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9" w:rsidRDefault="00DF0CC9">
      <w:pPr>
        <w:pStyle w:val="ConsPlusTitle"/>
        <w:jc w:val="center"/>
      </w:pPr>
      <w:r>
        <w:t>АДМИНИСТРАЦИЯ ГОРОДА ОМСКА</w:t>
      </w:r>
    </w:p>
    <w:p w:rsidR="00DF0CC9" w:rsidRDefault="00DF0CC9">
      <w:pPr>
        <w:pStyle w:val="ConsPlusTitle"/>
        <w:jc w:val="both"/>
      </w:pPr>
    </w:p>
    <w:p w:rsidR="00DF0CC9" w:rsidRDefault="00DF0CC9">
      <w:pPr>
        <w:pStyle w:val="ConsPlusTitle"/>
        <w:jc w:val="center"/>
      </w:pPr>
      <w:r>
        <w:t>ПОСТАНОВЛЕНИЕ</w:t>
      </w:r>
    </w:p>
    <w:p w:rsidR="00DF0CC9" w:rsidRDefault="00DF0CC9">
      <w:pPr>
        <w:pStyle w:val="ConsPlusTitle"/>
        <w:jc w:val="center"/>
      </w:pPr>
      <w:r>
        <w:t>от 30 августа 2022 г. N 677-п</w:t>
      </w:r>
    </w:p>
    <w:p w:rsidR="00DF0CC9" w:rsidRDefault="00DF0CC9">
      <w:pPr>
        <w:pStyle w:val="ConsPlusTitle"/>
        <w:jc w:val="both"/>
      </w:pPr>
    </w:p>
    <w:p w:rsidR="00DF0CC9" w:rsidRDefault="00DF0CC9">
      <w:pPr>
        <w:pStyle w:val="ConsPlusTitle"/>
        <w:jc w:val="center"/>
      </w:pPr>
      <w:r>
        <w:t>ОБ ОПРЕДЕЛЕНИИ ГРАНИЦ ПРИЛЕГАЮЩИХ ТЕРРИТОРИЙ, НА КОТОРЫХ</w:t>
      </w:r>
    </w:p>
    <w:p w:rsidR="00DF0CC9" w:rsidRDefault="00DF0CC9">
      <w:pPr>
        <w:pStyle w:val="ConsPlusTitle"/>
        <w:jc w:val="center"/>
      </w:pPr>
      <w:r>
        <w:t>НЕ ДОПУСКАЕТСЯ РОЗНИЧНАЯ ПРОДАЖА АЛКОГОЛЬНОЙ ПРОДУКЦИИ</w:t>
      </w:r>
    </w:p>
    <w:p w:rsidR="00DF0CC9" w:rsidRDefault="00DF0CC9">
      <w:pPr>
        <w:pStyle w:val="ConsPlusTitle"/>
        <w:jc w:val="center"/>
      </w:pPr>
      <w:r>
        <w:t>И РОЗНИЧНАЯ ПРОДАЖА АЛКОГОЛЬНОЙ ПРОДУКЦИИ ПРИ ОКАЗАНИИ</w:t>
      </w:r>
    </w:p>
    <w:p w:rsidR="00DF0CC9" w:rsidRDefault="00DF0CC9">
      <w:pPr>
        <w:pStyle w:val="ConsPlusTitle"/>
        <w:jc w:val="center"/>
      </w:pPr>
      <w:r>
        <w:t>УСЛУГ ОБЩЕСТВЕННОГО ПИТАНИЯ</w:t>
      </w:r>
    </w:p>
    <w:p w:rsidR="00DF0CC9" w:rsidRDefault="00DF0C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DF0C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0CC9" w:rsidRDefault="00DF0C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F0CC9" w:rsidRDefault="00DF0CC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города Омска от 30.11.2022 N 940-п)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</w:tr>
    </w:tbl>
    <w:p w:rsidR="00DF0CC9" w:rsidRDefault="00DF0CC9">
      <w:pPr>
        <w:pStyle w:val="ConsPlusNormal"/>
        <w:jc w:val="both"/>
      </w:pPr>
    </w:p>
    <w:p w:rsidR="00DF0CC9" w:rsidRDefault="00DF0CC9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6">
        <w:r>
          <w:rPr>
            <w:color w:val="0000FF"/>
          </w:rPr>
          <w:t>Законом</w:t>
        </w:r>
      </w:hyperlink>
      <w:r>
        <w:t xml:space="preserve"> Омской области "О государственном регулировании розничной продажи алкогольной продукции на территории Омской области",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2020 года N 2220 "Об утверждении Правил определения органами местного самоуправления границ прилегающих территорий, на</w:t>
      </w:r>
      <w:proofErr w:type="gramEnd"/>
      <w:r>
        <w:t xml:space="preserve"> которых не допускается розничная продажа алкогольной продукции и розничная продажа алкогольной продукции при оказании услуг общественного питания", </w:t>
      </w:r>
      <w:hyperlink r:id="rId8">
        <w:r>
          <w:rPr>
            <w:color w:val="0000FF"/>
          </w:rPr>
          <w:t>Уставом</w:t>
        </w:r>
      </w:hyperlink>
      <w:r>
        <w:t xml:space="preserve"> города Омска постановляю: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1. Установить, что расчет расстояния от организаций и объектов, определенных 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организации и (или) объекты),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осуществляется по кратчайшему маршруту движения пешеходов по тротуарам, подземным и наземным пешеходным переходам (при их отсутствии - по обочинам автомобильных дорог, краям проезжих частей, велосипедным дорожкам):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- при наличии обособленной территории - от входа для посетителей на обособленную территорию до входа для посетителей в торговый объект;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- при отсутствии обособленной территории - от входа для посетителей в здание (строение, сооружение), в котором расположены организации и (или) объекты, до входа для посетителей в торговый объект;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- для мест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Федерации, - от границы территории, предназначенной для места нахождения источников повышенной опасности, до входа для посетителей в торговый объект;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- для многоквартирных домов - от внешних границ стен многоквартирных домов до входа для посетителей в торговый объект.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Обособленная территория - территория, границы которой обозначены ограждением (забором), прилегающая к зданию (строению, сооружению), в котором расположены организации и (или) объекты.</w:t>
      </w:r>
      <w:proofErr w:type="gramEnd"/>
    </w:p>
    <w:p w:rsidR="00DF0CC9" w:rsidRDefault="00DF0CC9">
      <w:pPr>
        <w:pStyle w:val="ConsPlusNormal"/>
        <w:spacing w:before="220"/>
        <w:ind w:firstLine="540"/>
        <w:jc w:val="both"/>
      </w:pPr>
      <w:r>
        <w:t>Ограждения (заборы) - конструкции (устройства), предназначенные для защиты и обозначения границ обособленных территорий.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lastRenderedPageBreak/>
        <w:t>При наличии нескольких входов для посетителей в торговый объект расчет производится до каждого входа.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При нахождении организации и (или) объекта и торгового объекта в одном здании (строении, сооружении) расчет расстояния от организации и (или) объекта до границ прилегающей к ним территории, на которой не допускается розничная продажа алкогольной продукции и розничная продажа алкогольной продукции при оказании услуг общественного питания, осуществляется по кратчайшему маршруту движения посетителей по коридорам, лестницам, эскалаторам от входа для посетителей в</w:t>
      </w:r>
      <w:proofErr w:type="gramEnd"/>
      <w:r>
        <w:t xml:space="preserve"> организацию и (или) объект до входа для посетителей в торговый объект.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2. Минимальное значение расстояния от организаций и (или) объектов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составляет: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- от зданий, строений, сооружений, помещений, находящихся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образования), организаций, осуществляющих обучение несовершеннолетних:</w:t>
      </w:r>
      <w:proofErr w:type="gramEnd"/>
    </w:p>
    <w:p w:rsidR="00DF0CC9" w:rsidRDefault="00DF0CC9">
      <w:pPr>
        <w:pStyle w:val="ConsPlusNormal"/>
        <w:spacing w:before="220"/>
        <w:ind w:firstLine="540"/>
        <w:jc w:val="both"/>
      </w:pPr>
      <w:r>
        <w:t>при наличии обособленной территории - 30 метров;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при отсутствии обособленной территории - 50 метров;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- от зданий, строений, сооружений, помещений, находящихся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Федерации, (далее</w:t>
      </w:r>
      <w:proofErr w:type="gramEnd"/>
      <w:r>
        <w:t xml:space="preserve"> - организации, осуществляющие медицинскую деятельность) - 30 метров;</w:t>
      </w:r>
    </w:p>
    <w:p w:rsidR="00DF0CC9" w:rsidRDefault="00DF0CC9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Администрации города Омска от 30.11.2022 N 940-п)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- от вокзалов, аэропортов, боевых позиций войск, полигонов, узлов связи, воинских частей, специальных технологических комплексов, зданий и сооружений, предназначенных для управления войсками, размещения и хранения военной техники, военного имущества и оборудования, испытания вооружения, зданий и сооружений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Федерации, - 30 метров;</w:t>
      </w:r>
      <w:proofErr w:type="gramEnd"/>
    </w:p>
    <w:p w:rsidR="00DF0CC9" w:rsidRDefault="00DF0CC9">
      <w:pPr>
        <w:pStyle w:val="ConsPlusNormal"/>
        <w:spacing w:before="220"/>
        <w:ind w:firstLine="540"/>
        <w:jc w:val="both"/>
      </w:pPr>
      <w:r>
        <w:t>- от мест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Федерации, - 50 метров.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Минимальное значение расстояния от спортивных сооружений, которые являются объектами недвижимости и права на которые зарегистрированы в установленном порядке,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продукции, а также не допускается розничная продажа алкогольной продукции при оказании услуг общественного питания во время проведения детско-юношеских спортивных мероприятий, составляет: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при наличии обособленной территории - 30 метров;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lastRenderedPageBreak/>
        <w:t>при отсутствии обособленной территории - 50 метров.</w:t>
      </w:r>
    </w:p>
    <w:p w:rsidR="00DF0CC9" w:rsidRDefault="00DF0CC9">
      <w:pPr>
        <w:pStyle w:val="ConsPlusNormal"/>
        <w:spacing w:before="220"/>
        <w:ind w:firstLine="540"/>
        <w:jc w:val="both"/>
      </w:pPr>
      <w:proofErr w:type="gramStart"/>
      <w:r>
        <w:t>В случае если спортивное сооружение либо спортивное сооружение и помещение, находящееся во владении и (или) пользовании организации, осуществляющей медицинскую деятельность в целях обслуживания посетителей спортивного сооружения, и торговый объект, в котором осуществляется розничная продажа алкогольной продукции при оказании услуг общественного питания, находятся в одном здании (строении, сооружении), минимальное значение расстояния от спортивного сооружения, а также от помещения, находящегося во владении</w:t>
      </w:r>
      <w:proofErr w:type="gramEnd"/>
      <w:r>
        <w:t xml:space="preserve"> и (или) пользовании организации, осуществляющей медицинскую деятельность в целях обслуживания посетителей спортивного сооружения,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при оказании услуг общественного питания, составляет 15 метров.</w:t>
      </w:r>
    </w:p>
    <w:p w:rsidR="00DF0CC9" w:rsidRDefault="00DF0CC9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города Омска от 30.11.2022 N 940-п)</w:t>
      </w:r>
    </w:p>
    <w:p w:rsidR="00DF0CC9" w:rsidRDefault="00DF0C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DF0C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0CC9" w:rsidRDefault="00DF0CC9">
            <w:pPr>
              <w:pStyle w:val="ConsPlusNormal"/>
              <w:jc w:val="both"/>
            </w:pPr>
            <w:r>
              <w:rPr>
                <w:color w:val="392C69"/>
              </w:rPr>
              <w:t xml:space="preserve">П. 3 </w:t>
            </w:r>
            <w:hyperlink w:anchor="P38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силу по истечении шести месяцев со дня вступления в силу настоящего постановления.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CC9" w:rsidRDefault="00DF0CC9">
            <w:pPr>
              <w:pStyle w:val="ConsPlusNormal"/>
            </w:pPr>
          </w:p>
        </w:tc>
      </w:tr>
    </w:tbl>
    <w:p w:rsidR="00DF0CC9" w:rsidRDefault="00DF0CC9">
      <w:pPr>
        <w:pStyle w:val="ConsPlusNormal"/>
        <w:spacing w:before="280"/>
        <w:ind w:firstLine="540"/>
        <w:jc w:val="both"/>
      </w:pPr>
      <w:bookmarkStart w:id="0" w:name="P37"/>
      <w:bookmarkEnd w:id="0"/>
      <w:r>
        <w:t xml:space="preserve">3. Минимальное значение расстояния от многоквартирных домов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при оказании услуг общественного питания в объектах общественного питания, имеющих зал обслуживания посетителей общей площадью менее 20 квадратных метров, составляет 15 метров.</w:t>
      </w:r>
    </w:p>
    <w:p w:rsidR="00DF0CC9" w:rsidRDefault="00DF0CC9">
      <w:pPr>
        <w:pStyle w:val="ConsPlusNormal"/>
        <w:spacing w:before="220"/>
        <w:ind w:firstLine="540"/>
        <w:jc w:val="both"/>
      </w:pPr>
      <w:bookmarkStart w:id="1" w:name="P38"/>
      <w:bookmarkEnd w:id="1"/>
      <w:r>
        <w:t xml:space="preserve">4. </w:t>
      </w:r>
      <w:hyperlink w:anchor="P37">
        <w:r>
          <w:rPr>
            <w:color w:val="0000FF"/>
          </w:rPr>
          <w:t>Пункт 3</w:t>
        </w:r>
      </w:hyperlink>
      <w:r>
        <w:t xml:space="preserve"> настоящего постановления вступает силу по истечении шести месяцев со дня вступления в силу настоящего постановления.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5. Признать утратившими силу: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1) </w:t>
      </w:r>
      <w:hyperlink r:id="rId12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28 марта 2014 года N 408-п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2) </w:t>
      </w:r>
      <w:hyperlink r:id="rId13">
        <w:r>
          <w:rPr>
            <w:color w:val="0000FF"/>
          </w:rPr>
          <w:t>постановление</w:t>
        </w:r>
      </w:hyperlink>
      <w:r>
        <w:t xml:space="preserve"> Администрации города Омска от 9 июня 2014 года N 799-п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3) </w:t>
      </w:r>
      <w:hyperlink r:id="rId14">
        <w:r>
          <w:rPr>
            <w:color w:val="0000FF"/>
          </w:rPr>
          <w:t>постановление</w:t>
        </w:r>
      </w:hyperlink>
      <w:r>
        <w:t xml:space="preserve"> Администрации города Омска от 7 июля 2014 года N 937-п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4) </w:t>
      </w:r>
      <w:hyperlink r:id="rId15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15 июня 2015 года N 744-п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5) </w:t>
      </w:r>
      <w:hyperlink r:id="rId16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19 ноября 2015 года N 1496-п "О внесении изменения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6) </w:t>
      </w:r>
      <w:hyperlink r:id="rId17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29 февраля 2016 года N 252-п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7) </w:t>
      </w:r>
      <w:hyperlink r:id="rId18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 ноября 2016 года N 1339-п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8) </w:t>
      </w:r>
      <w:hyperlink r:id="rId19">
        <w:r>
          <w:rPr>
            <w:color w:val="0000FF"/>
          </w:rPr>
          <w:t>постановление</w:t>
        </w:r>
      </w:hyperlink>
      <w:r>
        <w:t xml:space="preserve"> Администрации города Омска от 30 марта 2018 года N 351-п "О внесении изменений в постановление Администрации города Омска от 28 марта 2014 года N 408-п";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lastRenderedPageBreak/>
        <w:t xml:space="preserve">9) </w:t>
      </w:r>
      <w:hyperlink r:id="rId20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17 декабря 2018 года N 1273-п "О внесении изменений в постановление Администрации города Омска от 28 марта 2014 года N 408-п".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6. Департаменту городской экономической политики Администрации города Омска направить настоящее постановление в Министерство экономики Омской области для размещения в сети "Интернет" на официальном сайте органа исполнительной власти субъекта Российской Федерации, осуществляющего лицензирование розничной продажи алкогольной продукции, в срок не позднее 30 календарных дней со дня принятия настоящего постановления.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>7.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DF0CC9" w:rsidRDefault="00DF0CC9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Мэра города Омска, директора департамента городской экономической политики Администрации города Омска Е.В. </w:t>
      </w:r>
      <w:proofErr w:type="spellStart"/>
      <w:r>
        <w:t>Дячук</w:t>
      </w:r>
      <w:proofErr w:type="spellEnd"/>
      <w:r>
        <w:t>.</w:t>
      </w:r>
    </w:p>
    <w:p w:rsidR="00DF0CC9" w:rsidRDefault="00DF0CC9">
      <w:pPr>
        <w:pStyle w:val="ConsPlusNormal"/>
        <w:jc w:val="both"/>
      </w:pPr>
    </w:p>
    <w:p w:rsidR="00DF0CC9" w:rsidRDefault="00DF0CC9">
      <w:pPr>
        <w:pStyle w:val="ConsPlusNormal"/>
        <w:jc w:val="right"/>
      </w:pPr>
      <w:r>
        <w:t>Мэр города Омска</w:t>
      </w:r>
    </w:p>
    <w:p w:rsidR="00DF0CC9" w:rsidRDefault="00DF0CC9">
      <w:pPr>
        <w:pStyle w:val="ConsPlusNormal"/>
        <w:jc w:val="right"/>
      </w:pPr>
      <w:r>
        <w:t>С.Н.Шелест</w:t>
      </w:r>
    </w:p>
    <w:p w:rsidR="00DF0CC9" w:rsidRDefault="00DF0CC9">
      <w:pPr>
        <w:pStyle w:val="ConsPlusNormal"/>
        <w:jc w:val="both"/>
      </w:pPr>
    </w:p>
    <w:p w:rsidR="00DF0CC9" w:rsidRDefault="00DF0CC9">
      <w:pPr>
        <w:pStyle w:val="ConsPlusNormal"/>
        <w:jc w:val="both"/>
      </w:pPr>
    </w:p>
    <w:p w:rsidR="00DF0CC9" w:rsidRDefault="00DF0C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5170" w:rsidRDefault="00DF0CC9"/>
    <w:sectPr w:rsidR="00E35170" w:rsidSect="00621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F0CC9"/>
    <w:rsid w:val="00214EF9"/>
    <w:rsid w:val="00345095"/>
    <w:rsid w:val="003F6B34"/>
    <w:rsid w:val="00403ECB"/>
    <w:rsid w:val="004A70A1"/>
    <w:rsid w:val="005240D3"/>
    <w:rsid w:val="00640963"/>
    <w:rsid w:val="00975BA5"/>
    <w:rsid w:val="00A57E4B"/>
    <w:rsid w:val="00B93B16"/>
    <w:rsid w:val="00BA46C6"/>
    <w:rsid w:val="00DF0CC9"/>
    <w:rsid w:val="00EC38C2"/>
    <w:rsid w:val="00FC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C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F0C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F0CC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C3C5829D565209F17C6AF36CE1FB412062B903A97DC078686BDE899BD31609D87DB0B2410A314DDF2807CBB7FDAD24D191794DE9D38E7F0412DB13YEC9J" TargetMode="External"/><Relationship Id="rId13" Type="http://schemas.openxmlformats.org/officeDocument/2006/relationships/hyperlink" Target="consultantplus://offline/ref=1BC3C5829D565209F17C6AF36CE1FB412062B903A070C57D6C628383938A1A0BDF72EFB7461B314EDE3601C0AAF4F977Y9C6J" TargetMode="External"/><Relationship Id="rId18" Type="http://schemas.openxmlformats.org/officeDocument/2006/relationships/hyperlink" Target="consultantplus://offline/ref=1BC3C5829D565209F17C6AF36CE1FB412062B903A975C37C6B6EDE899BD31609D87DB0B2530A6941DD291FC2B6E8FB7597YCC7J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1BC3C5829D565209F17C74FE7A8DA4482B6EE50FAB73C92D363DD8DEC483105C8A3DEEEB004F224CDD3603C2B6YFC5J" TargetMode="External"/><Relationship Id="rId12" Type="http://schemas.openxmlformats.org/officeDocument/2006/relationships/hyperlink" Target="consultantplus://offline/ref=1BC3C5829D565209F17C6AF36CE1FB412062B903A977C479686FDE899BD31609D87DB0B2530A6941DD291FC2B6E8FB7597YCC7J" TargetMode="External"/><Relationship Id="rId17" Type="http://schemas.openxmlformats.org/officeDocument/2006/relationships/hyperlink" Target="consultantplus://offline/ref=1BC3C5829D565209F17C6AF36CE1FB412062B903A974C17F6D61DE899BD31609D87DB0B2530A6941DD291FC2B6E8FB7597YCC7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BC3C5829D565209F17C6AF36CE1FB412062B903A17DC67B6B628383938A1A0BDF72EFB7461B314EDE3601C0AAF4F977Y9C6J" TargetMode="External"/><Relationship Id="rId20" Type="http://schemas.openxmlformats.org/officeDocument/2006/relationships/hyperlink" Target="consultantplus://offline/ref=1BC3C5829D565209F17C6AF36CE1FB412062B903A977C47A636FDE899BD31609D87DB0B2530A6941DD291FC2B6E8FB7597YCC7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BC3C5829D565209F17C6AF36CE1FB412062B903A97CCA7E6A6DDE899BD31609D87DB0B2530A6941DD291FC2B6E8FB7597YCC7J" TargetMode="External"/><Relationship Id="rId11" Type="http://schemas.openxmlformats.org/officeDocument/2006/relationships/hyperlink" Target="consultantplus://offline/ref=1BC3C5829D565209F17C6AF36CE1FB412062B903A97DC2726C6ADE899BD31609D87DB0B2410A314DDF2801C2B3FDAD24D191794DE9D38E7F0412DB13YEC9J" TargetMode="External"/><Relationship Id="rId5" Type="http://schemas.openxmlformats.org/officeDocument/2006/relationships/hyperlink" Target="consultantplus://offline/ref=1BC3C5829D565209F17C74FE7A8DA4482C6AE206A871C92D363DD8DEC483105C8A3DEEEB004F224CDD3603C2B6YFC5J" TargetMode="External"/><Relationship Id="rId15" Type="http://schemas.openxmlformats.org/officeDocument/2006/relationships/hyperlink" Target="consultantplus://offline/ref=1BC3C5829D565209F17C6AF36CE1FB412062B903A171C2796E628383938A1A0BDF72EFB7461B314EDE3601C0AAF4F977Y9C6J" TargetMode="External"/><Relationship Id="rId10" Type="http://schemas.openxmlformats.org/officeDocument/2006/relationships/hyperlink" Target="consultantplus://offline/ref=1BC3C5829D565209F17C6AF36CE1FB412062B903A97DC2726C6ADE899BD31609D87DB0B2410A314DDF2801C2B2FDAD24D191794DE9D38E7F0412DB13YEC9J" TargetMode="External"/><Relationship Id="rId19" Type="http://schemas.openxmlformats.org/officeDocument/2006/relationships/hyperlink" Target="consultantplus://offline/ref=1BC3C5829D565209F17C6AF36CE1FB412062B903A976C572626CDE899BD31609D87DB0B2530A6941DD291FC2B6E8FB7597YCC7J" TargetMode="External"/><Relationship Id="rId4" Type="http://schemas.openxmlformats.org/officeDocument/2006/relationships/hyperlink" Target="consultantplus://offline/ref=1BC3C5829D565209F17C6AF36CE1FB412062B903A97DC2726C6ADE899BD31609D87DB0B2410A314DDF2801C2B1FDAD24D191794DE9D38E7F0412DB13YEC9J" TargetMode="External"/><Relationship Id="rId9" Type="http://schemas.openxmlformats.org/officeDocument/2006/relationships/hyperlink" Target="consultantplus://offline/ref=1BC3C5829D565209F17C74FE7A8DA4482C6AE206A871C92D363DD8DEC483105C8A3DEEEB004F224CDD3603C2B6YFC5J" TargetMode="External"/><Relationship Id="rId14" Type="http://schemas.openxmlformats.org/officeDocument/2006/relationships/hyperlink" Target="consultantplus://offline/ref=1BC3C5829D565209F17C6AF36CE1FB412062B903A071C17B6B628383938A1A0BDF72EFB7461B314EDE3601C0AAF4F977Y9C6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1920</Words>
  <Characters>10949</Characters>
  <Application>Microsoft Office Word</Application>
  <DocSecurity>0</DocSecurity>
  <Lines>91</Lines>
  <Paragraphs>25</Paragraphs>
  <ScaleCrop>false</ScaleCrop>
  <Company/>
  <LinksUpToDate>false</LinksUpToDate>
  <CharactersWithSpaces>12844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2023-02-21T09:02:00Z</dcterms:created>
  <dcterms:modified xsi:type="dcterms:W3CDTF">2023-02-21T09:03:00Z</dcterms:modified>
</cp:coreProperties>
</file>