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B5" w:rsidRPr="00AE2BB5" w:rsidRDefault="000649D0" w:rsidP="00F80534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3"/>
          <w:szCs w:val="23"/>
          <w:lang w:eastAsia="ru-RU"/>
        </w:rPr>
        <w:t>В</w:t>
      </w:r>
      <w:r w:rsidR="00AE2BB5" w:rsidRPr="00AE2BB5">
        <w:rPr>
          <w:rFonts w:ascii="Times New Roman" w:eastAsia="Times New Roman" w:hAnsi="Times New Roman" w:cs="Times New Roman"/>
          <w:b/>
          <w:bCs/>
          <w:kern w:val="36"/>
          <w:sz w:val="23"/>
          <w:szCs w:val="23"/>
          <w:lang w:eastAsia="ru-RU"/>
        </w:rPr>
        <w:t xml:space="preserve">ыставка </w:t>
      </w:r>
      <w:r>
        <w:rPr>
          <w:rFonts w:ascii="Times New Roman" w:eastAsia="Times New Roman" w:hAnsi="Times New Roman" w:cs="Times New Roman"/>
          <w:b/>
          <w:bCs/>
          <w:kern w:val="36"/>
          <w:sz w:val="23"/>
          <w:szCs w:val="23"/>
          <w:lang w:eastAsia="ru-RU"/>
        </w:rPr>
        <w:t>«Инновации года»</w:t>
      </w:r>
    </w:p>
    <w:p w:rsidR="00AF542A" w:rsidRDefault="00AF542A" w:rsidP="00AF542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C09">
        <w:rPr>
          <w:rFonts w:ascii="Times New Roman" w:hAnsi="Times New Roman" w:cs="Times New Roman"/>
          <w:sz w:val="28"/>
          <w:szCs w:val="28"/>
        </w:rPr>
        <w:t>Выставк</w:t>
      </w:r>
      <w:r>
        <w:rPr>
          <w:sz w:val="28"/>
          <w:szCs w:val="28"/>
        </w:rPr>
        <w:t>а</w:t>
      </w:r>
      <w:r w:rsidRPr="00B04C09">
        <w:rPr>
          <w:rFonts w:ascii="Times New Roman" w:hAnsi="Times New Roman" w:cs="Times New Roman"/>
          <w:sz w:val="28"/>
          <w:szCs w:val="28"/>
        </w:rPr>
        <w:t xml:space="preserve"> организу</w:t>
      </w:r>
      <w:r>
        <w:rPr>
          <w:sz w:val="28"/>
          <w:szCs w:val="28"/>
        </w:rPr>
        <w:t>е</w:t>
      </w:r>
      <w:r w:rsidRPr="00B04C09">
        <w:rPr>
          <w:rFonts w:ascii="Times New Roman" w:hAnsi="Times New Roman" w:cs="Times New Roman"/>
          <w:sz w:val="28"/>
          <w:szCs w:val="28"/>
        </w:rPr>
        <w:t>тся в соответствии с постановлением Мэра города</w:t>
      </w:r>
      <w:r>
        <w:rPr>
          <w:rFonts w:ascii="Times New Roman" w:hAnsi="Times New Roman" w:cs="Times New Roman"/>
          <w:sz w:val="28"/>
          <w:szCs w:val="28"/>
        </w:rPr>
        <w:t xml:space="preserve"> Омска от 18 января 2006 года № </w:t>
      </w:r>
      <w:r w:rsidRPr="00B04C09">
        <w:rPr>
          <w:rFonts w:ascii="Times New Roman" w:hAnsi="Times New Roman" w:cs="Times New Roman"/>
          <w:sz w:val="28"/>
          <w:szCs w:val="28"/>
        </w:rPr>
        <w:t>4-п «О проведении выставки «Инновации года».</w:t>
      </w:r>
      <w:r w:rsidRPr="00AF54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Организатором мероприятия является</w:t>
      </w:r>
      <w:r w:rsidRPr="00465AE9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65AE9">
        <w:rPr>
          <w:rFonts w:ascii="Times New Roman" w:hAnsi="Times New Roman" w:cs="Times New Roman"/>
          <w:sz w:val="28"/>
          <w:szCs w:val="28"/>
        </w:rPr>
        <w:t xml:space="preserve"> города Омска во взаимодействии с Казенным учреждением города Омска «Центр поддержки предпринимательства»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542A" w:rsidRDefault="00AF542A" w:rsidP="00AF542A">
      <w:pPr>
        <w:pStyle w:val="ConsPlusNormal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F542A">
        <w:rPr>
          <w:rFonts w:eastAsiaTheme="minorHAnsi"/>
          <w:sz w:val="28"/>
          <w:szCs w:val="28"/>
          <w:lang w:eastAsia="en-US"/>
        </w:rPr>
        <w:t>Принять участие в Выставке могут физические лица и юридические лица независимо о</w:t>
      </w:r>
      <w:r w:rsidR="008459AA">
        <w:rPr>
          <w:rFonts w:eastAsiaTheme="minorHAnsi"/>
          <w:sz w:val="28"/>
          <w:szCs w:val="28"/>
          <w:lang w:eastAsia="en-US"/>
        </w:rPr>
        <w:t>т организационно-правовой формы</w:t>
      </w:r>
      <w:r w:rsidRPr="00AF542A">
        <w:rPr>
          <w:rFonts w:eastAsiaTheme="minorHAnsi"/>
          <w:sz w:val="28"/>
          <w:szCs w:val="28"/>
          <w:lang w:eastAsia="en-US"/>
        </w:rPr>
        <w:t xml:space="preserve"> при условии осуществления инновационной или предпринимательской деятельности в сфере разработки и внедрения новых технологий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0649D0" w:rsidRPr="00AF542A" w:rsidRDefault="00AE2BB5" w:rsidP="00AF542A">
      <w:pPr>
        <w:pStyle w:val="ConsPlusNormal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F542A">
        <w:rPr>
          <w:rFonts w:eastAsiaTheme="minorHAnsi"/>
          <w:sz w:val="28"/>
          <w:szCs w:val="28"/>
          <w:lang w:eastAsia="en-US"/>
        </w:rPr>
        <w:t>Цель выставки –</w:t>
      </w:r>
      <w:r w:rsidR="000B4A1D" w:rsidRPr="00AF542A">
        <w:rPr>
          <w:rFonts w:eastAsiaTheme="minorHAnsi"/>
          <w:sz w:val="28"/>
          <w:szCs w:val="28"/>
          <w:lang w:eastAsia="en-US"/>
        </w:rPr>
        <w:t xml:space="preserve"> </w:t>
      </w:r>
      <w:r w:rsidR="000649D0" w:rsidRPr="00AF542A">
        <w:rPr>
          <w:rFonts w:eastAsiaTheme="minorHAnsi"/>
          <w:sz w:val="28"/>
          <w:szCs w:val="28"/>
          <w:lang w:eastAsia="en-US"/>
        </w:rPr>
        <w:t>широкое освещение и популяризация новейших изобретений, технологий, идей и проектов, стимулирование инновационной активности организаций для создания новых и усовершенствования существующих продуктов и технологий, а также улучшение экологии, повышение качества и конкурентоспособности продукции, выпускаемой организациями города Омска.</w:t>
      </w:r>
    </w:p>
    <w:p w:rsidR="000649D0" w:rsidRPr="00AF542A" w:rsidRDefault="002E63E9" w:rsidP="00AF542A">
      <w:pPr>
        <w:pStyle w:val="ConsPlusNormal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542A">
        <w:rPr>
          <w:rFonts w:eastAsiaTheme="minorHAnsi"/>
          <w:sz w:val="28"/>
          <w:szCs w:val="28"/>
          <w:lang w:eastAsia="en-US"/>
        </w:rPr>
        <w:t>В</w:t>
      </w:r>
      <w:r w:rsidR="000649D0" w:rsidRPr="00AF542A">
        <w:rPr>
          <w:rFonts w:eastAsiaTheme="minorHAnsi"/>
          <w:sz w:val="28"/>
          <w:szCs w:val="28"/>
          <w:lang w:eastAsia="en-US"/>
        </w:rPr>
        <w:t>ыставк</w:t>
      </w:r>
      <w:r w:rsidRPr="00AF542A">
        <w:rPr>
          <w:rFonts w:eastAsiaTheme="minorHAnsi"/>
          <w:sz w:val="28"/>
          <w:szCs w:val="28"/>
          <w:lang w:eastAsia="en-US"/>
        </w:rPr>
        <w:t>а</w:t>
      </w:r>
      <w:r w:rsidR="000649D0" w:rsidRPr="00AF542A">
        <w:rPr>
          <w:rFonts w:eastAsiaTheme="minorHAnsi"/>
          <w:sz w:val="28"/>
          <w:szCs w:val="28"/>
          <w:lang w:eastAsia="en-US"/>
        </w:rPr>
        <w:t xml:space="preserve"> </w:t>
      </w:r>
      <w:r w:rsidRPr="00AF542A">
        <w:rPr>
          <w:rFonts w:eastAsiaTheme="minorHAnsi"/>
          <w:sz w:val="28"/>
          <w:szCs w:val="28"/>
          <w:lang w:eastAsia="en-US"/>
        </w:rPr>
        <w:t xml:space="preserve">позволяет выявить наиболее перспективные инновационные разработки для решения конкретных задач города Омска, сформировать </w:t>
      </w:r>
      <w:r w:rsidR="008459AA">
        <w:rPr>
          <w:rFonts w:eastAsiaTheme="minorHAnsi"/>
          <w:sz w:val="28"/>
          <w:szCs w:val="28"/>
          <w:lang w:eastAsia="en-US"/>
        </w:rPr>
        <w:t>перечни</w:t>
      </w:r>
      <w:r w:rsidRPr="00AF542A">
        <w:rPr>
          <w:rFonts w:eastAsiaTheme="minorHAnsi"/>
          <w:sz w:val="28"/>
          <w:szCs w:val="28"/>
          <w:lang w:eastAsia="en-US"/>
        </w:rPr>
        <w:t xml:space="preserve"> инновационных проектов. </w:t>
      </w:r>
      <w:proofErr w:type="spellStart"/>
      <w:r w:rsidRPr="00AF542A">
        <w:rPr>
          <w:rFonts w:eastAsiaTheme="minorHAnsi"/>
          <w:sz w:val="28"/>
          <w:szCs w:val="28"/>
          <w:lang w:eastAsia="en-US"/>
        </w:rPr>
        <w:t>Участники</w:t>
      </w:r>
      <w:r w:rsidR="001A3548" w:rsidRPr="00AF542A">
        <w:rPr>
          <w:rFonts w:eastAsiaTheme="minorHAnsi"/>
          <w:sz w:val="28"/>
          <w:szCs w:val="28"/>
          <w:lang w:eastAsia="en-US"/>
        </w:rPr>
        <w:t>-инноваторы</w:t>
      </w:r>
      <w:proofErr w:type="spellEnd"/>
      <w:r w:rsidRPr="00AF542A">
        <w:rPr>
          <w:rFonts w:eastAsiaTheme="minorHAnsi"/>
          <w:sz w:val="28"/>
          <w:szCs w:val="28"/>
          <w:lang w:eastAsia="en-US"/>
        </w:rPr>
        <w:t xml:space="preserve"> получают возможность </w:t>
      </w:r>
      <w:r w:rsidR="000649D0" w:rsidRPr="00AF542A">
        <w:rPr>
          <w:rFonts w:eastAsiaTheme="minorHAnsi"/>
          <w:sz w:val="28"/>
          <w:szCs w:val="28"/>
          <w:lang w:eastAsia="en-US"/>
        </w:rPr>
        <w:t xml:space="preserve">объединения с другими заинтересованными лицами для </w:t>
      </w:r>
      <w:r w:rsidR="008459AA">
        <w:rPr>
          <w:rFonts w:eastAsiaTheme="minorHAnsi"/>
          <w:sz w:val="28"/>
          <w:szCs w:val="28"/>
          <w:lang w:eastAsia="en-US"/>
        </w:rPr>
        <w:t>реализации</w:t>
      </w:r>
      <w:r w:rsidRPr="00AF542A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F542A">
        <w:rPr>
          <w:rFonts w:eastAsiaTheme="minorHAnsi"/>
          <w:sz w:val="28"/>
          <w:szCs w:val="28"/>
          <w:lang w:eastAsia="en-US"/>
        </w:rPr>
        <w:t>иннова</w:t>
      </w:r>
      <w:r w:rsidR="001A3548" w:rsidRPr="00AF542A">
        <w:rPr>
          <w:rFonts w:eastAsiaTheme="minorHAnsi"/>
          <w:sz w:val="28"/>
          <w:szCs w:val="28"/>
          <w:lang w:eastAsia="en-US"/>
        </w:rPr>
        <w:t>ционно-инвестиционных</w:t>
      </w:r>
      <w:proofErr w:type="spellEnd"/>
      <w:r w:rsidR="001A3548" w:rsidRPr="00AF542A">
        <w:rPr>
          <w:rFonts w:eastAsiaTheme="minorHAnsi"/>
          <w:sz w:val="28"/>
          <w:szCs w:val="28"/>
          <w:lang w:eastAsia="en-US"/>
        </w:rPr>
        <w:t xml:space="preserve"> </w:t>
      </w:r>
      <w:r w:rsidR="008459AA">
        <w:rPr>
          <w:rFonts w:eastAsiaTheme="minorHAnsi"/>
          <w:sz w:val="28"/>
          <w:szCs w:val="28"/>
          <w:lang w:eastAsia="en-US"/>
        </w:rPr>
        <w:t>проектов</w:t>
      </w:r>
      <w:r w:rsidR="001A3548" w:rsidRPr="00AF542A">
        <w:rPr>
          <w:rFonts w:eastAsiaTheme="minorHAnsi"/>
          <w:sz w:val="28"/>
          <w:szCs w:val="28"/>
          <w:lang w:eastAsia="en-US"/>
        </w:rPr>
        <w:t>.</w:t>
      </w:r>
    </w:p>
    <w:p w:rsidR="001A3548" w:rsidRPr="00AF542A" w:rsidRDefault="001A3548" w:rsidP="00AF542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542A">
        <w:rPr>
          <w:rFonts w:eastAsiaTheme="minorHAnsi"/>
          <w:sz w:val="28"/>
          <w:szCs w:val="28"/>
          <w:lang w:eastAsia="en-US"/>
        </w:rPr>
        <w:t>На бесплатной основе предприятия города Омска смогут не только продемонстрировать лучшие и новейшие инновационные разработки, инновации в сфере услуг, но и привлечь покупателей и найти партнеров.</w:t>
      </w:r>
    </w:p>
    <w:p w:rsidR="00AF542A" w:rsidRPr="00465AE9" w:rsidRDefault="00AF542A" w:rsidP="00AF542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5AE9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65AE9">
        <w:rPr>
          <w:rFonts w:ascii="Times New Roman" w:hAnsi="Times New Roman" w:cs="Times New Roman"/>
          <w:sz w:val="28"/>
          <w:szCs w:val="28"/>
        </w:rPr>
        <w:t>ыставки предусматривается проведение конкурса по номинациям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1313A" w:rsidRPr="0071313A" w:rsidRDefault="0071313A" w:rsidP="0071313A">
      <w:pPr>
        <w:pStyle w:val="ConsPlusNormal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71313A">
        <w:rPr>
          <w:rFonts w:eastAsiaTheme="minorHAnsi"/>
          <w:sz w:val="28"/>
          <w:szCs w:val="28"/>
          <w:lang w:eastAsia="en-US"/>
        </w:rPr>
        <w:t>«Инновации в отраслях промышленности»;</w:t>
      </w:r>
    </w:p>
    <w:p w:rsidR="0071313A" w:rsidRPr="0071313A" w:rsidRDefault="0071313A" w:rsidP="0071313A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сфере транспорта»;</w:t>
      </w:r>
    </w:p>
    <w:p w:rsidR="0071313A" w:rsidRPr="0071313A" w:rsidRDefault="0071313A" w:rsidP="0071313A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сельском хозяйстве»;</w:t>
      </w:r>
    </w:p>
    <w:p w:rsidR="0071313A" w:rsidRPr="0071313A" w:rsidRDefault="0071313A" w:rsidP="0071313A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жилищно-коммунальном комплексе»;</w:t>
      </w:r>
    </w:p>
    <w:p w:rsidR="0071313A" w:rsidRPr="0071313A" w:rsidRDefault="0071313A" w:rsidP="0071313A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сфере телекоммуникаций»;</w:t>
      </w:r>
    </w:p>
    <w:p w:rsidR="0071313A" w:rsidRPr="0071313A" w:rsidRDefault="0071313A" w:rsidP="0071313A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сфере услуг»;</w:t>
      </w:r>
    </w:p>
    <w:p w:rsidR="0071313A" w:rsidRPr="0071313A" w:rsidRDefault="0071313A" w:rsidP="0071313A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ресурсосбережении»;</w:t>
      </w:r>
    </w:p>
    <w:p w:rsidR="0071313A" w:rsidRPr="0071313A" w:rsidRDefault="0071313A" w:rsidP="0071313A">
      <w:pPr>
        <w:pStyle w:val="a5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13A">
        <w:rPr>
          <w:rFonts w:ascii="Times New Roman" w:hAnsi="Times New Roman" w:cs="Times New Roman"/>
          <w:sz w:val="28"/>
          <w:szCs w:val="28"/>
        </w:rPr>
        <w:t>«Инновации в экологии».</w:t>
      </w:r>
    </w:p>
    <w:p w:rsidR="00AF542A" w:rsidRDefault="00AF542A" w:rsidP="00AF542A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sz w:val="28"/>
          <w:szCs w:val="28"/>
        </w:rPr>
        <w:t xml:space="preserve">По итогам </w:t>
      </w:r>
      <w:r>
        <w:rPr>
          <w:sz w:val="28"/>
          <w:szCs w:val="28"/>
        </w:rPr>
        <w:t>к</w:t>
      </w:r>
      <w:r w:rsidRPr="00465AE9">
        <w:rPr>
          <w:sz w:val="28"/>
          <w:szCs w:val="28"/>
        </w:rPr>
        <w:t>онкурса победители награждаются дипломам</w:t>
      </w:r>
      <w:r>
        <w:rPr>
          <w:sz w:val="28"/>
          <w:szCs w:val="28"/>
        </w:rPr>
        <w:t xml:space="preserve">и и памятными знаками, лауреаты – </w:t>
      </w:r>
      <w:r w:rsidRPr="00465AE9">
        <w:rPr>
          <w:sz w:val="28"/>
          <w:szCs w:val="28"/>
        </w:rPr>
        <w:t>дипломами.</w:t>
      </w:r>
      <w:r w:rsidRPr="00A061E8">
        <w:rPr>
          <w:rFonts w:eastAsiaTheme="minorHAnsi"/>
          <w:sz w:val="28"/>
          <w:szCs w:val="28"/>
          <w:lang w:eastAsia="en-US"/>
        </w:rPr>
        <w:t xml:space="preserve"> </w:t>
      </w:r>
    </w:p>
    <w:p w:rsidR="001D774B" w:rsidRPr="001D774B" w:rsidRDefault="00AF542A" w:rsidP="001D774B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5AE9">
        <w:rPr>
          <w:rFonts w:eastAsiaTheme="minorHAnsi"/>
          <w:sz w:val="28"/>
          <w:szCs w:val="28"/>
          <w:lang w:eastAsia="en-US"/>
        </w:rPr>
        <w:t xml:space="preserve">В рамках </w:t>
      </w:r>
      <w:r>
        <w:rPr>
          <w:rFonts w:eastAsiaTheme="minorHAnsi"/>
          <w:sz w:val="28"/>
          <w:szCs w:val="28"/>
          <w:lang w:eastAsia="en-US"/>
        </w:rPr>
        <w:t>В</w:t>
      </w:r>
      <w:r w:rsidRPr="00465AE9">
        <w:rPr>
          <w:rFonts w:eastAsiaTheme="minorHAnsi"/>
          <w:sz w:val="28"/>
          <w:szCs w:val="28"/>
          <w:lang w:eastAsia="en-US"/>
        </w:rPr>
        <w:t>ыставки проводятся «круглые столы»</w:t>
      </w:r>
      <w:r w:rsidR="00AD7A1F">
        <w:rPr>
          <w:rFonts w:eastAsiaTheme="minorHAnsi"/>
          <w:sz w:val="28"/>
          <w:szCs w:val="28"/>
          <w:lang w:eastAsia="en-US"/>
        </w:rPr>
        <w:t xml:space="preserve"> и</w:t>
      </w:r>
      <w:r w:rsidRPr="00465AE9">
        <w:rPr>
          <w:rFonts w:eastAsiaTheme="minorHAnsi"/>
          <w:sz w:val="28"/>
          <w:szCs w:val="28"/>
          <w:lang w:eastAsia="en-US"/>
        </w:rPr>
        <w:t xml:space="preserve"> конференции</w:t>
      </w:r>
      <w:r w:rsidR="001D774B" w:rsidRPr="001D774B">
        <w:rPr>
          <w:rFonts w:eastAsiaTheme="minorHAnsi"/>
          <w:sz w:val="28"/>
          <w:szCs w:val="28"/>
          <w:lang w:eastAsia="en-US"/>
        </w:rPr>
        <w:t>.</w:t>
      </w:r>
    </w:p>
    <w:p w:rsidR="003E1BEB" w:rsidRDefault="003E1BEB" w:rsidP="001D774B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p w:rsidR="001D774B" w:rsidRDefault="001D774B" w:rsidP="001D774B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p w:rsidR="001D774B" w:rsidRDefault="001D774B" w:rsidP="001D774B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p w:rsidR="001D774B" w:rsidRDefault="001D774B" w:rsidP="001D774B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p w:rsidR="001D774B" w:rsidRDefault="001D774B" w:rsidP="001D774B">
      <w:pPr>
        <w:pStyle w:val="ConsPlusNormal"/>
        <w:jc w:val="both"/>
        <w:rPr>
          <w:szCs w:val="24"/>
        </w:rPr>
      </w:pPr>
    </w:p>
    <w:p w:rsidR="00AD7A1F" w:rsidRDefault="00AD7A1F" w:rsidP="001D774B">
      <w:pPr>
        <w:pStyle w:val="ConsPlusNormal"/>
        <w:jc w:val="both"/>
        <w:rPr>
          <w:szCs w:val="24"/>
        </w:rPr>
      </w:pPr>
    </w:p>
    <w:p w:rsidR="00AD7A1F" w:rsidRDefault="00AD7A1F" w:rsidP="001D774B">
      <w:pPr>
        <w:pStyle w:val="ConsPlusNormal"/>
        <w:jc w:val="both"/>
        <w:rPr>
          <w:szCs w:val="24"/>
        </w:rPr>
      </w:pPr>
    </w:p>
    <w:p w:rsidR="00AD7A1F" w:rsidRDefault="00AD7A1F" w:rsidP="001D774B">
      <w:pPr>
        <w:pStyle w:val="ConsPlusNormal"/>
        <w:jc w:val="both"/>
        <w:rPr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5022"/>
      </w:tblGrid>
      <w:tr w:rsidR="001A3548" w:rsidRPr="00AE2BB5" w:rsidTr="00777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BEB" w:rsidRPr="00AE2BB5" w:rsidRDefault="003E1BEB" w:rsidP="00777E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A3548" w:rsidRPr="00AE2BB5" w:rsidRDefault="00E54D3A" w:rsidP="005003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ooltip="Заявка Омская марка-2015" w:history="1">
              <w:r w:rsidR="001A3548" w:rsidRPr="00AE2BB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Заявка </w:t>
              </w:r>
              <w:r w:rsidR="005003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на участие в выставке «</w:t>
              </w:r>
              <w:r w:rsidR="00E3754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Инновации года</w:t>
              </w:r>
              <w:r w:rsidR="005003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</w:tc>
      </w:tr>
    </w:tbl>
    <w:p w:rsidR="000649D0" w:rsidRPr="00E3754E" w:rsidRDefault="000649D0">
      <w:pPr>
        <w:pStyle w:val="ConsPlusNormal"/>
        <w:jc w:val="center"/>
        <w:rPr>
          <w:sz w:val="20"/>
        </w:rPr>
      </w:pPr>
      <w:bookmarkStart w:id="0" w:name="P138"/>
      <w:bookmarkEnd w:id="0"/>
      <w:r w:rsidRPr="00E3754E">
        <w:rPr>
          <w:sz w:val="20"/>
        </w:rPr>
        <w:lastRenderedPageBreak/>
        <w:t>ЗАЯВКА</w:t>
      </w:r>
    </w:p>
    <w:p w:rsidR="000649D0" w:rsidRPr="00E3754E" w:rsidRDefault="000649D0">
      <w:pPr>
        <w:pStyle w:val="ConsPlusNormal"/>
        <w:jc w:val="center"/>
        <w:rPr>
          <w:sz w:val="20"/>
        </w:rPr>
      </w:pPr>
      <w:r w:rsidRPr="00E3754E">
        <w:rPr>
          <w:sz w:val="20"/>
        </w:rPr>
        <w:t xml:space="preserve">на участие в выставке </w:t>
      </w:r>
      <w:r w:rsidR="00E3754E" w:rsidRPr="00E3754E">
        <w:rPr>
          <w:sz w:val="20"/>
        </w:rPr>
        <w:t>«Инновации года»</w:t>
      </w: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780"/>
        <w:gridCol w:w="1320"/>
        <w:gridCol w:w="1440"/>
      </w:tblGrid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По</w:t>
            </w:r>
            <w:r w:rsidR="005003EC">
              <w:rPr>
                <w:sz w:val="20"/>
              </w:rPr>
              <w:t xml:space="preserve">лное наименование претендента – </w:t>
            </w:r>
            <w:r w:rsidRPr="00E3754E">
              <w:rPr>
                <w:sz w:val="20"/>
              </w:rPr>
              <w:t>юридического лица; фамилия, имя, отчество руководителя юридического лица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 xml:space="preserve">Фамилия, имя, отчество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индивидуального предпринимателя; физического лица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Фамилия, имя, отчество, должность, телефон контактного лица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 xml:space="preserve">Адрес (место нахождения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юридического лица, место жительства претендента </w:t>
            </w:r>
            <w:r w:rsidR="005003EC">
              <w:rPr>
                <w:sz w:val="20"/>
              </w:rPr>
              <w:t>–</w:t>
            </w:r>
            <w:r w:rsidRPr="00E3754E">
              <w:rPr>
                <w:sz w:val="20"/>
              </w:rPr>
              <w:t xml:space="preserve"> физического лица), контактный телефон, адрес электронной почты претендента (при его наличии)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Идентификационный номер налогоплательщика (ИНН)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Надпись на фризе (до 15 букв)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Необходимая площадь (кв.</w:t>
            </w:r>
            <w:r w:rsidR="005003EC">
              <w:rPr>
                <w:sz w:val="20"/>
              </w:rPr>
              <w:t xml:space="preserve"> </w:t>
            </w:r>
            <w:r w:rsidRPr="00E3754E">
              <w:rPr>
                <w:sz w:val="20"/>
              </w:rPr>
              <w:t>м)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Энергообеспечение стенда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Дополнительное оборудование (столы, стулья и другое)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Согласие на участие в конкурсе (нужное подчеркнуть)</w:t>
            </w:r>
          </w:p>
        </w:tc>
        <w:tc>
          <w:tcPr>
            <w:tcW w:w="1320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Да</w:t>
            </w:r>
          </w:p>
        </w:tc>
        <w:tc>
          <w:tcPr>
            <w:tcW w:w="1440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Нет</w:t>
            </w: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В случае согласия на участие в конкурсе укажите конкурсную номинацию: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отраслях промышленности</w:t>
            </w:r>
            <w:r>
              <w:rPr>
                <w:sz w:val="20"/>
              </w:rPr>
              <w:t>»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транспорта</w:t>
            </w:r>
            <w:r>
              <w:rPr>
                <w:sz w:val="20"/>
              </w:rPr>
              <w:t>»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сельском хозяйстве</w:t>
            </w:r>
            <w:r>
              <w:rPr>
                <w:sz w:val="20"/>
              </w:rPr>
              <w:t>»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5003EC" w:rsidP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жилищно-коммунальном комплексе</w:t>
            </w:r>
            <w:r>
              <w:rPr>
                <w:sz w:val="20"/>
              </w:rPr>
              <w:t>»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телекоммуникаций</w:t>
            </w:r>
            <w:r>
              <w:rPr>
                <w:sz w:val="20"/>
              </w:rPr>
              <w:t>»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сфере услуг</w:t>
            </w:r>
            <w:r>
              <w:rPr>
                <w:sz w:val="20"/>
              </w:rPr>
              <w:t>»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ресурсосбережении</w:t>
            </w:r>
            <w:r>
              <w:rPr>
                <w:sz w:val="20"/>
              </w:rPr>
              <w:t>»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5003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«</w:t>
            </w:r>
            <w:r w:rsidR="000649D0" w:rsidRPr="00E3754E">
              <w:rPr>
                <w:sz w:val="20"/>
              </w:rPr>
              <w:t>Инновации в экологии</w:t>
            </w:r>
            <w:r>
              <w:rPr>
                <w:sz w:val="20"/>
              </w:rPr>
              <w:t>»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  <w:tr w:rsidR="000649D0" w:rsidRPr="00E3754E">
        <w:tc>
          <w:tcPr>
            <w:tcW w:w="67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  <w:r w:rsidRPr="00E3754E">
              <w:rPr>
                <w:sz w:val="20"/>
              </w:rPr>
              <w:t>иная номинация</w:t>
            </w:r>
          </w:p>
        </w:tc>
        <w:tc>
          <w:tcPr>
            <w:tcW w:w="2760" w:type="dxa"/>
            <w:gridSpan w:val="2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</w:tbl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  <w:r w:rsidRPr="00E3754E">
        <w:rPr>
          <w:sz w:val="20"/>
        </w:rPr>
        <w:t>Описание экспонатов:</w:t>
      </w:r>
    </w:p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80"/>
        <w:gridCol w:w="2088"/>
        <w:gridCol w:w="3512"/>
        <w:gridCol w:w="1624"/>
        <w:gridCol w:w="1740"/>
      </w:tblGrid>
      <w:tr w:rsidR="000649D0" w:rsidRPr="00E3754E">
        <w:tc>
          <w:tcPr>
            <w:tcW w:w="580" w:type="dxa"/>
          </w:tcPr>
          <w:p w:rsidR="000649D0" w:rsidRPr="00E3754E" w:rsidRDefault="00257700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r w:rsidR="000649D0" w:rsidRPr="00E3754E">
              <w:rPr>
                <w:sz w:val="20"/>
              </w:rPr>
              <w:t xml:space="preserve"> </w:t>
            </w:r>
            <w:proofErr w:type="spellStart"/>
            <w:proofErr w:type="gramStart"/>
            <w:r w:rsidR="000649D0" w:rsidRPr="00E3754E">
              <w:rPr>
                <w:sz w:val="20"/>
              </w:rPr>
              <w:t>п</w:t>
            </w:r>
            <w:proofErr w:type="spellEnd"/>
            <w:proofErr w:type="gramEnd"/>
            <w:r w:rsidR="000649D0" w:rsidRPr="00E3754E">
              <w:rPr>
                <w:sz w:val="20"/>
              </w:rPr>
              <w:t>/</w:t>
            </w:r>
            <w:proofErr w:type="spellStart"/>
            <w:r w:rsidR="000649D0" w:rsidRPr="00E3754E">
              <w:rPr>
                <w:sz w:val="20"/>
              </w:rPr>
              <w:t>п</w:t>
            </w:r>
            <w:proofErr w:type="spellEnd"/>
          </w:p>
        </w:tc>
        <w:tc>
          <w:tcPr>
            <w:tcW w:w="2088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Наименование экспоната</w:t>
            </w:r>
          </w:p>
        </w:tc>
        <w:tc>
          <w:tcPr>
            <w:tcW w:w="3512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Форма представления (натуральная, электронная, печатная, иная)</w:t>
            </w:r>
          </w:p>
        </w:tc>
        <w:tc>
          <w:tcPr>
            <w:tcW w:w="1624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Количество</w:t>
            </w:r>
          </w:p>
        </w:tc>
        <w:tc>
          <w:tcPr>
            <w:tcW w:w="1740" w:type="dxa"/>
          </w:tcPr>
          <w:p w:rsidR="000649D0" w:rsidRPr="00E3754E" w:rsidRDefault="000649D0">
            <w:pPr>
              <w:pStyle w:val="ConsPlusNormal"/>
              <w:jc w:val="center"/>
              <w:rPr>
                <w:sz w:val="20"/>
              </w:rPr>
            </w:pPr>
            <w:r w:rsidRPr="00E3754E">
              <w:rPr>
                <w:sz w:val="20"/>
              </w:rPr>
              <w:t>Примечание</w:t>
            </w:r>
          </w:p>
        </w:tc>
      </w:tr>
      <w:tr w:rsidR="000649D0" w:rsidRPr="00E3754E">
        <w:tc>
          <w:tcPr>
            <w:tcW w:w="58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2088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3512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1624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  <w:tc>
          <w:tcPr>
            <w:tcW w:w="1740" w:type="dxa"/>
          </w:tcPr>
          <w:p w:rsidR="000649D0" w:rsidRPr="00E3754E" w:rsidRDefault="000649D0">
            <w:pPr>
              <w:pStyle w:val="ConsPlusNormal"/>
              <w:rPr>
                <w:sz w:val="20"/>
              </w:rPr>
            </w:pPr>
          </w:p>
        </w:tc>
      </w:tr>
    </w:tbl>
    <w:p w:rsidR="000649D0" w:rsidRPr="00E3754E" w:rsidRDefault="000649D0">
      <w:pPr>
        <w:pStyle w:val="ConsPlusNormal"/>
        <w:ind w:firstLine="540"/>
        <w:jc w:val="both"/>
        <w:rPr>
          <w:sz w:val="20"/>
        </w:rPr>
      </w:pPr>
    </w:p>
    <w:p w:rsidR="000649D0" w:rsidRPr="00E3754E" w:rsidRDefault="00E3754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0649D0" w:rsidRPr="00E3754E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»</w:t>
      </w:r>
      <w:r w:rsidR="000649D0" w:rsidRPr="00E3754E">
        <w:rPr>
          <w:rFonts w:ascii="Times New Roman" w:hAnsi="Times New Roman" w:cs="Times New Roman"/>
        </w:rPr>
        <w:t xml:space="preserve"> ________________ 20 ___ года </w:t>
      </w:r>
      <w:r w:rsidR="00257700">
        <w:rPr>
          <w:rFonts w:ascii="Times New Roman" w:hAnsi="Times New Roman" w:cs="Times New Roman"/>
        </w:rPr>
        <w:t>/_____________________________________________</w:t>
      </w:r>
      <w:r w:rsidR="000649D0" w:rsidRPr="00E3754E">
        <w:rPr>
          <w:rFonts w:ascii="Times New Roman" w:hAnsi="Times New Roman" w:cs="Times New Roman"/>
        </w:rPr>
        <w:t>/ _________</w:t>
      </w:r>
      <w:r w:rsidR="00257700">
        <w:rPr>
          <w:rFonts w:ascii="Times New Roman" w:hAnsi="Times New Roman" w:cs="Times New Roman"/>
        </w:rPr>
        <w:t>__</w:t>
      </w:r>
      <w:r w:rsidR="000649D0" w:rsidRPr="00E3754E">
        <w:rPr>
          <w:rFonts w:ascii="Times New Roman" w:hAnsi="Times New Roman" w:cs="Times New Roman"/>
        </w:rPr>
        <w:t>_</w:t>
      </w:r>
    </w:p>
    <w:p w:rsidR="00257700" w:rsidRPr="00A061E8" w:rsidRDefault="00257700" w:rsidP="0025770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proofErr w:type="gramStart"/>
      <w:r>
        <w:rPr>
          <w:rFonts w:ascii="Times New Roman" w:hAnsi="Times New Roman" w:cs="Times New Roman"/>
          <w:sz w:val="18"/>
          <w:szCs w:val="18"/>
        </w:rPr>
        <w:t>(ф</w:t>
      </w:r>
      <w:r w:rsidRPr="00A061E8">
        <w:rPr>
          <w:rFonts w:ascii="Times New Roman" w:hAnsi="Times New Roman" w:cs="Times New Roman"/>
          <w:sz w:val="18"/>
          <w:szCs w:val="18"/>
        </w:rPr>
        <w:t>амилия, имя, отчество</w:t>
      </w:r>
      <w:r>
        <w:rPr>
          <w:rFonts w:ascii="Times New Roman" w:hAnsi="Times New Roman" w:cs="Times New Roman"/>
          <w:sz w:val="18"/>
          <w:szCs w:val="18"/>
        </w:rPr>
        <w:t xml:space="preserve"> физического лица или                               (п</w:t>
      </w:r>
      <w:r w:rsidRPr="00A061E8">
        <w:rPr>
          <w:rFonts w:ascii="Times New Roman" w:hAnsi="Times New Roman" w:cs="Times New Roman"/>
          <w:sz w:val="18"/>
          <w:szCs w:val="18"/>
        </w:rPr>
        <w:t>одпись)</w:t>
      </w:r>
      <w:proofErr w:type="gramEnd"/>
    </w:p>
    <w:p w:rsidR="00257700" w:rsidRPr="00A061E8" w:rsidRDefault="00257700" w:rsidP="0025770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A061E8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A061E8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р</w:t>
      </w:r>
      <w:r w:rsidRPr="00A061E8">
        <w:rPr>
          <w:rFonts w:ascii="Times New Roman" w:hAnsi="Times New Roman" w:cs="Times New Roman"/>
          <w:sz w:val="18"/>
          <w:szCs w:val="18"/>
        </w:rPr>
        <w:t>уководителя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A061E8">
        <w:rPr>
          <w:rFonts w:ascii="Times New Roman" w:hAnsi="Times New Roman" w:cs="Times New Roman"/>
          <w:sz w:val="18"/>
          <w:szCs w:val="18"/>
        </w:rPr>
        <w:t xml:space="preserve">юридического лица)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A061E8">
        <w:rPr>
          <w:rFonts w:ascii="Times New Roman" w:hAnsi="Times New Roman" w:cs="Times New Roman"/>
          <w:sz w:val="18"/>
          <w:szCs w:val="18"/>
        </w:rPr>
        <w:t>М.П.</w:t>
      </w:r>
    </w:p>
    <w:p w:rsidR="000649D0" w:rsidRPr="00E3754E" w:rsidRDefault="000649D0" w:rsidP="00257700">
      <w:pPr>
        <w:pStyle w:val="ConsPlusNonformat"/>
        <w:jc w:val="both"/>
        <w:rPr>
          <w:rFonts w:ascii="Times New Roman" w:hAnsi="Times New Roman" w:cs="Times New Roman"/>
        </w:rPr>
      </w:pPr>
    </w:p>
    <w:sectPr w:rsidR="000649D0" w:rsidRPr="00E3754E" w:rsidSect="00E10A0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B7821"/>
    <w:multiLevelType w:val="hybridMultilevel"/>
    <w:tmpl w:val="CBF89546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2BB5"/>
    <w:rsid w:val="000649D0"/>
    <w:rsid w:val="00087947"/>
    <w:rsid w:val="000B4A1D"/>
    <w:rsid w:val="001A3548"/>
    <w:rsid w:val="001D774B"/>
    <w:rsid w:val="00257700"/>
    <w:rsid w:val="002E63E9"/>
    <w:rsid w:val="003D69B1"/>
    <w:rsid w:val="003E1BEB"/>
    <w:rsid w:val="005003EC"/>
    <w:rsid w:val="005261B5"/>
    <w:rsid w:val="005E5699"/>
    <w:rsid w:val="0071313A"/>
    <w:rsid w:val="007F4292"/>
    <w:rsid w:val="00816622"/>
    <w:rsid w:val="008459AA"/>
    <w:rsid w:val="0087442C"/>
    <w:rsid w:val="00A21FD1"/>
    <w:rsid w:val="00AD7A1F"/>
    <w:rsid w:val="00AE2BB5"/>
    <w:rsid w:val="00AE4061"/>
    <w:rsid w:val="00AE4908"/>
    <w:rsid w:val="00AF542A"/>
    <w:rsid w:val="00CD0420"/>
    <w:rsid w:val="00CE58A3"/>
    <w:rsid w:val="00E02E73"/>
    <w:rsid w:val="00E10A00"/>
    <w:rsid w:val="00E3754E"/>
    <w:rsid w:val="00E41422"/>
    <w:rsid w:val="00E54D3A"/>
    <w:rsid w:val="00F80534"/>
    <w:rsid w:val="00F87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F542A"/>
    <w:pPr>
      <w:ind w:left="720"/>
      <w:contextualSpacing/>
    </w:pPr>
  </w:style>
  <w:style w:type="character" w:customStyle="1" w:styleId="apple-converted-space">
    <w:name w:val="apple-converted-space"/>
    <w:basedOn w:val="a0"/>
    <w:rsid w:val="007131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mskcpp.ru/files/download/e9930c7136f67b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Ксения А. Рязанцева</cp:lastModifiedBy>
  <cp:revision>7</cp:revision>
  <cp:lastPrinted>2016-08-24T08:21:00Z</cp:lastPrinted>
  <dcterms:created xsi:type="dcterms:W3CDTF">2016-08-24T06:47:00Z</dcterms:created>
  <dcterms:modified xsi:type="dcterms:W3CDTF">2017-01-31T09:21:00Z</dcterms:modified>
</cp:coreProperties>
</file>