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1D7B" w:rsidRPr="00E042BD" w:rsidRDefault="00C81D7B" w:rsidP="00276E8B">
      <w:pPr>
        <w:pStyle w:val="22"/>
        <w:spacing w:after="0" w:line="240" w:lineRule="auto"/>
        <w:jc w:val="center"/>
        <w:rPr>
          <w:rFonts w:ascii="Times New Roman" w:hAnsi="Times New Roman" w:cs="Times New Roman"/>
          <w:b/>
          <w:sz w:val="28"/>
          <w:szCs w:val="28"/>
          <w:lang w:val="en-US"/>
        </w:rPr>
      </w:pPr>
    </w:p>
    <w:p w:rsidR="00762E33" w:rsidRPr="00E042BD" w:rsidRDefault="00762E33" w:rsidP="00276E8B">
      <w:pPr>
        <w:pStyle w:val="22"/>
        <w:spacing w:after="0" w:line="240" w:lineRule="auto"/>
        <w:jc w:val="center"/>
        <w:rPr>
          <w:rFonts w:ascii="Times New Roman" w:hAnsi="Times New Roman" w:cs="Times New Roman"/>
          <w:b/>
          <w:sz w:val="28"/>
          <w:szCs w:val="28"/>
          <w:lang w:val="en-US"/>
        </w:rPr>
      </w:pPr>
    </w:p>
    <w:p w:rsidR="003F25A2" w:rsidRPr="00E042BD" w:rsidRDefault="003F25A2" w:rsidP="003F25A2">
      <w:pPr>
        <w:pStyle w:val="22"/>
        <w:spacing w:after="0" w:line="360" w:lineRule="auto"/>
        <w:jc w:val="center"/>
        <w:rPr>
          <w:rFonts w:ascii="Times New Roman" w:hAnsi="Times New Roman" w:cs="Times New Roman"/>
          <w:b/>
          <w:sz w:val="28"/>
          <w:szCs w:val="28"/>
        </w:rPr>
      </w:pPr>
    </w:p>
    <w:p w:rsidR="001A5963" w:rsidRDefault="001A5963" w:rsidP="00572C68">
      <w:pPr>
        <w:pStyle w:val="22"/>
        <w:tabs>
          <w:tab w:val="center" w:pos="4818"/>
          <w:tab w:val="left" w:pos="7294"/>
        </w:tabs>
        <w:spacing w:after="0" w:line="360" w:lineRule="auto"/>
        <w:jc w:val="center"/>
        <w:rPr>
          <w:rFonts w:ascii="Times New Roman" w:hAnsi="Times New Roman" w:cs="Times New Roman"/>
          <w:b/>
          <w:sz w:val="24"/>
          <w:szCs w:val="24"/>
        </w:rPr>
      </w:pPr>
    </w:p>
    <w:p w:rsidR="001A5963" w:rsidRDefault="001A5963" w:rsidP="00572C68">
      <w:pPr>
        <w:pStyle w:val="22"/>
        <w:tabs>
          <w:tab w:val="center" w:pos="4818"/>
          <w:tab w:val="left" w:pos="7294"/>
        </w:tabs>
        <w:spacing w:after="0" w:line="360" w:lineRule="auto"/>
        <w:jc w:val="center"/>
        <w:rPr>
          <w:rFonts w:ascii="Times New Roman" w:hAnsi="Times New Roman" w:cs="Times New Roman"/>
          <w:b/>
          <w:sz w:val="24"/>
          <w:szCs w:val="24"/>
        </w:rPr>
      </w:pPr>
    </w:p>
    <w:p w:rsidR="001A5963" w:rsidRDefault="001A5963" w:rsidP="00572C68">
      <w:pPr>
        <w:pStyle w:val="22"/>
        <w:tabs>
          <w:tab w:val="center" w:pos="4818"/>
          <w:tab w:val="left" w:pos="7294"/>
        </w:tabs>
        <w:spacing w:after="0" w:line="360" w:lineRule="auto"/>
        <w:jc w:val="center"/>
        <w:rPr>
          <w:rFonts w:ascii="Times New Roman" w:hAnsi="Times New Roman" w:cs="Times New Roman"/>
          <w:b/>
          <w:sz w:val="24"/>
          <w:szCs w:val="24"/>
        </w:rPr>
      </w:pPr>
    </w:p>
    <w:p w:rsidR="001A5963" w:rsidRDefault="001A5963" w:rsidP="00572C68">
      <w:pPr>
        <w:pStyle w:val="22"/>
        <w:tabs>
          <w:tab w:val="center" w:pos="4818"/>
          <w:tab w:val="left" w:pos="7294"/>
        </w:tabs>
        <w:spacing w:after="0" w:line="360" w:lineRule="auto"/>
        <w:jc w:val="center"/>
        <w:rPr>
          <w:rFonts w:ascii="Times New Roman" w:hAnsi="Times New Roman" w:cs="Times New Roman"/>
          <w:b/>
          <w:sz w:val="24"/>
          <w:szCs w:val="24"/>
        </w:rPr>
      </w:pPr>
    </w:p>
    <w:p w:rsidR="001A5963" w:rsidRDefault="001A5963" w:rsidP="00572C68">
      <w:pPr>
        <w:pStyle w:val="22"/>
        <w:tabs>
          <w:tab w:val="center" w:pos="4818"/>
          <w:tab w:val="left" w:pos="7294"/>
        </w:tabs>
        <w:spacing w:after="0" w:line="360" w:lineRule="auto"/>
        <w:jc w:val="center"/>
        <w:rPr>
          <w:rFonts w:ascii="Times New Roman" w:hAnsi="Times New Roman" w:cs="Times New Roman"/>
          <w:b/>
          <w:sz w:val="24"/>
          <w:szCs w:val="24"/>
        </w:rPr>
      </w:pPr>
    </w:p>
    <w:p w:rsidR="001A5963" w:rsidRDefault="001A5963" w:rsidP="00572C68">
      <w:pPr>
        <w:pStyle w:val="22"/>
        <w:tabs>
          <w:tab w:val="center" w:pos="4818"/>
          <w:tab w:val="left" w:pos="7294"/>
        </w:tabs>
        <w:spacing w:after="0" w:line="360" w:lineRule="auto"/>
        <w:jc w:val="center"/>
        <w:rPr>
          <w:rFonts w:ascii="Times New Roman" w:hAnsi="Times New Roman" w:cs="Times New Roman"/>
          <w:b/>
          <w:sz w:val="24"/>
          <w:szCs w:val="24"/>
        </w:rPr>
      </w:pPr>
    </w:p>
    <w:p w:rsidR="001A5963" w:rsidRDefault="001A5963" w:rsidP="00572C68">
      <w:pPr>
        <w:pStyle w:val="22"/>
        <w:tabs>
          <w:tab w:val="center" w:pos="4818"/>
          <w:tab w:val="left" w:pos="7294"/>
        </w:tabs>
        <w:spacing w:after="0" w:line="360" w:lineRule="auto"/>
        <w:jc w:val="center"/>
        <w:rPr>
          <w:rFonts w:ascii="Times New Roman" w:hAnsi="Times New Roman" w:cs="Times New Roman"/>
          <w:b/>
          <w:sz w:val="24"/>
          <w:szCs w:val="24"/>
        </w:rPr>
      </w:pPr>
    </w:p>
    <w:p w:rsidR="001A5963" w:rsidRDefault="001A5963" w:rsidP="00572C68">
      <w:pPr>
        <w:pStyle w:val="22"/>
        <w:tabs>
          <w:tab w:val="center" w:pos="4818"/>
          <w:tab w:val="left" w:pos="7294"/>
        </w:tabs>
        <w:spacing w:after="0" w:line="360" w:lineRule="auto"/>
        <w:jc w:val="center"/>
        <w:rPr>
          <w:rFonts w:ascii="Times New Roman" w:hAnsi="Times New Roman" w:cs="Times New Roman"/>
          <w:b/>
          <w:sz w:val="24"/>
          <w:szCs w:val="24"/>
        </w:rPr>
      </w:pPr>
    </w:p>
    <w:p w:rsidR="001A5963" w:rsidRDefault="001A5963" w:rsidP="00572C68">
      <w:pPr>
        <w:pStyle w:val="22"/>
        <w:tabs>
          <w:tab w:val="center" w:pos="4818"/>
          <w:tab w:val="left" w:pos="7294"/>
        </w:tabs>
        <w:spacing w:after="0" w:line="360" w:lineRule="auto"/>
        <w:jc w:val="center"/>
        <w:rPr>
          <w:rFonts w:ascii="Times New Roman" w:hAnsi="Times New Roman" w:cs="Times New Roman"/>
          <w:b/>
          <w:sz w:val="24"/>
          <w:szCs w:val="24"/>
        </w:rPr>
      </w:pPr>
    </w:p>
    <w:p w:rsidR="003F25A2" w:rsidRPr="00047CB0" w:rsidRDefault="003F25A2" w:rsidP="00572C68">
      <w:pPr>
        <w:pStyle w:val="22"/>
        <w:tabs>
          <w:tab w:val="center" w:pos="4818"/>
          <w:tab w:val="left" w:pos="7294"/>
        </w:tabs>
        <w:spacing w:after="0" w:line="360" w:lineRule="auto"/>
        <w:jc w:val="center"/>
        <w:rPr>
          <w:rFonts w:ascii="Times New Roman" w:hAnsi="Times New Roman" w:cs="Times New Roman"/>
          <w:b/>
          <w:sz w:val="24"/>
          <w:szCs w:val="24"/>
        </w:rPr>
      </w:pPr>
      <w:r w:rsidRPr="00047CB0">
        <w:rPr>
          <w:rFonts w:ascii="Times New Roman" w:hAnsi="Times New Roman" w:cs="Times New Roman"/>
          <w:b/>
          <w:sz w:val="24"/>
          <w:szCs w:val="24"/>
        </w:rPr>
        <w:t>АНАЛИТИЧЕСКИЙ ДОКЛАД</w:t>
      </w:r>
    </w:p>
    <w:p w:rsidR="003F25A2" w:rsidRPr="00047CB0" w:rsidRDefault="003F25A2" w:rsidP="00C442EB">
      <w:pPr>
        <w:spacing w:after="0" w:line="360" w:lineRule="auto"/>
        <w:jc w:val="center"/>
        <w:rPr>
          <w:rFonts w:ascii="Times New Roman" w:hAnsi="Times New Roman" w:cs="Times New Roman"/>
          <w:b/>
          <w:sz w:val="24"/>
          <w:szCs w:val="24"/>
        </w:rPr>
      </w:pPr>
      <w:r w:rsidRPr="00047CB0">
        <w:rPr>
          <w:rFonts w:ascii="Times New Roman" w:hAnsi="Times New Roman" w:cs="Times New Roman"/>
          <w:b/>
          <w:sz w:val="24"/>
          <w:szCs w:val="24"/>
        </w:rPr>
        <w:t>«</w:t>
      </w:r>
      <w:r w:rsidRPr="00047CB0">
        <w:rPr>
          <w:rFonts w:ascii="Times New Roman" w:hAnsi="Times New Roman" w:cs="Times New Roman"/>
          <w:b/>
          <w:bCs/>
          <w:sz w:val="24"/>
          <w:szCs w:val="24"/>
        </w:rPr>
        <w:t>О</w:t>
      </w:r>
      <w:r w:rsidRPr="00047CB0">
        <w:rPr>
          <w:rFonts w:ascii="Times New Roman" w:hAnsi="Times New Roman" w:cs="Times New Roman"/>
          <w:b/>
          <w:sz w:val="24"/>
          <w:szCs w:val="24"/>
        </w:rPr>
        <w:t xml:space="preserve">рганизация и проведение исследования </w:t>
      </w:r>
      <w:r w:rsidR="00C442EB" w:rsidRPr="00047CB0">
        <w:rPr>
          <w:rFonts w:ascii="Times New Roman" w:hAnsi="Times New Roman" w:cs="Times New Roman"/>
          <w:b/>
          <w:sz w:val="24"/>
          <w:szCs w:val="24"/>
        </w:rPr>
        <w:t>по выявлению приоритетных сфер предпринимательской деятельности</w:t>
      </w:r>
      <w:r w:rsidR="001C2B01" w:rsidRPr="00047CB0">
        <w:rPr>
          <w:rFonts w:ascii="Times New Roman" w:hAnsi="Times New Roman" w:cs="Times New Roman"/>
          <w:b/>
          <w:sz w:val="24"/>
          <w:szCs w:val="24"/>
        </w:rPr>
        <w:t xml:space="preserve"> на территории города Омска</w:t>
      </w:r>
      <w:r w:rsidR="00C442EB" w:rsidRPr="00047CB0">
        <w:rPr>
          <w:rFonts w:ascii="Times New Roman" w:hAnsi="Times New Roman" w:cs="Times New Roman"/>
          <w:b/>
          <w:sz w:val="24"/>
          <w:szCs w:val="24"/>
        </w:rPr>
        <w:t xml:space="preserve"> с учетом </w:t>
      </w:r>
      <w:r w:rsidR="001C2B01" w:rsidRPr="00047CB0">
        <w:rPr>
          <w:rFonts w:ascii="Times New Roman" w:hAnsi="Times New Roman" w:cs="Times New Roman"/>
          <w:b/>
          <w:sz w:val="24"/>
          <w:szCs w:val="24"/>
        </w:rPr>
        <w:t xml:space="preserve">эффективного </w:t>
      </w:r>
      <w:r w:rsidR="00C442EB" w:rsidRPr="00047CB0">
        <w:rPr>
          <w:rFonts w:ascii="Times New Roman" w:hAnsi="Times New Roman" w:cs="Times New Roman"/>
          <w:b/>
          <w:sz w:val="24"/>
          <w:szCs w:val="24"/>
        </w:rPr>
        <w:t>импортозамещения и инновационных разработок</w:t>
      </w:r>
      <w:r w:rsidRPr="00047CB0">
        <w:rPr>
          <w:rFonts w:ascii="Times New Roman" w:hAnsi="Times New Roman" w:cs="Times New Roman"/>
          <w:b/>
          <w:sz w:val="24"/>
          <w:szCs w:val="24"/>
        </w:rPr>
        <w:t>»</w:t>
      </w:r>
    </w:p>
    <w:p w:rsidR="003F25A2" w:rsidRPr="00047CB0" w:rsidRDefault="003F25A2" w:rsidP="003F25A2">
      <w:pPr>
        <w:spacing w:after="0" w:line="360" w:lineRule="auto"/>
        <w:rPr>
          <w:rFonts w:ascii="Times New Roman" w:hAnsi="Times New Roman" w:cs="Times New Roman"/>
          <w:b/>
          <w:sz w:val="24"/>
          <w:szCs w:val="24"/>
        </w:rPr>
      </w:pPr>
    </w:p>
    <w:p w:rsidR="003F25A2" w:rsidRPr="00047CB0" w:rsidRDefault="003F25A2" w:rsidP="003F25A2">
      <w:pPr>
        <w:spacing w:after="0" w:line="360" w:lineRule="auto"/>
        <w:rPr>
          <w:rFonts w:ascii="Times New Roman" w:hAnsi="Times New Roman" w:cs="Times New Roman"/>
          <w:b/>
          <w:sz w:val="24"/>
          <w:szCs w:val="24"/>
        </w:rPr>
      </w:pPr>
    </w:p>
    <w:p w:rsidR="003F25A2" w:rsidRPr="00047CB0" w:rsidRDefault="003F25A2" w:rsidP="003F25A2">
      <w:pPr>
        <w:spacing w:after="0" w:line="360" w:lineRule="auto"/>
        <w:rPr>
          <w:rFonts w:ascii="Times New Roman" w:hAnsi="Times New Roman" w:cs="Times New Roman"/>
          <w:b/>
          <w:sz w:val="24"/>
          <w:szCs w:val="24"/>
        </w:rPr>
      </w:pPr>
    </w:p>
    <w:p w:rsidR="003F25A2" w:rsidRPr="00047CB0" w:rsidRDefault="003F25A2" w:rsidP="003F25A2">
      <w:pPr>
        <w:spacing w:after="0" w:line="360" w:lineRule="auto"/>
        <w:rPr>
          <w:rFonts w:ascii="Times New Roman" w:hAnsi="Times New Roman" w:cs="Times New Roman"/>
          <w:b/>
          <w:sz w:val="24"/>
          <w:szCs w:val="24"/>
        </w:rPr>
      </w:pPr>
    </w:p>
    <w:p w:rsidR="003F25A2" w:rsidRPr="00047CB0" w:rsidRDefault="003F25A2" w:rsidP="003F25A2">
      <w:pPr>
        <w:spacing w:after="0" w:line="360" w:lineRule="auto"/>
        <w:rPr>
          <w:rFonts w:ascii="Times New Roman" w:hAnsi="Times New Roman" w:cs="Times New Roman"/>
          <w:b/>
          <w:sz w:val="24"/>
          <w:szCs w:val="24"/>
        </w:rPr>
      </w:pPr>
    </w:p>
    <w:p w:rsidR="003F25A2" w:rsidRPr="00047CB0" w:rsidRDefault="003F25A2" w:rsidP="003F25A2">
      <w:pPr>
        <w:spacing w:after="0" w:line="360" w:lineRule="auto"/>
        <w:rPr>
          <w:rFonts w:ascii="Times New Roman" w:hAnsi="Times New Roman" w:cs="Times New Roman"/>
          <w:b/>
          <w:sz w:val="24"/>
          <w:szCs w:val="24"/>
        </w:rPr>
      </w:pPr>
    </w:p>
    <w:p w:rsidR="003F25A2" w:rsidRPr="00047CB0" w:rsidRDefault="003F25A2" w:rsidP="003F25A2">
      <w:pPr>
        <w:spacing w:after="0" w:line="360" w:lineRule="auto"/>
        <w:rPr>
          <w:rFonts w:ascii="Times New Roman" w:hAnsi="Times New Roman" w:cs="Times New Roman"/>
          <w:b/>
          <w:sz w:val="24"/>
          <w:szCs w:val="24"/>
        </w:rPr>
      </w:pPr>
    </w:p>
    <w:p w:rsidR="00E042BD" w:rsidRPr="00047CB0" w:rsidRDefault="00E042BD" w:rsidP="003F25A2">
      <w:pPr>
        <w:spacing w:after="0" w:line="360" w:lineRule="auto"/>
        <w:rPr>
          <w:rFonts w:ascii="Times New Roman" w:hAnsi="Times New Roman" w:cs="Times New Roman"/>
          <w:b/>
          <w:sz w:val="24"/>
          <w:szCs w:val="24"/>
        </w:rPr>
      </w:pPr>
    </w:p>
    <w:p w:rsidR="00E042BD" w:rsidRPr="00047CB0" w:rsidRDefault="00E042BD" w:rsidP="003F25A2">
      <w:pPr>
        <w:spacing w:after="0" w:line="360" w:lineRule="auto"/>
        <w:rPr>
          <w:rFonts w:ascii="Times New Roman" w:hAnsi="Times New Roman" w:cs="Times New Roman"/>
          <w:b/>
          <w:sz w:val="24"/>
          <w:szCs w:val="24"/>
        </w:rPr>
      </w:pPr>
    </w:p>
    <w:p w:rsidR="001A5963" w:rsidRDefault="001A5963" w:rsidP="003F25A2">
      <w:pPr>
        <w:spacing w:after="0" w:line="240" w:lineRule="auto"/>
        <w:jc w:val="center"/>
        <w:rPr>
          <w:rFonts w:ascii="Times New Roman" w:hAnsi="Times New Roman" w:cs="Times New Roman"/>
          <w:sz w:val="24"/>
          <w:szCs w:val="24"/>
        </w:rPr>
      </w:pPr>
    </w:p>
    <w:p w:rsidR="001A5963" w:rsidRDefault="001A5963" w:rsidP="003F25A2">
      <w:pPr>
        <w:spacing w:after="0" w:line="240" w:lineRule="auto"/>
        <w:jc w:val="center"/>
        <w:rPr>
          <w:rFonts w:ascii="Times New Roman" w:hAnsi="Times New Roman" w:cs="Times New Roman"/>
          <w:sz w:val="24"/>
          <w:szCs w:val="24"/>
        </w:rPr>
      </w:pPr>
    </w:p>
    <w:p w:rsidR="001A5963" w:rsidRDefault="001A5963" w:rsidP="003F25A2">
      <w:pPr>
        <w:spacing w:after="0" w:line="240" w:lineRule="auto"/>
        <w:jc w:val="center"/>
        <w:rPr>
          <w:rFonts w:ascii="Times New Roman" w:hAnsi="Times New Roman" w:cs="Times New Roman"/>
          <w:sz w:val="24"/>
          <w:szCs w:val="24"/>
        </w:rPr>
      </w:pPr>
    </w:p>
    <w:p w:rsidR="001A5963" w:rsidRDefault="001A5963" w:rsidP="003F25A2">
      <w:pPr>
        <w:spacing w:after="0" w:line="240" w:lineRule="auto"/>
        <w:jc w:val="center"/>
        <w:rPr>
          <w:rFonts w:ascii="Times New Roman" w:hAnsi="Times New Roman" w:cs="Times New Roman"/>
          <w:sz w:val="24"/>
          <w:szCs w:val="24"/>
        </w:rPr>
      </w:pPr>
    </w:p>
    <w:p w:rsidR="001A5963" w:rsidRDefault="001A5963" w:rsidP="003F25A2">
      <w:pPr>
        <w:spacing w:after="0" w:line="240" w:lineRule="auto"/>
        <w:jc w:val="center"/>
        <w:rPr>
          <w:rFonts w:ascii="Times New Roman" w:hAnsi="Times New Roman" w:cs="Times New Roman"/>
          <w:sz w:val="24"/>
          <w:szCs w:val="24"/>
        </w:rPr>
      </w:pPr>
    </w:p>
    <w:p w:rsidR="001A5963" w:rsidRDefault="001A5963" w:rsidP="003F25A2">
      <w:pPr>
        <w:spacing w:after="0" w:line="240" w:lineRule="auto"/>
        <w:jc w:val="center"/>
        <w:rPr>
          <w:rFonts w:ascii="Times New Roman" w:hAnsi="Times New Roman" w:cs="Times New Roman"/>
          <w:sz w:val="24"/>
          <w:szCs w:val="24"/>
        </w:rPr>
      </w:pPr>
    </w:p>
    <w:p w:rsidR="001A5963" w:rsidRDefault="001A5963" w:rsidP="003F25A2">
      <w:pPr>
        <w:spacing w:after="0" w:line="240" w:lineRule="auto"/>
        <w:jc w:val="center"/>
        <w:rPr>
          <w:rFonts w:ascii="Times New Roman" w:hAnsi="Times New Roman" w:cs="Times New Roman"/>
          <w:sz w:val="24"/>
          <w:szCs w:val="24"/>
        </w:rPr>
      </w:pPr>
    </w:p>
    <w:p w:rsidR="001A5963" w:rsidRDefault="001A5963" w:rsidP="003F25A2">
      <w:pPr>
        <w:spacing w:after="0" w:line="240" w:lineRule="auto"/>
        <w:jc w:val="center"/>
        <w:rPr>
          <w:rFonts w:ascii="Times New Roman" w:hAnsi="Times New Roman" w:cs="Times New Roman"/>
          <w:sz w:val="24"/>
          <w:szCs w:val="24"/>
        </w:rPr>
      </w:pPr>
    </w:p>
    <w:p w:rsidR="001A5963" w:rsidRDefault="001A5963" w:rsidP="003F25A2">
      <w:pPr>
        <w:spacing w:after="0" w:line="240" w:lineRule="auto"/>
        <w:jc w:val="center"/>
        <w:rPr>
          <w:rFonts w:ascii="Times New Roman" w:hAnsi="Times New Roman" w:cs="Times New Roman"/>
          <w:sz w:val="24"/>
          <w:szCs w:val="24"/>
        </w:rPr>
      </w:pPr>
    </w:p>
    <w:p w:rsidR="009A0C6E" w:rsidRDefault="009A0C6E" w:rsidP="003F25A2">
      <w:pPr>
        <w:spacing w:after="0" w:line="240" w:lineRule="auto"/>
        <w:jc w:val="center"/>
        <w:rPr>
          <w:rFonts w:ascii="Times New Roman" w:hAnsi="Times New Roman" w:cs="Times New Roman"/>
          <w:sz w:val="24"/>
          <w:szCs w:val="24"/>
        </w:rPr>
      </w:pPr>
    </w:p>
    <w:p w:rsidR="009A0C6E" w:rsidRDefault="009A0C6E" w:rsidP="003F25A2">
      <w:pPr>
        <w:spacing w:after="0" w:line="240" w:lineRule="auto"/>
        <w:jc w:val="center"/>
        <w:rPr>
          <w:rFonts w:ascii="Times New Roman" w:hAnsi="Times New Roman" w:cs="Times New Roman"/>
          <w:sz w:val="24"/>
          <w:szCs w:val="24"/>
        </w:rPr>
      </w:pPr>
    </w:p>
    <w:p w:rsidR="009A0C6E" w:rsidRDefault="009A0C6E" w:rsidP="003F25A2">
      <w:pPr>
        <w:spacing w:after="0" w:line="240" w:lineRule="auto"/>
        <w:jc w:val="center"/>
        <w:rPr>
          <w:rFonts w:ascii="Times New Roman" w:hAnsi="Times New Roman" w:cs="Times New Roman"/>
          <w:sz w:val="24"/>
          <w:szCs w:val="24"/>
        </w:rPr>
      </w:pPr>
    </w:p>
    <w:p w:rsidR="003F25A2" w:rsidRDefault="003F25A2" w:rsidP="003F25A2">
      <w:pPr>
        <w:spacing w:after="0" w:line="240" w:lineRule="auto"/>
        <w:jc w:val="center"/>
        <w:rPr>
          <w:rFonts w:ascii="Times New Roman" w:hAnsi="Times New Roman" w:cs="Times New Roman"/>
          <w:sz w:val="24"/>
          <w:szCs w:val="24"/>
        </w:rPr>
      </w:pPr>
      <w:r w:rsidRPr="00047CB0">
        <w:rPr>
          <w:rFonts w:ascii="Times New Roman" w:hAnsi="Times New Roman" w:cs="Times New Roman"/>
          <w:sz w:val="24"/>
          <w:szCs w:val="24"/>
        </w:rPr>
        <w:t>Омск – 201</w:t>
      </w:r>
      <w:r w:rsidR="00E042BD" w:rsidRPr="00047CB0">
        <w:rPr>
          <w:rFonts w:ascii="Times New Roman" w:hAnsi="Times New Roman" w:cs="Times New Roman"/>
          <w:sz w:val="24"/>
          <w:szCs w:val="24"/>
        </w:rPr>
        <w:t>5</w:t>
      </w:r>
    </w:p>
    <w:p w:rsidR="00047CB0" w:rsidRPr="00047CB0" w:rsidRDefault="00047CB0" w:rsidP="00047CB0">
      <w:pPr>
        <w:spacing w:after="0" w:line="240" w:lineRule="auto"/>
        <w:rPr>
          <w:rFonts w:ascii="Times New Roman" w:hAnsi="Times New Roman" w:cs="Times New Roman"/>
          <w:sz w:val="24"/>
          <w:szCs w:val="24"/>
        </w:rPr>
        <w:sectPr w:rsidR="00047CB0" w:rsidRPr="00047CB0" w:rsidSect="001A5963">
          <w:headerReference w:type="default" r:id="rId9"/>
          <w:footerReference w:type="default" r:id="rId10"/>
          <w:pgSz w:w="11906" w:h="16838" w:code="9"/>
          <w:pgMar w:top="1418" w:right="851" w:bottom="1134" w:left="1134" w:header="709" w:footer="924" w:gutter="0"/>
          <w:cols w:space="708"/>
          <w:titlePg/>
          <w:docGrid w:linePitch="360"/>
        </w:sectPr>
      </w:pPr>
    </w:p>
    <w:p w:rsidR="00E77D63" w:rsidRPr="00047CB0" w:rsidRDefault="00E77D63" w:rsidP="00276E8B">
      <w:pPr>
        <w:spacing w:after="0" w:line="240" w:lineRule="auto"/>
        <w:rPr>
          <w:rFonts w:ascii="Times New Roman" w:hAnsi="Times New Roman" w:cs="Times New Roman"/>
          <w:b/>
          <w:sz w:val="24"/>
          <w:szCs w:val="24"/>
        </w:rPr>
      </w:pPr>
      <w:bookmarkStart w:id="0" w:name="_Toc356916769"/>
    </w:p>
    <w:p w:rsidR="00465227" w:rsidRPr="00047CB0" w:rsidRDefault="00465227" w:rsidP="00276E8B">
      <w:pPr>
        <w:pStyle w:val="1"/>
        <w:spacing w:before="0" w:after="0"/>
        <w:ind w:firstLine="709"/>
        <w:jc w:val="center"/>
        <w:rPr>
          <w:rFonts w:ascii="Times New Roman" w:hAnsi="Times New Roman" w:cs="Times New Roman"/>
          <w:sz w:val="24"/>
          <w:szCs w:val="24"/>
        </w:rPr>
      </w:pPr>
      <w:bookmarkStart w:id="1" w:name="_Toc429653199"/>
      <w:bookmarkStart w:id="2" w:name="_Toc429683851"/>
      <w:bookmarkEnd w:id="0"/>
      <w:r w:rsidRPr="00047CB0">
        <w:rPr>
          <w:rFonts w:ascii="Times New Roman" w:hAnsi="Times New Roman" w:cs="Times New Roman"/>
          <w:sz w:val="24"/>
          <w:szCs w:val="24"/>
        </w:rPr>
        <w:t>Результаты анкетирования СМСП и анализ полученных данных</w:t>
      </w:r>
      <w:bookmarkEnd w:id="1"/>
      <w:bookmarkEnd w:id="2"/>
    </w:p>
    <w:p w:rsidR="00465227" w:rsidRPr="00047CB0" w:rsidRDefault="00465227" w:rsidP="00276E8B">
      <w:pPr>
        <w:spacing w:after="0" w:line="240" w:lineRule="auto"/>
        <w:rPr>
          <w:rFonts w:ascii="Times New Roman" w:hAnsi="Times New Roman" w:cs="Times New Roman"/>
          <w:sz w:val="24"/>
          <w:szCs w:val="24"/>
          <w:lang w:eastAsia="ar-SA"/>
        </w:rPr>
      </w:pPr>
    </w:p>
    <w:p w:rsidR="00430801" w:rsidRPr="00047CB0" w:rsidRDefault="00430801" w:rsidP="00E434A1">
      <w:pPr>
        <w:pStyle w:val="1"/>
        <w:numPr>
          <w:ilvl w:val="0"/>
          <w:numId w:val="11"/>
        </w:numPr>
        <w:tabs>
          <w:tab w:val="left" w:pos="993"/>
        </w:tabs>
        <w:spacing w:before="0" w:after="0"/>
        <w:rPr>
          <w:rFonts w:ascii="Times New Roman" w:hAnsi="Times New Roman" w:cs="Times New Roman"/>
          <w:sz w:val="24"/>
          <w:szCs w:val="24"/>
        </w:rPr>
      </w:pPr>
      <w:bookmarkStart w:id="3" w:name="_Toc429653200"/>
      <w:bookmarkStart w:id="4" w:name="_Toc429683852"/>
      <w:r w:rsidRPr="00047CB0">
        <w:rPr>
          <w:rFonts w:ascii="Times New Roman" w:hAnsi="Times New Roman" w:cs="Times New Roman"/>
          <w:sz w:val="24"/>
          <w:szCs w:val="24"/>
        </w:rPr>
        <w:t xml:space="preserve">Анализ </w:t>
      </w:r>
      <w:r w:rsidR="00623C38" w:rsidRPr="00047CB0">
        <w:rPr>
          <w:rFonts w:ascii="Times New Roman" w:hAnsi="Times New Roman" w:cs="Times New Roman"/>
          <w:sz w:val="24"/>
          <w:szCs w:val="24"/>
        </w:rPr>
        <w:t xml:space="preserve">потенциала </w:t>
      </w:r>
      <w:proofErr w:type="gramStart"/>
      <w:r w:rsidR="00623C38" w:rsidRPr="00047CB0">
        <w:rPr>
          <w:rFonts w:ascii="Times New Roman" w:hAnsi="Times New Roman" w:cs="Times New Roman"/>
          <w:sz w:val="24"/>
          <w:szCs w:val="24"/>
        </w:rPr>
        <w:t>г</w:t>
      </w:r>
      <w:proofErr w:type="gramEnd"/>
      <w:r w:rsidR="00623C38" w:rsidRPr="00047CB0">
        <w:rPr>
          <w:rFonts w:ascii="Times New Roman" w:hAnsi="Times New Roman" w:cs="Times New Roman"/>
          <w:sz w:val="24"/>
          <w:szCs w:val="24"/>
        </w:rPr>
        <w:t>. Омска и условий для ведения бизнеса СМСП</w:t>
      </w:r>
      <w:bookmarkEnd w:id="3"/>
      <w:bookmarkEnd w:id="4"/>
    </w:p>
    <w:p w:rsidR="00430801" w:rsidRPr="00047CB0" w:rsidRDefault="00430801" w:rsidP="00430801">
      <w:pPr>
        <w:spacing w:after="0" w:line="240" w:lineRule="auto"/>
        <w:rPr>
          <w:rFonts w:ascii="Times New Roman" w:hAnsi="Times New Roman" w:cs="Times New Roman"/>
          <w:sz w:val="24"/>
          <w:szCs w:val="24"/>
          <w:lang w:eastAsia="ar-SA"/>
        </w:rPr>
      </w:pPr>
    </w:p>
    <w:p w:rsidR="00F97062" w:rsidRPr="00047CB0" w:rsidRDefault="00F97062" w:rsidP="00DB1DC9">
      <w:pPr>
        <w:spacing w:after="0" w:line="240" w:lineRule="auto"/>
        <w:rPr>
          <w:rFonts w:ascii="Times New Roman" w:hAnsi="Times New Roman" w:cs="Times New Roman"/>
          <w:sz w:val="24"/>
          <w:szCs w:val="24"/>
        </w:rPr>
      </w:pPr>
    </w:p>
    <w:p w:rsidR="00605C1C" w:rsidRPr="00047CB0" w:rsidRDefault="00474543" w:rsidP="00DB1DC9">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В целях</w:t>
      </w:r>
      <w:r w:rsidR="00F97062" w:rsidRPr="00047CB0">
        <w:rPr>
          <w:rFonts w:ascii="Times New Roman" w:hAnsi="Times New Roman" w:cs="Times New Roman"/>
          <w:sz w:val="24"/>
          <w:szCs w:val="24"/>
        </w:rPr>
        <w:t xml:space="preserve"> оценки </w:t>
      </w:r>
      <w:r w:rsidRPr="00047CB0">
        <w:rPr>
          <w:rFonts w:ascii="Times New Roman" w:hAnsi="Times New Roman" w:cs="Times New Roman"/>
          <w:sz w:val="24"/>
          <w:szCs w:val="24"/>
        </w:rPr>
        <w:t>потенциала</w:t>
      </w:r>
      <w:r w:rsidR="00F97062" w:rsidRPr="00047CB0">
        <w:rPr>
          <w:rFonts w:ascii="Times New Roman" w:hAnsi="Times New Roman" w:cs="Times New Roman"/>
          <w:sz w:val="24"/>
          <w:szCs w:val="24"/>
        </w:rPr>
        <w:t xml:space="preserve"> города Омска была проанализирована </w:t>
      </w:r>
      <w:r w:rsidRPr="00047CB0">
        <w:rPr>
          <w:rFonts w:ascii="Times New Roman" w:hAnsi="Times New Roman" w:cs="Times New Roman"/>
          <w:sz w:val="24"/>
          <w:szCs w:val="24"/>
        </w:rPr>
        <w:t>С</w:t>
      </w:r>
      <w:r w:rsidR="00F97062" w:rsidRPr="00047CB0">
        <w:rPr>
          <w:rFonts w:ascii="Times New Roman" w:hAnsi="Times New Roman" w:cs="Times New Roman"/>
          <w:sz w:val="24"/>
          <w:szCs w:val="24"/>
        </w:rPr>
        <w:t>тратегия развития Омской области до 2025 года</w:t>
      </w:r>
      <w:r w:rsidRPr="00047CB0">
        <w:rPr>
          <w:rStyle w:val="a6"/>
          <w:rFonts w:ascii="Times New Roman" w:hAnsi="Times New Roman" w:cs="Times New Roman"/>
          <w:sz w:val="24"/>
          <w:szCs w:val="24"/>
        </w:rPr>
        <w:footnoteReference w:id="1"/>
      </w:r>
      <w:r w:rsidR="00F97062" w:rsidRPr="00047CB0">
        <w:rPr>
          <w:rFonts w:ascii="Times New Roman" w:hAnsi="Times New Roman" w:cs="Times New Roman"/>
          <w:sz w:val="24"/>
          <w:szCs w:val="24"/>
        </w:rPr>
        <w:t>.</w:t>
      </w:r>
      <w:r w:rsidR="008128F0" w:rsidRPr="00047CB0">
        <w:rPr>
          <w:rFonts w:ascii="Times New Roman" w:hAnsi="Times New Roman" w:cs="Times New Roman"/>
          <w:sz w:val="24"/>
          <w:szCs w:val="24"/>
        </w:rPr>
        <w:t xml:space="preserve"> Сильные и слабые стороны региона, а также возможности и угрозы внешней среды, приведенные в тексте Стратегии, были дополнены данными других открытых источников. </w:t>
      </w:r>
      <w:r w:rsidR="00B17CC2" w:rsidRPr="00047CB0">
        <w:rPr>
          <w:rFonts w:ascii="Times New Roman" w:hAnsi="Times New Roman" w:cs="Times New Roman"/>
          <w:sz w:val="24"/>
          <w:szCs w:val="24"/>
        </w:rPr>
        <w:t>В результате была получена таблица</w:t>
      </w:r>
      <w:r w:rsidR="008128F0" w:rsidRPr="00047CB0">
        <w:rPr>
          <w:rFonts w:ascii="Times New Roman" w:hAnsi="Times New Roman" w:cs="Times New Roman"/>
          <w:sz w:val="24"/>
          <w:szCs w:val="24"/>
        </w:rPr>
        <w:t xml:space="preserve"> </w:t>
      </w:r>
      <w:r w:rsidR="008128F0" w:rsidRPr="00047CB0">
        <w:rPr>
          <w:rFonts w:ascii="Times New Roman" w:hAnsi="Times New Roman" w:cs="Times New Roman"/>
          <w:sz w:val="24"/>
          <w:szCs w:val="24"/>
          <w:lang w:val="en-US"/>
        </w:rPr>
        <w:t>SWOT</w:t>
      </w:r>
      <w:r w:rsidR="008128F0" w:rsidRPr="00047CB0">
        <w:rPr>
          <w:rFonts w:ascii="Times New Roman" w:hAnsi="Times New Roman" w:cs="Times New Roman"/>
          <w:sz w:val="24"/>
          <w:szCs w:val="24"/>
        </w:rPr>
        <w:t>-анализа</w:t>
      </w:r>
      <w:r w:rsidR="00B17CC2" w:rsidRPr="00047CB0">
        <w:rPr>
          <w:rFonts w:ascii="Times New Roman" w:hAnsi="Times New Roman" w:cs="Times New Roman"/>
          <w:sz w:val="24"/>
          <w:szCs w:val="24"/>
        </w:rPr>
        <w:t xml:space="preserve"> (</w:t>
      </w:r>
      <w:proofErr w:type="gramStart"/>
      <w:r w:rsidR="00B17CC2" w:rsidRPr="00047CB0">
        <w:rPr>
          <w:rFonts w:ascii="Times New Roman" w:hAnsi="Times New Roman" w:cs="Times New Roman"/>
          <w:sz w:val="24"/>
          <w:szCs w:val="24"/>
        </w:rPr>
        <w:t>см</w:t>
      </w:r>
      <w:proofErr w:type="gramEnd"/>
      <w:r w:rsidR="00B17CC2" w:rsidRPr="00047CB0">
        <w:rPr>
          <w:rFonts w:ascii="Times New Roman" w:hAnsi="Times New Roman" w:cs="Times New Roman"/>
          <w:sz w:val="24"/>
          <w:szCs w:val="24"/>
        </w:rPr>
        <w:t>. табл. 1.1).</w:t>
      </w:r>
    </w:p>
    <w:p w:rsidR="00465227" w:rsidRPr="00047CB0" w:rsidRDefault="000E6A4E" w:rsidP="000E6A4E">
      <w:pPr>
        <w:tabs>
          <w:tab w:val="num" w:pos="0"/>
          <w:tab w:val="left" w:pos="993"/>
        </w:tabs>
        <w:spacing w:after="0" w:line="240" w:lineRule="auto"/>
        <w:ind w:firstLine="709"/>
        <w:jc w:val="right"/>
        <w:rPr>
          <w:rFonts w:ascii="Times New Roman" w:hAnsi="Times New Roman" w:cs="Times New Roman"/>
          <w:i/>
          <w:sz w:val="24"/>
          <w:szCs w:val="24"/>
        </w:rPr>
      </w:pPr>
      <w:r w:rsidRPr="00047CB0">
        <w:rPr>
          <w:rFonts w:ascii="Times New Roman" w:hAnsi="Times New Roman" w:cs="Times New Roman"/>
          <w:i/>
          <w:sz w:val="24"/>
          <w:szCs w:val="24"/>
        </w:rPr>
        <w:t>Таблица 1.1.</w:t>
      </w:r>
    </w:p>
    <w:p w:rsidR="000E6A4E" w:rsidRPr="00047CB0" w:rsidRDefault="00AE468C" w:rsidP="00AE468C">
      <w:pPr>
        <w:tabs>
          <w:tab w:val="num" w:pos="0"/>
          <w:tab w:val="left" w:pos="993"/>
          <w:tab w:val="left" w:pos="5610"/>
          <w:tab w:val="center" w:pos="7710"/>
        </w:tabs>
        <w:spacing w:after="0" w:line="240" w:lineRule="auto"/>
        <w:ind w:firstLine="709"/>
        <w:rPr>
          <w:rFonts w:ascii="Times New Roman" w:hAnsi="Times New Roman" w:cs="Times New Roman"/>
          <w:i/>
          <w:sz w:val="24"/>
          <w:szCs w:val="24"/>
        </w:rPr>
      </w:pPr>
      <w:r w:rsidRPr="00047CB0">
        <w:rPr>
          <w:rFonts w:ascii="Times New Roman" w:hAnsi="Times New Roman" w:cs="Times New Roman"/>
          <w:i/>
          <w:sz w:val="24"/>
          <w:szCs w:val="24"/>
          <w:lang w:val="en-US"/>
        </w:rPr>
        <w:tab/>
      </w:r>
      <w:r w:rsidRPr="00047CB0">
        <w:rPr>
          <w:rFonts w:ascii="Times New Roman" w:hAnsi="Times New Roman" w:cs="Times New Roman"/>
          <w:i/>
          <w:sz w:val="24"/>
          <w:szCs w:val="24"/>
          <w:lang w:val="en-US"/>
        </w:rPr>
        <w:tab/>
      </w:r>
      <w:r w:rsidRPr="00047CB0">
        <w:rPr>
          <w:rFonts w:ascii="Times New Roman" w:hAnsi="Times New Roman" w:cs="Times New Roman"/>
          <w:i/>
          <w:sz w:val="24"/>
          <w:szCs w:val="24"/>
          <w:lang w:val="en-US"/>
        </w:rPr>
        <w:tab/>
      </w:r>
      <w:r w:rsidR="000E6A4E" w:rsidRPr="00047CB0">
        <w:rPr>
          <w:rFonts w:ascii="Times New Roman" w:hAnsi="Times New Roman" w:cs="Times New Roman"/>
          <w:i/>
          <w:sz w:val="24"/>
          <w:szCs w:val="24"/>
          <w:lang w:val="en-US"/>
        </w:rPr>
        <w:t>SWOT</w:t>
      </w:r>
      <w:r w:rsidR="000E6A4E" w:rsidRPr="00047CB0">
        <w:rPr>
          <w:rFonts w:ascii="Times New Roman" w:hAnsi="Times New Roman" w:cs="Times New Roman"/>
          <w:i/>
          <w:sz w:val="24"/>
          <w:szCs w:val="24"/>
        </w:rPr>
        <w:t>-анализ Омской области</w:t>
      </w:r>
    </w:p>
    <w:tbl>
      <w:tblPr>
        <w:tblStyle w:val="af7"/>
        <w:tblW w:w="10173" w:type="dxa"/>
        <w:tblLook w:val="04A0"/>
      </w:tblPr>
      <w:tblGrid>
        <w:gridCol w:w="5353"/>
        <w:gridCol w:w="4820"/>
      </w:tblGrid>
      <w:tr w:rsidR="00BA1773" w:rsidRPr="00047CB0" w:rsidTr="001A5963">
        <w:trPr>
          <w:trHeight w:val="206"/>
          <w:tblHeader/>
        </w:trPr>
        <w:tc>
          <w:tcPr>
            <w:tcW w:w="5353" w:type="dxa"/>
            <w:shd w:val="clear" w:color="auto" w:fill="FFEBEB"/>
            <w:vAlign w:val="center"/>
          </w:tcPr>
          <w:p w:rsidR="002571DF" w:rsidRPr="00047CB0" w:rsidRDefault="00BA1773" w:rsidP="002571DF">
            <w:pPr>
              <w:spacing w:after="0" w:line="240" w:lineRule="auto"/>
              <w:jc w:val="center"/>
              <w:rPr>
                <w:sz w:val="24"/>
                <w:szCs w:val="24"/>
              </w:rPr>
            </w:pPr>
            <w:r w:rsidRPr="00047CB0">
              <w:rPr>
                <w:b/>
                <w:sz w:val="24"/>
                <w:szCs w:val="24"/>
              </w:rPr>
              <w:t>Сильные стороны</w:t>
            </w:r>
          </w:p>
        </w:tc>
        <w:tc>
          <w:tcPr>
            <w:tcW w:w="4820" w:type="dxa"/>
            <w:shd w:val="clear" w:color="auto" w:fill="D9D9D9" w:themeFill="background1" w:themeFillShade="D9"/>
            <w:vAlign w:val="center"/>
          </w:tcPr>
          <w:p w:rsidR="00BA1773" w:rsidRPr="00047CB0" w:rsidRDefault="00BA1773" w:rsidP="002571DF">
            <w:pPr>
              <w:spacing w:after="0" w:line="240" w:lineRule="auto"/>
              <w:jc w:val="center"/>
              <w:rPr>
                <w:b/>
                <w:sz w:val="24"/>
                <w:szCs w:val="24"/>
              </w:rPr>
            </w:pPr>
            <w:r w:rsidRPr="00047CB0">
              <w:rPr>
                <w:b/>
                <w:sz w:val="24"/>
                <w:szCs w:val="24"/>
              </w:rPr>
              <w:t>Слабые стороны</w:t>
            </w:r>
          </w:p>
        </w:tc>
      </w:tr>
      <w:tr w:rsidR="002571DF" w:rsidRPr="00047CB0" w:rsidTr="001A5963">
        <w:trPr>
          <w:trHeight w:val="897"/>
        </w:trPr>
        <w:tc>
          <w:tcPr>
            <w:tcW w:w="5353" w:type="dxa"/>
          </w:tcPr>
          <w:p w:rsidR="002571DF" w:rsidRPr="00047CB0" w:rsidRDefault="002571DF" w:rsidP="00DB1DC9">
            <w:pPr>
              <w:spacing w:after="0" w:line="240" w:lineRule="auto"/>
              <w:rPr>
                <w:sz w:val="24"/>
                <w:szCs w:val="24"/>
              </w:rPr>
            </w:pPr>
            <w:r w:rsidRPr="00047CB0">
              <w:rPr>
                <w:sz w:val="24"/>
                <w:szCs w:val="24"/>
              </w:rPr>
              <w:t>1) наличие приоритетных кластеров</w:t>
            </w:r>
            <w:r w:rsidR="00DB1DC9" w:rsidRPr="00047CB0">
              <w:rPr>
                <w:sz w:val="24"/>
                <w:szCs w:val="24"/>
              </w:rPr>
              <w:t xml:space="preserve"> (нефтепереработка и нефтехимия, агропищевой кластер, высокотехнологичные    компоненты и системы, лесопромышленный кластер)</w:t>
            </w:r>
            <w:r w:rsidR="00664CDD" w:rsidRPr="00047CB0">
              <w:rPr>
                <w:rStyle w:val="a6"/>
                <w:i/>
                <w:sz w:val="24"/>
                <w:szCs w:val="24"/>
              </w:rPr>
              <w:t xml:space="preserve"> </w:t>
            </w:r>
            <w:r w:rsidR="00664CDD" w:rsidRPr="00047CB0">
              <w:rPr>
                <w:rStyle w:val="a6"/>
                <w:i/>
                <w:sz w:val="24"/>
                <w:szCs w:val="24"/>
              </w:rPr>
              <w:footnoteReference w:id="2"/>
            </w:r>
            <w:r w:rsidRPr="00047CB0">
              <w:rPr>
                <w:sz w:val="24"/>
                <w:szCs w:val="24"/>
              </w:rPr>
              <w:t>;</w:t>
            </w:r>
          </w:p>
          <w:p w:rsidR="002571DF" w:rsidRPr="00047CB0" w:rsidRDefault="002571DF" w:rsidP="002571DF">
            <w:pPr>
              <w:spacing w:after="0" w:line="240" w:lineRule="auto"/>
              <w:rPr>
                <w:sz w:val="24"/>
                <w:szCs w:val="24"/>
              </w:rPr>
            </w:pPr>
            <w:r w:rsidRPr="00047CB0">
              <w:rPr>
                <w:sz w:val="24"/>
                <w:szCs w:val="24"/>
              </w:rPr>
              <w:t xml:space="preserve">2) </w:t>
            </w:r>
            <w:r w:rsidR="00A851E3" w:rsidRPr="00047CB0">
              <w:rPr>
                <w:sz w:val="24"/>
                <w:szCs w:val="24"/>
              </w:rPr>
              <w:t>значительный ресурсный потенциал: трудовой, природный, материальный, информационный, финансовый</w:t>
            </w:r>
            <w:r w:rsidRPr="00047CB0">
              <w:rPr>
                <w:sz w:val="24"/>
                <w:szCs w:val="24"/>
              </w:rPr>
              <w:t>;</w:t>
            </w:r>
          </w:p>
          <w:p w:rsidR="00A31EFD" w:rsidRPr="00047CB0" w:rsidRDefault="00A31EFD" w:rsidP="002571DF">
            <w:pPr>
              <w:spacing w:after="0" w:line="240" w:lineRule="auto"/>
              <w:rPr>
                <w:sz w:val="24"/>
                <w:szCs w:val="24"/>
              </w:rPr>
            </w:pPr>
            <w:r w:rsidRPr="00047CB0">
              <w:rPr>
                <w:sz w:val="24"/>
                <w:szCs w:val="24"/>
              </w:rPr>
              <w:t>3) наличие экспортного потенциала;</w:t>
            </w:r>
          </w:p>
          <w:p w:rsidR="002571DF" w:rsidRPr="00047CB0" w:rsidRDefault="00A31EFD" w:rsidP="002571DF">
            <w:pPr>
              <w:spacing w:after="0" w:line="240" w:lineRule="auto"/>
              <w:rPr>
                <w:sz w:val="24"/>
                <w:szCs w:val="24"/>
              </w:rPr>
            </w:pPr>
            <w:r w:rsidRPr="00047CB0">
              <w:rPr>
                <w:sz w:val="24"/>
                <w:szCs w:val="24"/>
              </w:rPr>
              <w:t>4</w:t>
            </w:r>
            <w:r w:rsidR="002571DF" w:rsidRPr="00047CB0">
              <w:rPr>
                <w:sz w:val="24"/>
                <w:szCs w:val="24"/>
              </w:rPr>
              <w:t>) относительно низкая стоимость трудовых ресурсов;</w:t>
            </w:r>
          </w:p>
          <w:p w:rsidR="002571DF" w:rsidRPr="00047CB0" w:rsidRDefault="00A31EFD" w:rsidP="00B17CC2">
            <w:pPr>
              <w:spacing w:after="0" w:line="240" w:lineRule="auto"/>
              <w:rPr>
                <w:sz w:val="24"/>
                <w:szCs w:val="24"/>
              </w:rPr>
            </w:pPr>
            <w:r w:rsidRPr="00047CB0">
              <w:rPr>
                <w:sz w:val="24"/>
                <w:szCs w:val="24"/>
              </w:rPr>
              <w:t>5</w:t>
            </w:r>
            <w:r w:rsidR="002571DF" w:rsidRPr="00047CB0">
              <w:rPr>
                <w:sz w:val="24"/>
                <w:szCs w:val="24"/>
              </w:rPr>
              <w:t>) наличие  города-миллионника,  в  котором сконцентрирована основная часть населения Омской области</w:t>
            </w:r>
            <w:r w:rsidR="00664CDD" w:rsidRPr="00047CB0">
              <w:rPr>
                <w:sz w:val="24"/>
                <w:szCs w:val="24"/>
              </w:rPr>
              <w:t xml:space="preserve"> (потребительский рынок, человеческие ресурсы, инфраструктура)</w:t>
            </w:r>
            <w:r w:rsidR="002571DF" w:rsidRPr="00047CB0">
              <w:rPr>
                <w:sz w:val="24"/>
                <w:szCs w:val="24"/>
              </w:rPr>
              <w:t>;</w:t>
            </w:r>
          </w:p>
          <w:p w:rsidR="002571DF" w:rsidRPr="00047CB0" w:rsidRDefault="00A31EFD" w:rsidP="002571DF">
            <w:pPr>
              <w:spacing w:after="0" w:line="240" w:lineRule="auto"/>
              <w:jc w:val="both"/>
              <w:rPr>
                <w:sz w:val="24"/>
                <w:szCs w:val="24"/>
              </w:rPr>
            </w:pPr>
            <w:r w:rsidRPr="00047CB0">
              <w:rPr>
                <w:sz w:val="24"/>
                <w:szCs w:val="24"/>
              </w:rPr>
              <w:t>6</w:t>
            </w:r>
            <w:r w:rsidR="002571DF" w:rsidRPr="00047CB0">
              <w:rPr>
                <w:sz w:val="24"/>
                <w:szCs w:val="24"/>
              </w:rPr>
              <w:t>) развитый научно-образовательный комплекс;</w:t>
            </w:r>
          </w:p>
          <w:p w:rsidR="002571DF" w:rsidRPr="00047CB0" w:rsidRDefault="00A31EFD" w:rsidP="002571DF">
            <w:pPr>
              <w:spacing w:after="0" w:line="240" w:lineRule="auto"/>
              <w:jc w:val="both"/>
              <w:rPr>
                <w:sz w:val="24"/>
                <w:szCs w:val="24"/>
              </w:rPr>
            </w:pPr>
            <w:r w:rsidRPr="00047CB0">
              <w:rPr>
                <w:sz w:val="24"/>
                <w:szCs w:val="24"/>
              </w:rPr>
              <w:t>7</w:t>
            </w:r>
            <w:r w:rsidR="002571DF" w:rsidRPr="00047CB0">
              <w:rPr>
                <w:sz w:val="24"/>
                <w:szCs w:val="24"/>
              </w:rPr>
              <w:t xml:space="preserve">) современная бизнес и производственная инфраструктура </w:t>
            </w:r>
            <w:proofErr w:type="gramStart"/>
            <w:r w:rsidR="002571DF" w:rsidRPr="00047CB0">
              <w:rPr>
                <w:sz w:val="24"/>
                <w:szCs w:val="24"/>
              </w:rPr>
              <w:t>г</w:t>
            </w:r>
            <w:proofErr w:type="gramEnd"/>
            <w:r w:rsidR="002571DF" w:rsidRPr="00047CB0">
              <w:rPr>
                <w:sz w:val="24"/>
                <w:szCs w:val="24"/>
              </w:rPr>
              <w:t>. Омска;</w:t>
            </w:r>
          </w:p>
          <w:p w:rsidR="002571DF" w:rsidRPr="00047CB0" w:rsidRDefault="00A31EFD" w:rsidP="002571DF">
            <w:pPr>
              <w:spacing w:after="0" w:line="240" w:lineRule="auto"/>
              <w:jc w:val="both"/>
              <w:rPr>
                <w:sz w:val="24"/>
                <w:szCs w:val="24"/>
              </w:rPr>
            </w:pPr>
            <w:r w:rsidRPr="00047CB0">
              <w:rPr>
                <w:sz w:val="24"/>
                <w:szCs w:val="24"/>
              </w:rPr>
              <w:t>8</w:t>
            </w:r>
            <w:r w:rsidR="002571DF" w:rsidRPr="00047CB0">
              <w:rPr>
                <w:sz w:val="24"/>
                <w:szCs w:val="24"/>
              </w:rPr>
              <w:t>) выгодное  географическое  расположение  в  центре  Российской Федерации на пересечении транспортных коридоров;</w:t>
            </w:r>
          </w:p>
          <w:p w:rsidR="002571DF" w:rsidRPr="00047CB0" w:rsidRDefault="00A31EFD" w:rsidP="002571DF">
            <w:pPr>
              <w:spacing w:after="0" w:line="240" w:lineRule="auto"/>
              <w:jc w:val="both"/>
              <w:rPr>
                <w:sz w:val="24"/>
                <w:szCs w:val="24"/>
              </w:rPr>
            </w:pPr>
            <w:r w:rsidRPr="00047CB0">
              <w:rPr>
                <w:sz w:val="24"/>
                <w:szCs w:val="24"/>
              </w:rPr>
              <w:t>9</w:t>
            </w:r>
            <w:r w:rsidR="002571DF" w:rsidRPr="00047CB0">
              <w:rPr>
                <w:sz w:val="24"/>
                <w:szCs w:val="24"/>
              </w:rPr>
              <w:t>) промышленное освоение природных ресурсов севера Омской области;</w:t>
            </w:r>
          </w:p>
          <w:p w:rsidR="002571DF" w:rsidRPr="00047CB0" w:rsidRDefault="00A31EFD" w:rsidP="002571DF">
            <w:pPr>
              <w:spacing w:after="0" w:line="240" w:lineRule="auto"/>
              <w:jc w:val="both"/>
              <w:rPr>
                <w:sz w:val="24"/>
                <w:szCs w:val="24"/>
              </w:rPr>
            </w:pPr>
            <w:r w:rsidRPr="00047CB0">
              <w:rPr>
                <w:sz w:val="24"/>
                <w:szCs w:val="24"/>
              </w:rPr>
              <w:t>10</w:t>
            </w:r>
            <w:r w:rsidR="002571DF" w:rsidRPr="00047CB0">
              <w:rPr>
                <w:sz w:val="24"/>
                <w:szCs w:val="24"/>
              </w:rPr>
              <w:t>) благоприятные  климатические  условия  для  выращивания  основн</w:t>
            </w:r>
            <w:r w:rsidR="00A851E3" w:rsidRPr="00047CB0">
              <w:rPr>
                <w:sz w:val="24"/>
                <w:szCs w:val="24"/>
              </w:rPr>
              <w:t>ых сельскохозяйственных культур;</w:t>
            </w:r>
          </w:p>
          <w:p w:rsidR="00A851E3" w:rsidRPr="00047CB0" w:rsidRDefault="00A851E3" w:rsidP="002571DF">
            <w:pPr>
              <w:spacing w:after="0" w:line="240" w:lineRule="auto"/>
              <w:jc w:val="both"/>
              <w:rPr>
                <w:sz w:val="24"/>
                <w:szCs w:val="24"/>
              </w:rPr>
            </w:pPr>
            <w:r w:rsidRPr="00047CB0">
              <w:rPr>
                <w:sz w:val="24"/>
                <w:szCs w:val="24"/>
              </w:rPr>
              <w:t>11) наличие крупных промышленных предприятий;</w:t>
            </w:r>
          </w:p>
          <w:p w:rsidR="00A851E3" w:rsidRPr="00047CB0" w:rsidRDefault="00A851E3" w:rsidP="00A851E3">
            <w:pPr>
              <w:spacing w:after="0" w:line="240" w:lineRule="auto"/>
              <w:jc w:val="both"/>
              <w:rPr>
                <w:sz w:val="24"/>
                <w:szCs w:val="24"/>
              </w:rPr>
            </w:pPr>
            <w:r w:rsidRPr="00047CB0">
              <w:rPr>
                <w:sz w:val="24"/>
                <w:szCs w:val="24"/>
              </w:rPr>
              <w:t xml:space="preserve">12) наличие достаточно высокой емкости </w:t>
            </w:r>
            <w:r w:rsidRPr="00047CB0">
              <w:rPr>
                <w:sz w:val="24"/>
                <w:szCs w:val="24"/>
              </w:rPr>
              <w:lastRenderedPageBreak/>
              <w:t xml:space="preserve">внутреннего рынка и уровня спроса на товары (работы, услуги); </w:t>
            </w:r>
          </w:p>
          <w:p w:rsidR="00A851E3" w:rsidRPr="00047CB0" w:rsidRDefault="00A851E3" w:rsidP="00A851E3">
            <w:pPr>
              <w:spacing w:after="0" w:line="240" w:lineRule="auto"/>
              <w:jc w:val="both"/>
              <w:rPr>
                <w:sz w:val="24"/>
                <w:szCs w:val="24"/>
              </w:rPr>
            </w:pPr>
            <w:r w:rsidRPr="00047CB0">
              <w:rPr>
                <w:sz w:val="24"/>
                <w:szCs w:val="24"/>
              </w:rPr>
              <w:t>13) наличие свободных производственных, складских  и торговых площадей;</w:t>
            </w:r>
          </w:p>
          <w:p w:rsidR="00A851E3" w:rsidRPr="00047CB0" w:rsidRDefault="00A851E3" w:rsidP="00A851E3">
            <w:pPr>
              <w:spacing w:after="0" w:line="240" w:lineRule="auto"/>
              <w:jc w:val="both"/>
              <w:rPr>
                <w:sz w:val="24"/>
                <w:szCs w:val="24"/>
              </w:rPr>
            </w:pPr>
            <w:r w:rsidRPr="00047CB0">
              <w:rPr>
                <w:sz w:val="24"/>
                <w:szCs w:val="24"/>
              </w:rPr>
              <w:t>14) наличие городов-побратимов и успешных внешних деловых отношений;</w:t>
            </w:r>
          </w:p>
          <w:p w:rsidR="00A851E3" w:rsidRPr="00047CB0" w:rsidRDefault="00A851E3" w:rsidP="00A851E3">
            <w:pPr>
              <w:spacing w:after="0" w:line="240" w:lineRule="auto"/>
              <w:jc w:val="both"/>
              <w:rPr>
                <w:sz w:val="24"/>
                <w:szCs w:val="24"/>
              </w:rPr>
            </w:pPr>
            <w:r w:rsidRPr="00047CB0">
              <w:rPr>
                <w:sz w:val="24"/>
                <w:szCs w:val="24"/>
              </w:rPr>
              <w:t>15) достаточное количество финансово-кредитных организаций.</w:t>
            </w:r>
          </w:p>
        </w:tc>
        <w:tc>
          <w:tcPr>
            <w:tcW w:w="4820" w:type="dxa"/>
          </w:tcPr>
          <w:p w:rsidR="00AE468C" w:rsidRPr="00047CB0" w:rsidRDefault="002571DF" w:rsidP="00E434A1">
            <w:pPr>
              <w:pStyle w:val="a3"/>
              <w:numPr>
                <w:ilvl w:val="0"/>
                <w:numId w:val="9"/>
              </w:numPr>
              <w:spacing w:after="0" w:line="240" w:lineRule="auto"/>
              <w:ind w:left="533" w:hanging="425"/>
              <w:rPr>
                <w:sz w:val="24"/>
                <w:szCs w:val="24"/>
              </w:rPr>
            </w:pPr>
            <w:r w:rsidRPr="00047CB0">
              <w:rPr>
                <w:sz w:val="24"/>
                <w:szCs w:val="24"/>
              </w:rPr>
              <w:lastRenderedPageBreak/>
              <w:t>низкий уровень развития и высокий износ инженерной, коммунальной и транспортной инфраструктуры, особенно в сельской местности</w:t>
            </w:r>
            <w:r w:rsidR="005D0A10" w:rsidRPr="00047CB0">
              <w:rPr>
                <w:sz w:val="24"/>
                <w:szCs w:val="24"/>
              </w:rPr>
              <w:t>, износ основных фондов в промышленности и жилищно-коммунальном хозяйстве;</w:t>
            </w:r>
          </w:p>
          <w:p w:rsidR="00784A2E" w:rsidRPr="00047CB0" w:rsidRDefault="00784A2E" w:rsidP="00E434A1">
            <w:pPr>
              <w:pStyle w:val="a3"/>
              <w:numPr>
                <w:ilvl w:val="0"/>
                <w:numId w:val="9"/>
              </w:numPr>
              <w:spacing w:after="0" w:line="240" w:lineRule="auto"/>
              <w:ind w:left="533" w:hanging="425"/>
              <w:rPr>
                <w:sz w:val="24"/>
                <w:szCs w:val="24"/>
              </w:rPr>
            </w:pPr>
            <w:r w:rsidRPr="00047CB0">
              <w:rPr>
                <w:sz w:val="24"/>
                <w:szCs w:val="24"/>
              </w:rPr>
              <w:t>недостаточно диверсифицированная структура производства (более половины приходится на переработку нефтепродуктов)</w:t>
            </w:r>
            <w:r w:rsidR="0029777D" w:rsidRPr="00047CB0">
              <w:rPr>
                <w:sz w:val="24"/>
                <w:szCs w:val="24"/>
              </w:rPr>
              <w:t>;</w:t>
            </w:r>
          </w:p>
          <w:p w:rsidR="00AE468C" w:rsidRPr="00047CB0" w:rsidRDefault="002571DF" w:rsidP="00E434A1">
            <w:pPr>
              <w:pStyle w:val="a3"/>
              <w:numPr>
                <w:ilvl w:val="0"/>
                <w:numId w:val="9"/>
              </w:numPr>
              <w:spacing w:after="0" w:line="240" w:lineRule="auto"/>
              <w:ind w:left="533" w:hanging="425"/>
              <w:rPr>
                <w:sz w:val="24"/>
                <w:szCs w:val="24"/>
              </w:rPr>
            </w:pPr>
            <w:r w:rsidRPr="00047CB0">
              <w:rPr>
                <w:sz w:val="24"/>
                <w:szCs w:val="24"/>
              </w:rPr>
              <w:t>уда</w:t>
            </w:r>
            <w:r w:rsidR="00664CDD" w:rsidRPr="00047CB0">
              <w:rPr>
                <w:sz w:val="24"/>
                <w:szCs w:val="24"/>
              </w:rPr>
              <w:t xml:space="preserve">ленность от </w:t>
            </w:r>
            <w:r w:rsidR="005D0A10" w:rsidRPr="00047CB0">
              <w:rPr>
                <w:sz w:val="24"/>
                <w:szCs w:val="24"/>
              </w:rPr>
              <w:t>основных внешних</w:t>
            </w:r>
            <w:r w:rsidR="00664CDD" w:rsidRPr="00047CB0">
              <w:rPr>
                <w:sz w:val="24"/>
                <w:szCs w:val="24"/>
              </w:rPr>
              <w:t xml:space="preserve"> рынков сбыта;</w:t>
            </w:r>
          </w:p>
          <w:p w:rsidR="00AE468C" w:rsidRPr="00047CB0" w:rsidRDefault="002571DF" w:rsidP="00E434A1">
            <w:pPr>
              <w:pStyle w:val="a3"/>
              <w:numPr>
                <w:ilvl w:val="0"/>
                <w:numId w:val="9"/>
              </w:numPr>
              <w:spacing w:after="0" w:line="240" w:lineRule="auto"/>
              <w:ind w:left="533" w:hanging="425"/>
              <w:rPr>
                <w:sz w:val="24"/>
                <w:szCs w:val="24"/>
              </w:rPr>
            </w:pPr>
            <w:r w:rsidRPr="00047CB0">
              <w:rPr>
                <w:sz w:val="24"/>
                <w:szCs w:val="24"/>
              </w:rPr>
              <w:t>низкий  уровень  производительности  труда  в  ключевых  для  Омской области видах экономической деятельности;</w:t>
            </w:r>
          </w:p>
          <w:p w:rsidR="00AE468C" w:rsidRPr="00047CB0" w:rsidRDefault="002571DF" w:rsidP="00E434A1">
            <w:pPr>
              <w:pStyle w:val="a3"/>
              <w:numPr>
                <w:ilvl w:val="0"/>
                <w:numId w:val="9"/>
              </w:numPr>
              <w:spacing w:after="0" w:line="240" w:lineRule="auto"/>
              <w:ind w:left="533" w:hanging="425"/>
              <w:rPr>
                <w:sz w:val="24"/>
                <w:szCs w:val="24"/>
              </w:rPr>
            </w:pPr>
            <w:r w:rsidRPr="00047CB0">
              <w:rPr>
                <w:sz w:val="24"/>
                <w:szCs w:val="24"/>
              </w:rPr>
              <w:t xml:space="preserve">снижение  численности  трудовых  ресурсов,  отток  трудоспособного населения Омской области в другие субъекты Российской Федерации, а также из сельской местности в </w:t>
            </w:r>
            <w:proofErr w:type="gramStart"/>
            <w:r w:rsidRPr="00047CB0">
              <w:rPr>
                <w:sz w:val="24"/>
                <w:szCs w:val="24"/>
              </w:rPr>
              <w:t>г</w:t>
            </w:r>
            <w:proofErr w:type="gramEnd"/>
            <w:r w:rsidRPr="00047CB0">
              <w:rPr>
                <w:sz w:val="24"/>
                <w:szCs w:val="24"/>
              </w:rPr>
              <w:t>.</w:t>
            </w:r>
            <w:r w:rsidR="007367C2" w:rsidRPr="00047CB0">
              <w:rPr>
                <w:sz w:val="24"/>
                <w:szCs w:val="24"/>
              </w:rPr>
              <w:t xml:space="preserve"> </w:t>
            </w:r>
            <w:r w:rsidRPr="00047CB0">
              <w:rPr>
                <w:sz w:val="24"/>
                <w:szCs w:val="24"/>
              </w:rPr>
              <w:t>Омск</w:t>
            </w:r>
            <w:r w:rsidR="007367C2" w:rsidRPr="00047CB0">
              <w:rPr>
                <w:sz w:val="24"/>
                <w:szCs w:val="24"/>
              </w:rPr>
              <w:t xml:space="preserve"> (отток стимулируется высоким уровнем конкуренции на рынке труда</w:t>
            </w:r>
            <w:r w:rsidR="005D0A10" w:rsidRPr="00047CB0">
              <w:rPr>
                <w:sz w:val="24"/>
                <w:szCs w:val="24"/>
              </w:rPr>
              <w:t>, а также низким уровнем оплаты труда</w:t>
            </w:r>
            <w:r w:rsidR="007367C2" w:rsidRPr="00047CB0">
              <w:rPr>
                <w:sz w:val="24"/>
                <w:szCs w:val="24"/>
              </w:rPr>
              <w:t>)</w:t>
            </w:r>
            <w:r w:rsidR="007367C2" w:rsidRPr="00047CB0">
              <w:rPr>
                <w:rStyle w:val="a6"/>
                <w:sz w:val="24"/>
                <w:szCs w:val="24"/>
              </w:rPr>
              <w:footnoteReference w:id="3"/>
            </w:r>
            <w:r w:rsidRPr="00047CB0">
              <w:rPr>
                <w:sz w:val="24"/>
                <w:szCs w:val="24"/>
              </w:rPr>
              <w:t>;</w:t>
            </w:r>
          </w:p>
          <w:p w:rsidR="005D0A10" w:rsidRPr="00047CB0" w:rsidRDefault="005D0A10" w:rsidP="00E434A1">
            <w:pPr>
              <w:pStyle w:val="a3"/>
              <w:numPr>
                <w:ilvl w:val="0"/>
                <w:numId w:val="9"/>
              </w:numPr>
              <w:spacing w:after="0" w:line="240" w:lineRule="auto"/>
              <w:ind w:left="533" w:hanging="425"/>
              <w:rPr>
                <w:sz w:val="24"/>
                <w:szCs w:val="24"/>
              </w:rPr>
            </w:pPr>
            <w:r w:rsidRPr="00047CB0">
              <w:rPr>
                <w:sz w:val="24"/>
                <w:szCs w:val="24"/>
              </w:rPr>
              <w:t>слаборазвитая логистическая инфраструктура;</w:t>
            </w:r>
          </w:p>
          <w:p w:rsidR="005D0A10" w:rsidRPr="00047CB0" w:rsidRDefault="005D0A10" w:rsidP="00E434A1">
            <w:pPr>
              <w:pStyle w:val="a3"/>
              <w:numPr>
                <w:ilvl w:val="0"/>
                <w:numId w:val="9"/>
              </w:numPr>
              <w:spacing w:after="0" w:line="240" w:lineRule="auto"/>
              <w:ind w:left="533" w:hanging="425"/>
              <w:rPr>
                <w:sz w:val="24"/>
                <w:szCs w:val="24"/>
              </w:rPr>
            </w:pPr>
            <w:r w:rsidRPr="00047CB0">
              <w:rPr>
                <w:sz w:val="24"/>
                <w:szCs w:val="24"/>
              </w:rPr>
              <w:t xml:space="preserve">неразвитость механизмов и институтов </w:t>
            </w:r>
            <w:r w:rsidRPr="00047CB0">
              <w:rPr>
                <w:sz w:val="24"/>
                <w:szCs w:val="24"/>
              </w:rPr>
              <w:lastRenderedPageBreak/>
              <w:t>венчурного финансирования;</w:t>
            </w:r>
          </w:p>
          <w:p w:rsidR="00AE468C" w:rsidRPr="00047CB0" w:rsidRDefault="002571DF" w:rsidP="00E434A1">
            <w:pPr>
              <w:pStyle w:val="a3"/>
              <w:numPr>
                <w:ilvl w:val="0"/>
                <w:numId w:val="9"/>
              </w:numPr>
              <w:spacing w:after="0" w:line="240" w:lineRule="auto"/>
              <w:ind w:left="533" w:hanging="425"/>
              <w:rPr>
                <w:sz w:val="24"/>
                <w:szCs w:val="24"/>
              </w:rPr>
            </w:pPr>
            <w:r w:rsidRPr="00047CB0">
              <w:rPr>
                <w:sz w:val="24"/>
                <w:szCs w:val="24"/>
              </w:rPr>
              <w:t>территориальные  диспропорции  рынка  труда  Омской  области  и недостаточное количество рабочих мест;</w:t>
            </w:r>
          </w:p>
          <w:p w:rsidR="00AE468C" w:rsidRPr="00047CB0" w:rsidRDefault="002571DF" w:rsidP="00E434A1">
            <w:pPr>
              <w:pStyle w:val="a3"/>
              <w:numPr>
                <w:ilvl w:val="0"/>
                <w:numId w:val="9"/>
              </w:numPr>
              <w:spacing w:after="0" w:line="240" w:lineRule="auto"/>
              <w:ind w:left="533" w:hanging="425"/>
              <w:rPr>
                <w:sz w:val="24"/>
                <w:szCs w:val="24"/>
              </w:rPr>
            </w:pPr>
            <w:r w:rsidRPr="00047CB0">
              <w:rPr>
                <w:sz w:val="24"/>
                <w:szCs w:val="24"/>
              </w:rPr>
              <w:t>дефицит  квалифицированных  кадров,  в  особенности  технических специальностей;</w:t>
            </w:r>
          </w:p>
          <w:p w:rsidR="00B7318F" w:rsidRPr="00047CB0" w:rsidRDefault="005D0A10" w:rsidP="00E434A1">
            <w:pPr>
              <w:pStyle w:val="a3"/>
              <w:numPr>
                <w:ilvl w:val="0"/>
                <w:numId w:val="9"/>
              </w:numPr>
              <w:spacing w:after="0" w:line="240" w:lineRule="auto"/>
              <w:ind w:left="533" w:hanging="425"/>
              <w:rPr>
                <w:sz w:val="24"/>
                <w:szCs w:val="24"/>
              </w:rPr>
            </w:pPr>
            <w:r w:rsidRPr="00047CB0">
              <w:rPr>
                <w:sz w:val="24"/>
                <w:szCs w:val="24"/>
              </w:rPr>
              <w:t>н</w:t>
            </w:r>
            <w:r w:rsidR="00B7318F" w:rsidRPr="00047CB0">
              <w:rPr>
                <w:sz w:val="24"/>
                <w:szCs w:val="24"/>
              </w:rPr>
              <w:t>едостаточный уровень инвестиционной привлекательности. Согласно дистанционному рейтингу инвестиционной привлекательности регионов России 2014 Омская область находится в группе IC5 (средняя инвестиционная привлекательность - второй уровень)</w:t>
            </w:r>
            <w:r w:rsidRPr="00047CB0">
              <w:rPr>
                <w:sz w:val="24"/>
                <w:szCs w:val="24"/>
              </w:rPr>
              <w:t>;</w:t>
            </w:r>
            <w:r w:rsidR="00B7318F" w:rsidRPr="00047CB0">
              <w:rPr>
                <w:rStyle w:val="a6"/>
                <w:sz w:val="24"/>
                <w:szCs w:val="24"/>
              </w:rPr>
              <w:footnoteReference w:id="4"/>
            </w:r>
          </w:p>
          <w:p w:rsidR="00AE468C" w:rsidRPr="00047CB0" w:rsidRDefault="002571DF" w:rsidP="00E434A1">
            <w:pPr>
              <w:pStyle w:val="a3"/>
              <w:numPr>
                <w:ilvl w:val="0"/>
                <w:numId w:val="9"/>
              </w:numPr>
              <w:spacing w:after="0" w:line="240" w:lineRule="auto"/>
              <w:ind w:left="533" w:hanging="425"/>
              <w:rPr>
                <w:sz w:val="24"/>
                <w:szCs w:val="24"/>
              </w:rPr>
            </w:pPr>
            <w:r w:rsidRPr="00047CB0">
              <w:rPr>
                <w:sz w:val="24"/>
                <w:szCs w:val="24"/>
              </w:rPr>
              <w:t>несбалансированность  доходной  базы  и  расходных  обязательств консолидированного бюджета Омской области;</w:t>
            </w:r>
          </w:p>
          <w:p w:rsidR="0029777D" w:rsidRPr="00047CB0" w:rsidRDefault="0029777D" w:rsidP="00E434A1">
            <w:pPr>
              <w:pStyle w:val="a3"/>
              <w:numPr>
                <w:ilvl w:val="0"/>
                <w:numId w:val="9"/>
              </w:numPr>
              <w:spacing w:after="0" w:line="240" w:lineRule="auto"/>
              <w:ind w:left="533" w:hanging="425"/>
              <w:rPr>
                <w:sz w:val="24"/>
                <w:szCs w:val="24"/>
              </w:rPr>
            </w:pPr>
            <w:r w:rsidRPr="00047CB0">
              <w:rPr>
                <w:sz w:val="24"/>
                <w:szCs w:val="24"/>
              </w:rPr>
              <w:t>длительные сроки предоставления земельных участков для строительства и прохождения согласительных процедур;</w:t>
            </w:r>
          </w:p>
          <w:p w:rsidR="00AE468C" w:rsidRPr="00047CB0" w:rsidRDefault="002571DF" w:rsidP="00E434A1">
            <w:pPr>
              <w:pStyle w:val="a3"/>
              <w:numPr>
                <w:ilvl w:val="0"/>
                <w:numId w:val="9"/>
              </w:numPr>
              <w:spacing w:after="0" w:line="240" w:lineRule="auto"/>
              <w:ind w:left="533" w:hanging="425"/>
              <w:rPr>
                <w:sz w:val="24"/>
                <w:szCs w:val="24"/>
              </w:rPr>
            </w:pPr>
            <w:r w:rsidRPr="00047CB0">
              <w:rPr>
                <w:sz w:val="24"/>
                <w:szCs w:val="24"/>
              </w:rPr>
              <w:t>высокие административные барьеры для бизнеса;</w:t>
            </w:r>
          </w:p>
          <w:p w:rsidR="00B7318F" w:rsidRPr="00047CB0" w:rsidRDefault="00B7318F" w:rsidP="00E434A1">
            <w:pPr>
              <w:pStyle w:val="a3"/>
              <w:numPr>
                <w:ilvl w:val="0"/>
                <w:numId w:val="9"/>
              </w:numPr>
              <w:spacing w:after="0" w:line="240" w:lineRule="auto"/>
              <w:ind w:left="533" w:hanging="425"/>
              <w:rPr>
                <w:sz w:val="24"/>
                <w:szCs w:val="24"/>
              </w:rPr>
            </w:pPr>
            <w:r w:rsidRPr="00047CB0">
              <w:rPr>
                <w:sz w:val="24"/>
                <w:szCs w:val="24"/>
              </w:rPr>
              <w:t>высокие затраты инвесторов на обеспечение подключения к объектам транспортной и энергетической инфраструктуры</w:t>
            </w:r>
          </w:p>
          <w:p w:rsidR="00AE468C" w:rsidRPr="00047CB0" w:rsidRDefault="00AE468C" w:rsidP="00E434A1">
            <w:pPr>
              <w:pStyle w:val="a3"/>
              <w:numPr>
                <w:ilvl w:val="0"/>
                <w:numId w:val="9"/>
              </w:numPr>
              <w:spacing w:after="0" w:line="240" w:lineRule="auto"/>
              <w:ind w:left="533" w:hanging="425"/>
              <w:rPr>
                <w:sz w:val="24"/>
                <w:szCs w:val="24"/>
              </w:rPr>
            </w:pPr>
            <w:r w:rsidRPr="00047CB0">
              <w:rPr>
                <w:sz w:val="24"/>
                <w:szCs w:val="24"/>
              </w:rPr>
              <w:t>низкий объем привлечения инвестиций из федерального бюджета и иностранных инвестиций</w:t>
            </w:r>
            <w:r w:rsidR="002571DF" w:rsidRPr="00047CB0">
              <w:rPr>
                <w:sz w:val="24"/>
                <w:szCs w:val="24"/>
              </w:rPr>
              <w:t>;</w:t>
            </w:r>
          </w:p>
          <w:p w:rsidR="005D0A10" w:rsidRPr="00047CB0" w:rsidRDefault="005D0A10" w:rsidP="00E434A1">
            <w:pPr>
              <w:pStyle w:val="a3"/>
              <w:numPr>
                <w:ilvl w:val="0"/>
                <w:numId w:val="9"/>
              </w:numPr>
              <w:spacing w:after="0" w:line="240" w:lineRule="auto"/>
              <w:ind w:left="533" w:hanging="425"/>
              <w:rPr>
                <w:sz w:val="24"/>
                <w:szCs w:val="24"/>
              </w:rPr>
            </w:pPr>
            <w:r w:rsidRPr="00047CB0">
              <w:rPr>
                <w:sz w:val="24"/>
                <w:szCs w:val="24"/>
              </w:rPr>
              <w:t>невысокий в целом уровень качества жизни населения (по данным Финансового университета при Правительстве РФ в рейтинге качества жизни в крупных российских городах в 2014 году Омск занял 34 место среди 37 городов России с населением более 500 тысяч человек);</w:t>
            </w:r>
          </w:p>
          <w:p w:rsidR="002571DF" w:rsidRPr="00047CB0" w:rsidRDefault="002571DF" w:rsidP="00E434A1">
            <w:pPr>
              <w:pStyle w:val="a3"/>
              <w:numPr>
                <w:ilvl w:val="0"/>
                <w:numId w:val="9"/>
              </w:numPr>
              <w:spacing w:after="0" w:line="240" w:lineRule="auto"/>
              <w:ind w:left="533" w:hanging="425"/>
              <w:rPr>
                <w:sz w:val="24"/>
                <w:szCs w:val="24"/>
              </w:rPr>
            </w:pPr>
            <w:r w:rsidRPr="00047CB0">
              <w:rPr>
                <w:sz w:val="24"/>
                <w:szCs w:val="24"/>
              </w:rPr>
              <w:t xml:space="preserve">наличие  на  территории  Омской  области потенциальных  источников </w:t>
            </w:r>
            <w:r w:rsidRPr="00047CB0">
              <w:rPr>
                <w:sz w:val="24"/>
                <w:szCs w:val="24"/>
              </w:rPr>
              <w:lastRenderedPageBreak/>
              <w:t>чрезвычайных экологических ситуаций.</w:t>
            </w:r>
          </w:p>
          <w:p w:rsidR="004A0689" w:rsidRPr="00047CB0" w:rsidRDefault="004A0689" w:rsidP="004A0689">
            <w:pPr>
              <w:spacing w:after="0" w:line="240" w:lineRule="auto"/>
              <w:rPr>
                <w:sz w:val="24"/>
                <w:szCs w:val="24"/>
              </w:rPr>
            </w:pPr>
          </w:p>
          <w:p w:rsidR="004A0689" w:rsidRPr="00047CB0" w:rsidRDefault="004A0689" w:rsidP="004A0689">
            <w:pPr>
              <w:spacing w:after="0" w:line="240" w:lineRule="auto"/>
              <w:rPr>
                <w:sz w:val="24"/>
                <w:szCs w:val="24"/>
              </w:rPr>
            </w:pPr>
          </w:p>
        </w:tc>
      </w:tr>
    </w:tbl>
    <w:p w:rsidR="00BA1773" w:rsidRPr="00047CB0" w:rsidRDefault="00BA1773" w:rsidP="00B7315D">
      <w:pPr>
        <w:spacing w:after="0" w:line="240" w:lineRule="auto"/>
        <w:ind w:firstLine="709"/>
        <w:jc w:val="both"/>
        <w:rPr>
          <w:rFonts w:ascii="Times New Roman" w:hAnsi="Times New Roman" w:cs="Times New Roman"/>
          <w:sz w:val="24"/>
          <w:szCs w:val="24"/>
        </w:rPr>
      </w:pPr>
    </w:p>
    <w:tbl>
      <w:tblPr>
        <w:tblStyle w:val="af7"/>
        <w:tblW w:w="10173" w:type="dxa"/>
        <w:tblLook w:val="04A0"/>
      </w:tblPr>
      <w:tblGrid>
        <w:gridCol w:w="5353"/>
        <w:gridCol w:w="4820"/>
      </w:tblGrid>
      <w:tr w:rsidR="004A0689" w:rsidRPr="00047CB0" w:rsidTr="001A5963">
        <w:trPr>
          <w:trHeight w:val="414"/>
          <w:tblHeader/>
        </w:trPr>
        <w:tc>
          <w:tcPr>
            <w:tcW w:w="5353" w:type="dxa"/>
            <w:shd w:val="clear" w:color="auto" w:fill="FFEBEB"/>
            <w:vAlign w:val="center"/>
          </w:tcPr>
          <w:p w:rsidR="004A0689" w:rsidRPr="00047CB0" w:rsidRDefault="002571DF" w:rsidP="00DE5876">
            <w:pPr>
              <w:spacing w:after="0" w:line="240" w:lineRule="auto"/>
              <w:jc w:val="center"/>
              <w:rPr>
                <w:b/>
                <w:sz w:val="24"/>
                <w:szCs w:val="24"/>
              </w:rPr>
            </w:pPr>
            <w:r w:rsidRPr="00047CB0">
              <w:rPr>
                <w:sz w:val="24"/>
                <w:szCs w:val="24"/>
              </w:rPr>
              <w:br w:type="page"/>
            </w:r>
            <w:r w:rsidR="004A0689" w:rsidRPr="00047CB0">
              <w:rPr>
                <w:b/>
                <w:sz w:val="24"/>
                <w:szCs w:val="24"/>
              </w:rPr>
              <w:t>Возможности</w:t>
            </w:r>
          </w:p>
        </w:tc>
        <w:tc>
          <w:tcPr>
            <w:tcW w:w="4820" w:type="dxa"/>
            <w:shd w:val="clear" w:color="auto" w:fill="D9D9D9" w:themeFill="background1" w:themeFillShade="D9"/>
            <w:vAlign w:val="center"/>
          </w:tcPr>
          <w:p w:rsidR="004A0689" w:rsidRPr="00047CB0" w:rsidRDefault="004A0689" w:rsidP="00DE5876">
            <w:pPr>
              <w:spacing w:after="0" w:line="240" w:lineRule="auto"/>
              <w:jc w:val="center"/>
              <w:rPr>
                <w:b/>
                <w:sz w:val="24"/>
                <w:szCs w:val="24"/>
              </w:rPr>
            </w:pPr>
            <w:r w:rsidRPr="00047CB0">
              <w:rPr>
                <w:b/>
                <w:sz w:val="24"/>
                <w:szCs w:val="24"/>
              </w:rPr>
              <w:t>Угрозы</w:t>
            </w:r>
          </w:p>
        </w:tc>
      </w:tr>
      <w:tr w:rsidR="004A0689" w:rsidRPr="00047CB0" w:rsidTr="001A5963">
        <w:trPr>
          <w:trHeight w:val="2330"/>
        </w:trPr>
        <w:tc>
          <w:tcPr>
            <w:tcW w:w="5353" w:type="dxa"/>
          </w:tcPr>
          <w:p w:rsidR="004A0689" w:rsidRPr="00047CB0" w:rsidRDefault="004A0689" w:rsidP="00E434A1">
            <w:pPr>
              <w:pStyle w:val="a3"/>
              <w:numPr>
                <w:ilvl w:val="1"/>
                <w:numId w:val="6"/>
              </w:numPr>
              <w:spacing w:after="0" w:line="240" w:lineRule="auto"/>
              <w:ind w:left="567" w:hanging="567"/>
              <w:rPr>
                <w:sz w:val="24"/>
                <w:szCs w:val="24"/>
              </w:rPr>
            </w:pPr>
            <w:r w:rsidRPr="00047CB0">
              <w:rPr>
                <w:sz w:val="24"/>
                <w:szCs w:val="24"/>
              </w:rPr>
              <w:t>развитие  кластера  нефтепереработки  и  нефтехимии,  агропищевого  и лесопромышленного  кластеров  (производство  продуктов  с высокой добавленной стоимостью);</w:t>
            </w:r>
          </w:p>
          <w:p w:rsidR="004A0689" w:rsidRPr="00047CB0" w:rsidRDefault="004A0689" w:rsidP="00E434A1">
            <w:pPr>
              <w:pStyle w:val="a3"/>
              <w:numPr>
                <w:ilvl w:val="1"/>
                <w:numId w:val="6"/>
              </w:numPr>
              <w:spacing w:after="0" w:line="240" w:lineRule="auto"/>
              <w:ind w:left="567" w:hanging="567"/>
              <w:rPr>
                <w:sz w:val="24"/>
                <w:szCs w:val="24"/>
              </w:rPr>
            </w:pPr>
            <w:r w:rsidRPr="00047CB0">
              <w:rPr>
                <w:sz w:val="24"/>
                <w:szCs w:val="24"/>
              </w:rPr>
              <w:t>развитие   контрактного   производства   высокотехнологичных компонентов и систем;</w:t>
            </w:r>
          </w:p>
          <w:p w:rsidR="004A0689" w:rsidRPr="00047CB0" w:rsidRDefault="004A0689" w:rsidP="00E434A1">
            <w:pPr>
              <w:pStyle w:val="a3"/>
              <w:numPr>
                <w:ilvl w:val="1"/>
                <w:numId w:val="6"/>
              </w:numPr>
              <w:spacing w:after="0" w:line="240" w:lineRule="auto"/>
              <w:ind w:left="567" w:hanging="567"/>
              <w:rPr>
                <w:sz w:val="24"/>
                <w:szCs w:val="24"/>
              </w:rPr>
            </w:pPr>
            <w:r w:rsidRPr="00047CB0">
              <w:rPr>
                <w:sz w:val="24"/>
                <w:szCs w:val="24"/>
              </w:rPr>
              <w:t>использование потенциала быстрорастущих рынков Центральной Азии (прежде  всего  Республики  Казахстан  и  Республики  Узбекистан)  для увеличения экспорта продукции омских компаний;</w:t>
            </w:r>
          </w:p>
          <w:p w:rsidR="004A0689" w:rsidRPr="00047CB0" w:rsidRDefault="004A0689" w:rsidP="00E434A1">
            <w:pPr>
              <w:pStyle w:val="a3"/>
              <w:numPr>
                <w:ilvl w:val="1"/>
                <w:numId w:val="6"/>
              </w:numPr>
              <w:spacing w:after="0" w:line="240" w:lineRule="auto"/>
              <w:ind w:left="567" w:hanging="567"/>
              <w:rPr>
                <w:sz w:val="24"/>
                <w:szCs w:val="24"/>
              </w:rPr>
            </w:pPr>
            <w:r w:rsidRPr="00047CB0">
              <w:rPr>
                <w:sz w:val="24"/>
                <w:szCs w:val="24"/>
              </w:rPr>
              <w:t>реализация  транзитного  потенциала  Омской  области,  создание транспортно-логистического кластера;</w:t>
            </w:r>
          </w:p>
          <w:p w:rsidR="004A0689" w:rsidRPr="00047CB0" w:rsidRDefault="004A0689" w:rsidP="00E434A1">
            <w:pPr>
              <w:pStyle w:val="a3"/>
              <w:numPr>
                <w:ilvl w:val="1"/>
                <w:numId w:val="6"/>
              </w:numPr>
              <w:spacing w:after="0" w:line="240" w:lineRule="auto"/>
              <w:ind w:left="567" w:hanging="567"/>
              <w:rPr>
                <w:sz w:val="24"/>
                <w:szCs w:val="24"/>
              </w:rPr>
            </w:pPr>
            <w:r w:rsidRPr="00047CB0">
              <w:rPr>
                <w:sz w:val="24"/>
                <w:szCs w:val="24"/>
              </w:rPr>
              <w:t>модернизация транспортной системы России, что обеспечивает повышение транспортной доступности города Омска;</w:t>
            </w:r>
          </w:p>
          <w:p w:rsidR="004A0689" w:rsidRPr="00047CB0" w:rsidRDefault="004A0689" w:rsidP="00E434A1">
            <w:pPr>
              <w:pStyle w:val="a3"/>
              <w:numPr>
                <w:ilvl w:val="1"/>
                <w:numId w:val="6"/>
              </w:numPr>
              <w:spacing w:after="0" w:line="240" w:lineRule="auto"/>
              <w:ind w:left="567" w:hanging="567"/>
              <w:rPr>
                <w:sz w:val="24"/>
                <w:szCs w:val="24"/>
                <w:lang w:val="en-US"/>
              </w:rPr>
            </w:pPr>
            <w:r w:rsidRPr="00047CB0">
              <w:rPr>
                <w:sz w:val="24"/>
                <w:szCs w:val="24"/>
              </w:rPr>
              <w:t>развитие сектора услуг;</w:t>
            </w:r>
          </w:p>
          <w:p w:rsidR="004A0689" w:rsidRPr="00047CB0" w:rsidRDefault="004A0689" w:rsidP="00E434A1">
            <w:pPr>
              <w:pStyle w:val="a3"/>
              <w:numPr>
                <w:ilvl w:val="1"/>
                <w:numId w:val="6"/>
              </w:numPr>
              <w:spacing w:after="0" w:line="240" w:lineRule="auto"/>
              <w:ind w:left="567" w:hanging="567"/>
              <w:rPr>
                <w:sz w:val="24"/>
                <w:szCs w:val="24"/>
                <w:lang w:val="en-US"/>
              </w:rPr>
            </w:pPr>
            <w:r w:rsidRPr="00047CB0">
              <w:rPr>
                <w:sz w:val="24"/>
                <w:szCs w:val="24"/>
              </w:rPr>
              <w:t xml:space="preserve">привлечение федерального финансирования и частных инвестиций для развития инфраструктуры, в том числе в рамках подготовки к празднованию </w:t>
            </w:r>
            <w:r w:rsidRPr="00047CB0">
              <w:rPr>
                <w:sz w:val="24"/>
                <w:szCs w:val="24"/>
                <w:lang w:val="en-US"/>
              </w:rPr>
              <w:t>300-летия города Омска</w:t>
            </w:r>
            <w:r w:rsidRPr="00047CB0">
              <w:rPr>
                <w:sz w:val="24"/>
                <w:szCs w:val="24"/>
              </w:rPr>
              <w:t>;</w:t>
            </w:r>
          </w:p>
          <w:p w:rsidR="004A0689" w:rsidRPr="00047CB0" w:rsidRDefault="004A0689" w:rsidP="00E434A1">
            <w:pPr>
              <w:pStyle w:val="a3"/>
              <w:numPr>
                <w:ilvl w:val="1"/>
                <w:numId w:val="6"/>
              </w:numPr>
              <w:spacing w:after="0" w:line="240" w:lineRule="auto"/>
              <w:ind w:left="567" w:hanging="567"/>
              <w:rPr>
                <w:sz w:val="24"/>
                <w:szCs w:val="24"/>
              </w:rPr>
            </w:pPr>
            <w:r w:rsidRPr="00047CB0">
              <w:rPr>
                <w:sz w:val="24"/>
                <w:szCs w:val="24"/>
              </w:rPr>
              <w:t>совершенствование законодательства на федеральном уровне в части улучшения инвестиционного климата;</w:t>
            </w:r>
          </w:p>
          <w:p w:rsidR="004A0689" w:rsidRPr="00047CB0" w:rsidRDefault="004A0689" w:rsidP="00E434A1">
            <w:pPr>
              <w:pStyle w:val="a3"/>
              <w:numPr>
                <w:ilvl w:val="1"/>
                <w:numId w:val="6"/>
              </w:numPr>
              <w:spacing w:after="0" w:line="240" w:lineRule="auto"/>
              <w:ind w:left="567" w:hanging="567"/>
              <w:rPr>
                <w:sz w:val="24"/>
                <w:szCs w:val="24"/>
              </w:rPr>
            </w:pPr>
            <w:r w:rsidRPr="00047CB0">
              <w:rPr>
                <w:sz w:val="24"/>
                <w:szCs w:val="24"/>
              </w:rPr>
              <w:t>диверсификация структуры промышленного производства за счет содействия развитию наукоемких производств на основе транспортного подхода;</w:t>
            </w:r>
          </w:p>
          <w:p w:rsidR="004A0689" w:rsidRPr="00047CB0" w:rsidRDefault="004A0689" w:rsidP="00E434A1">
            <w:pPr>
              <w:pStyle w:val="a3"/>
              <w:numPr>
                <w:ilvl w:val="1"/>
                <w:numId w:val="6"/>
              </w:numPr>
              <w:spacing w:after="0" w:line="240" w:lineRule="auto"/>
              <w:ind w:left="567" w:hanging="567"/>
              <w:rPr>
                <w:sz w:val="24"/>
                <w:szCs w:val="24"/>
              </w:rPr>
            </w:pPr>
            <w:r w:rsidRPr="00047CB0">
              <w:rPr>
                <w:sz w:val="24"/>
                <w:szCs w:val="24"/>
              </w:rPr>
              <w:t>расширение форм муниципально-частного партнерства в вопросах привлечения инвестиций;</w:t>
            </w:r>
          </w:p>
          <w:p w:rsidR="004A0689" w:rsidRPr="00047CB0" w:rsidRDefault="004A0689" w:rsidP="00E434A1">
            <w:pPr>
              <w:pStyle w:val="a3"/>
              <w:numPr>
                <w:ilvl w:val="1"/>
                <w:numId w:val="6"/>
              </w:numPr>
              <w:spacing w:after="0" w:line="240" w:lineRule="auto"/>
              <w:ind w:left="567" w:hanging="567"/>
              <w:rPr>
                <w:sz w:val="24"/>
                <w:szCs w:val="24"/>
              </w:rPr>
            </w:pPr>
            <w:r w:rsidRPr="00047CB0">
              <w:rPr>
                <w:sz w:val="24"/>
                <w:szCs w:val="24"/>
              </w:rPr>
              <w:t>формирование имиджа инвестиционной привлекательности города Омска;</w:t>
            </w:r>
          </w:p>
          <w:p w:rsidR="004A0689" w:rsidRPr="00047CB0" w:rsidRDefault="004A0689" w:rsidP="00E434A1">
            <w:pPr>
              <w:pStyle w:val="a3"/>
              <w:numPr>
                <w:ilvl w:val="1"/>
                <w:numId w:val="6"/>
              </w:numPr>
              <w:spacing w:after="0" w:line="240" w:lineRule="auto"/>
              <w:ind w:left="567" w:hanging="567"/>
              <w:rPr>
                <w:sz w:val="24"/>
                <w:szCs w:val="24"/>
              </w:rPr>
            </w:pPr>
            <w:r w:rsidRPr="00047CB0">
              <w:rPr>
                <w:sz w:val="24"/>
                <w:szCs w:val="24"/>
              </w:rPr>
              <w:t xml:space="preserve">развитие межрегионального и </w:t>
            </w:r>
            <w:r w:rsidRPr="00047CB0">
              <w:rPr>
                <w:sz w:val="24"/>
                <w:szCs w:val="24"/>
              </w:rPr>
              <w:lastRenderedPageBreak/>
              <w:t>международного сотрудничества. Обеспечение продвижения инвестиционных проектов организаций города на российский и мировой рынки;</w:t>
            </w:r>
          </w:p>
          <w:p w:rsidR="004A0689" w:rsidRPr="00047CB0" w:rsidRDefault="004A0689" w:rsidP="00E434A1">
            <w:pPr>
              <w:pStyle w:val="a3"/>
              <w:numPr>
                <w:ilvl w:val="1"/>
                <w:numId w:val="6"/>
              </w:numPr>
              <w:spacing w:after="0" w:line="240" w:lineRule="auto"/>
              <w:ind w:left="567" w:hanging="567"/>
              <w:rPr>
                <w:sz w:val="24"/>
                <w:szCs w:val="24"/>
              </w:rPr>
            </w:pPr>
            <w:r w:rsidRPr="00047CB0">
              <w:rPr>
                <w:sz w:val="24"/>
                <w:szCs w:val="24"/>
              </w:rPr>
              <w:t>быстрый рост рынков соседних регионов Центральной Азии</w:t>
            </w:r>
            <w:r w:rsidR="00207B10" w:rsidRPr="00047CB0">
              <w:rPr>
                <w:sz w:val="24"/>
                <w:szCs w:val="24"/>
              </w:rPr>
              <w:t>.</w:t>
            </w:r>
          </w:p>
        </w:tc>
        <w:tc>
          <w:tcPr>
            <w:tcW w:w="4820" w:type="dxa"/>
          </w:tcPr>
          <w:p w:rsidR="004A0689" w:rsidRPr="00047CB0" w:rsidRDefault="004A0689" w:rsidP="00E434A1">
            <w:pPr>
              <w:pStyle w:val="a3"/>
              <w:numPr>
                <w:ilvl w:val="0"/>
                <w:numId w:val="10"/>
              </w:numPr>
              <w:spacing w:after="0" w:line="240" w:lineRule="auto"/>
              <w:ind w:left="459" w:hanging="426"/>
              <w:rPr>
                <w:sz w:val="24"/>
                <w:szCs w:val="24"/>
              </w:rPr>
            </w:pPr>
            <w:r w:rsidRPr="00047CB0">
              <w:rPr>
                <w:sz w:val="24"/>
                <w:szCs w:val="24"/>
              </w:rPr>
              <w:lastRenderedPageBreak/>
              <w:t xml:space="preserve">усиление  оттока  населения  из  Омской  области,  утрата  </w:t>
            </w:r>
            <w:proofErr w:type="gramStart"/>
            <w:r w:rsidRPr="00047CB0">
              <w:rPr>
                <w:sz w:val="24"/>
                <w:szCs w:val="24"/>
              </w:rPr>
              <w:t>г</w:t>
            </w:r>
            <w:proofErr w:type="gramEnd"/>
            <w:r w:rsidRPr="00047CB0">
              <w:rPr>
                <w:sz w:val="24"/>
                <w:szCs w:val="24"/>
              </w:rPr>
              <w:t>.  Омском статуса  города-миллионника  и,  как  следствие,  сокращение  объемов федеральной  поддержки,  потеря  интереса  со  стороны  организаций потребительского сектора;</w:t>
            </w:r>
          </w:p>
          <w:p w:rsidR="00DE5876" w:rsidRPr="00047CB0" w:rsidRDefault="00DE5876" w:rsidP="00E434A1">
            <w:pPr>
              <w:pStyle w:val="a3"/>
              <w:numPr>
                <w:ilvl w:val="0"/>
                <w:numId w:val="10"/>
              </w:numPr>
              <w:spacing w:after="0" w:line="240" w:lineRule="auto"/>
              <w:ind w:left="459" w:hanging="426"/>
              <w:rPr>
                <w:sz w:val="24"/>
                <w:szCs w:val="24"/>
              </w:rPr>
            </w:pPr>
            <w:r w:rsidRPr="00047CB0">
              <w:rPr>
                <w:sz w:val="24"/>
                <w:szCs w:val="24"/>
              </w:rPr>
              <w:t>в условиях усиления геополитической напряженности значительно повысилась неопределенность траектории дальнейшего экономического развития;</w:t>
            </w:r>
          </w:p>
          <w:p w:rsidR="00DE5876" w:rsidRPr="00047CB0" w:rsidRDefault="00DE5876" w:rsidP="00E434A1">
            <w:pPr>
              <w:pStyle w:val="a3"/>
              <w:numPr>
                <w:ilvl w:val="0"/>
                <w:numId w:val="10"/>
              </w:numPr>
              <w:spacing w:after="0" w:line="240" w:lineRule="auto"/>
              <w:ind w:left="459" w:hanging="426"/>
              <w:rPr>
                <w:sz w:val="24"/>
                <w:szCs w:val="24"/>
              </w:rPr>
            </w:pPr>
            <w:r w:rsidRPr="00047CB0">
              <w:rPr>
                <w:sz w:val="24"/>
                <w:szCs w:val="24"/>
              </w:rPr>
              <w:t>финансовый кризис оказывает негативное влияние на инвестиционную сферу и социально-экономическое развитие города Омска;</w:t>
            </w:r>
          </w:p>
          <w:p w:rsidR="00DE5876" w:rsidRPr="00047CB0" w:rsidRDefault="00DE5876" w:rsidP="00E434A1">
            <w:pPr>
              <w:pStyle w:val="a3"/>
              <w:numPr>
                <w:ilvl w:val="0"/>
                <w:numId w:val="10"/>
              </w:numPr>
              <w:spacing w:after="0" w:line="240" w:lineRule="auto"/>
              <w:ind w:left="459" w:hanging="426"/>
              <w:rPr>
                <w:sz w:val="24"/>
                <w:szCs w:val="24"/>
              </w:rPr>
            </w:pPr>
            <w:r w:rsidRPr="00047CB0">
              <w:rPr>
                <w:sz w:val="24"/>
                <w:szCs w:val="24"/>
              </w:rPr>
              <w:t>рост цен на товары (работы, услуги) из-за усиления инфляционных процессов может привести к сокращению платежеспособного спроса и сжатию рынков;</w:t>
            </w:r>
          </w:p>
          <w:p w:rsidR="00DE5876" w:rsidRPr="00047CB0" w:rsidRDefault="00DE5876" w:rsidP="00E434A1">
            <w:pPr>
              <w:pStyle w:val="a3"/>
              <w:numPr>
                <w:ilvl w:val="0"/>
                <w:numId w:val="10"/>
              </w:numPr>
              <w:spacing w:after="0" w:line="240" w:lineRule="auto"/>
              <w:ind w:left="459" w:hanging="426"/>
              <w:rPr>
                <w:sz w:val="24"/>
                <w:szCs w:val="24"/>
              </w:rPr>
            </w:pPr>
            <w:r w:rsidRPr="00047CB0">
              <w:rPr>
                <w:sz w:val="24"/>
                <w:szCs w:val="24"/>
              </w:rPr>
              <w:t>потеря экономической самостоятельности местных предприятий;</w:t>
            </w:r>
          </w:p>
          <w:p w:rsidR="004A0689" w:rsidRPr="00047CB0" w:rsidRDefault="004A0689" w:rsidP="00E434A1">
            <w:pPr>
              <w:pStyle w:val="a3"/>
              <w:numPr>
                <w:ilvl w:val="0"/>
                <w:numId w:val="10"/>
              </w:numPr>
              <w:spacing w:after="0" w:line="240" w:lineRule="auto"/>
              <w:ind w:left="459" w:hanging="426"/>
              <w:rPr>
                <w:sz w:val="24"/>
                <w:szCs w:val="24"/>
              </w:rPr>
            </w:pPr>
            <w:r w:rsidRPr="00047CB0">
              <w:rPr>
                <w:sz w:val="24"/>
                <w:szCs w:val="24"/>
              </w:rPr>
              <w:t>сокращение количества квалифицированных кадров</w:t>
            </w:r>
            <w:r w:rsidR="00DE5876" w:rsidRPr="00047CB0">
              <w:rPr>
                <w:sz w:val="24"/>
                <w:szCs w:val="24"/>
              </w:rPr>
              <w:t>, отток в другие регионы</w:t>
            </w:r>
            <w:r w:rsidRPr="00047CB0">
              <w:rPr>
                <w:sz w:val="24"/>
                <w:szCs w:val="24"/>
              </w:rPr>
              <w:t>;</w:t>
            </w:r>
          </w:p>
          <w:p w:rsidR="002A44EC" w:rsidRPr="00047CB0" w:rsidRDefault="002A44EC" w:rsidP="00E434A1">
            <w:pPr>
              <w:pStyle w:val="a3"/>
              <w:numPr>
                <w:ilvl w:val="0"/>
                <w:numId w:val="10"/>
              </w:numPr>
              <w:spacing w:after="0" w:line="240" w:lineRule="auto"/>
              <w:ind w:left="459" w:hanging="426"/>
              <w:rPr>
                <w:sz w:val="24"/>
                <w:szCs w:val="24"/>
              </w:rPr>
            </w:pPr>
            <w:r w:rsidRPr="00047CB0">
              <w:rPr>
                <w:sz w:val="24"/>
                <w:szCs w:val="24"/>
              </w:rPr>
              <w:t>высокие затраты инвесторов на топливно-энергетические ресурсы в связи с неблагоприятными природно-климатическими условиями (холодный климат);</w:t>
            </w:r>
          </w:p>
          <w:p w:rsidR="004A0689" w:rsidRPr="00047CB0" w:rsidRDefault="004A0689" w:rsidP="00E434A1">
            <w:pPr>
              <w:pStyle w:val="a3"/>
              <w:numPr>
                <w:ilvl w:val="0"/>
                <w:numId w:val="10"/>
              </w:numPr>
              <w:spacing w:after="0" w:line="240" w:lineRule="auto"/>
              <w:ind w:left="459" w:hanging="426"/>
              <w:rPr>
                <w:sz w:val="24"/>
                <w:szCs w:val="24"/>
              </w:rPr>
            </w:pPr>
            <w:r w:rsidRPr="00047CB0">
              <w:rPr>
                <w:sz w:val="24"/>
                <w:szCs w:val="24"/>
              </w:rPr>
              <w:t>снижение государственного оборонного заказа;</w:t>
            </w:r>
          </w:p>
          <w:p w:rsidR="002A44EC" w:rsidRPr="00047CB0" w:rsidRDefault="002A44EC" w:rsidP="00E434A1">
            <w:pPr>
              <w:pStyle w:val="a3"/>
              <w:numPr>
                <w:ilvl w:val="0"/>
                <w:numId w:val="10"/>
              </w:numPr>
              <w:spacing w:after="0" w:line="240" w:lineRule="auto"/>
              <w:ind w:left="459" w:hanging="426"/>
              <w:rPr>
                <w:sz w:val="24"/>
                <w:szCs w:val="24"/>
              </w:rPr>
            </w:pPr>
            <w:r w:rsidRPr="00047CB0">
              <w:rPr>
                <w:sz w:val="24"/>
                <w:szCs w:val="24"/>
              </w:rPr>
              <w:t>сложность доступа хозяйствующих субъектов к кредитным ресурсам;</w:t>
            </w:r>
          </w:p>
          <w:p w:rsidR="004A0689" w:rsidRPr="00047CB0" w:rsidRDefault="004A0689" w:rsidP="00E434A1">
            <w:pPr>
              <w:pStyle w:val="a3"/>
              <w:numPr>
                <w:ilvl w:val="0"/>
                <w:numId w:val="10"/>
              </w:numPr>
              <w:spacing w:after="0" w:line="240" w:lineRule="auto"/>
              <w:ind w:left="459" w:hanging="426"/>
              <w:rPr>
                <w:sz w:val="24"/>
                <w:szCs w:val="24"/>
              </w:rPr>
            </w:pPr>
            <w:r w:rsidRPr="00047CB0">
              <w:rPr>
                <w:sz w:val="24"/>
                <w:szCs w:val="24"/>
              </w:rPr>
              <w:t>сокращение размера внутреннего рынка;</w:t>
            </w:r>
          </w:p>
          <w:p w:rsidR="002A44EC" w:rsidRPr="00047CB0" w:rsidRDefault="002A44EC" w:rsidP="00E434A1">
            <w:pPr>
              <w:pStyle w:val="a3"/>
              <w:numPr>
                <w:ilvl w:val="0"/>
                <w:numId w:val="10"/>
              </w:numPr>
              <w:spacing w:after="0" w:line="240" w:lineRule="auto"/>
              <w:ind w:left="459" w:hanging="426"/>
              <w:rPr>
                <w:sz w:val="24"/>
                <w:szCs w:val="24"/>
              </w:rPr>
            </w:pPr>
            <w:r w:rsidRPr="00047CB0">
              <w:rPr>
                <w:sz w:val="24"/>
                <w:szCs w:val="24"/>
              </w:rPr>
              <w:t>высокий уровень налогообложения;</w:t>
            </w:r>
          </w:p>
          <w:p w:rsidR="002A44EC" w:rsidRPr="00047CB0" w:rsidRDefault="002A44EC" w:rsidP="00E434A1">
            <w:pPr>
              <w:pStyle w:val="a3"/>
              <w:numPr>
                <w:ilvl w:val="0"/>
                <w:numId w:val="10"/>
              </w:numPr>
              <w:spacing w:after="0" w:line="240" w:lineRule="auto"/>
              <w:ind w:left="459" w:hanging="426"/>
              <w:rPr>
                <w:sz w:val="24"/>
                <w:szCs w:val="24"/>
              </w:rPr>
            </w:pPr>
            <w:r w:rsidRPr="00047CB0">
              <w:rPr>
                <w:sz w:val="24"/>
                <w:szCs w:val="24"/>
              </w:rPr>
              <w:lastRenderedPageBreak/>
              <w:t>рост номинального курса рубля;</w:t>
            </w:r>
          </w:p>
          <w:p w:rsidR="004A0689" w:rsidRPr="00047CB0" w:rsidRDefault="004A0689" w:rsidP="00E434A1">
            <w:pPr>
              <w:pStyle w:val="a3"/>
              <w:numPr>
                <w:ilvl w:val="0"/>
                <w:numId w:val="10"/>
              </w:numPr>
              <w:spacing w:after="0" w:line="240" w:lineRule="auto"/>
              <w:ind w:left="459" w:hanging="426"/>
              <w:rPr>
                <w:sz w:val="24"/>
                <w:szCs w:val="24"/>
              </w:rPr>
            </w:pPr>
            <w:r w:rsidRPr="00047CB0">
              <w:rPr>
                <w:sz w:val="24"/>
                <w:szCs w:val="24"/>
              </w:rPr>
              <w:t>рост коэффициента демографической нагрузки;</w:t>
            </w:r>
          </w:p>
          <w:p w:rsidR="00DE5876" w:rsidRPr="00047CB0" w:rsidRDefault="004A0689" w:rsidP="00E434A1">
            <w:pPr>
              <w:pStyle w:val="a3"/>
              <w:numPr>
                <w:ilvl w:val="0"/>
                <w:numId w:val="10"/>
              </w:numPr>
              <w:spacing w:after="0" w:line="240" w:lineRule="auto"/>
              <w:ind w:left="459" w:hanging="426"/>
              <w:rPr>
                <w:sz w:val="24"/>
                <w:szCs w:val="24"/>
              </w:rPr>
            </w:pPr>
            <w:r w:rsidRPr="00047CB0">
              <w:rPr>
                <w:sz w:val="24"/>
                <w:szCs w:val="24"/>
              </w:rPr>
              <w:t>снижение  демографического  потенциала  и  возможн</w:t>
            </w:r>
            <w:r w:rsidR="002A44EC" w:rsidRPr="00047CB0">
              <w:rPr>
                <w:sz w:val="24"/>
                <w:szCs w:val="24"/>
              </w:rPr>
              <w:t>ости  для повышения рождаемости.</w:t>
            </w:r>
          </w:p>
          <w:p w:rsidR="004A0689" w:rsidRPr="00047CB0" w:rsidRDefault="004A0689" w:rsidP="00DE5876">
            <w:pPr>
              <w:spacing w:after="0" w:line="240" w:lineRule="auto"/>
              <w:ind w:left="33"/>
              <w:rPr>
                <w:sz w:val="24"/>
                <w:szCs w:val="24"/>
              </w:rPr>
            </w:pPr>
          </w:p>
        </w:tc>
      </w:tr>
    </w:tbl>
    <w:p w:rsidR="006304D5" w:rsidRDefault="006304D5" w:rsidP="00B7315D">
      <w:pPr>
        <w:spacing w:after="0" w:line="240" w:lineRule="auto"/>
        <w:ind w:firstLine="709"/>
        <w:jc w:val="both"/>
        <w:rPr>
          <w:rFonts w:ascii="Times New Roman" w:hAnsi="Times New Roman" w:cs="Times New Roman"/>
          <w:sz w:val="24"/>
          <w:szCs w:val="24"/>
        </w:rPr>
      </w:pPr>
    </w:p>
    <w:p w:rsidR="00B7315D" w:rsidRPr="00047CB0" w:rsidRDefault="0021450F" w:rsidP="00B7315D">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Далее в данном разделе отчета рассматривается состояние сферы малого и среднего предпринимательства и условия для ведения бизнеса в целом. </w:t>
      </w:r>
      <w:r w:rsidR="00B7315D" w:rsidRPr="00047CB0">
        <w:rPr>
          <w:rFonts w:ascii="Times New Roman" w:hAnsi="Times New Roman" w:cs="Times New Roman"/>
          <w:sz w:val="24"/>
          <w:szCs w:val="24"/>
        </w:rPr>
        <w:t xml:space="preserve">На 1 </w:t>
      </w:r>
      <w:r w:rsidR="00BA46A7" w:rsidRPr="00047CB0">
        <w:rPr>
          <w:rFonts w:ascii="Times New Roman" w:hAnsi="Times New Roman" w:cs="Times New Roman"/>
          <w:sz w:val="24"/>
          <w:szCs w:val="24"/>
        </w:rPr>
        <w:t>июня</w:t>
      </w:r>
      <w:r w:rsidR="00B7315D" w:rsidRPr="00047CB0">
        <w:rPr>
          <w:rFonts w:ascii="Times New Roman" w:hAnsi="Times New Roman" w:cs="Times New Roman"/>
          <w:sz w:val="24"/>
          <w:szCs w:val="24"/>
        </w:rPr>
        <w:t xml:space="preserve"> 2015 года в городе Омске зарегистрировано </w:t>
      </w:r>
      <w:r w:rsidR="00011D4C" w:rsidRPr="00047CB0">
        <w:rPr>
          <w:rFonts w:ascii="Times New Roman" w:hAnsi="Times New Roman" w:cs="Times New Roman"/>
          <w:sz w:val="24"/>
          <w:szCs w:val="24"/>
        </w:rPr>
        <w:t>32 </w:t>
      </w:r>
      <w:r w:rsidR="00FC37E8" w:rsidRPr="00047CB0">
        <w:rPr>
          <w:rFonts w:ascii="Times New Roman" w:hAnsi="Times New Roman" w:cs="Times New Roman"/>
          <w:sz w:val="24"/>
          <w:szCs w:val="24"/>
        </w:rPr>
        <w:t>205</w:t>
      </w:r>
      <w:r w:rsidR="00011D4C" w:rsidRPr="00047CB0">
        <w:rPr>
          <w:rFonts w:ascii="Times New Roman" w:hAnsi="Times New Roman" w:cs="Times New Roman"/>
          <w:sz w:val="24"/>
          <w:szCs w:val="24"/>
        </w:rPr>
        <w:t xml:space="preserve"> </w:t>
      </w:r>
      <w:r w:rsidR="00B7315D" w:rsidRPr="00047CB0">
        <w:rPr>
          <w:rFonts w:ascii="Times New Roman" w:hAnsi="Times New Roman" w:cs="Times New Roman"/>
          <w:sz w:val="24"/>
          <w:szCs w:val="24"/>
        </w:rPr>
        <w:t xml:space="preserve">индивидуальных предпринимателей, а также функционирует </w:t>
      </w:r>
      <w:r w:rsidR="00011D4C" w:rsidRPr="00047CB0">
        <w:rPr>
          <w:rFonts w:ascii="Times New Roman" w:hAnsi="Times New Roman" w:cs="Times New Roman"/>
          <w:sz w:val="24"/>
          <w:szCs w:val="24"/>
        </w:rPr>
        <w:t>3</w:t>
      </w:r>
      <w:r w:rsidR="00FC37E8" w:rsidRPr="00047CB0">
        <w:rPr>
          <w:rFonts w:ascii="Times New Roman" w:hAnsi="Times New Roman" w:cs="Times New Roman"/>
          <w:sz w:val="24"/>
          <w:szCs w:val="24"/>
        </w:rPr>
        <w:t>2</w:t>
      </w:r>
      <w:r w:rsidR="00011D4C" w:rsidRPr="00047CB0">
        <w:rPr>
          <w:rFonts w:ascii="Times New Roman" w:hAnsi="Times New Roman" w:cs="Times New Roman"/>
          <w:sz w:val="24"/>
          <w:szCs w:val="24"/>
        </w:rPr>
        <w:t> </w:t>
      </w:r>
      <w:r w:rsidR="00FC37E8" w:rsidRPr="00047CB0">
        <w:rPr>
          <w:rFonts w:ascii="Times New Roman" w:hAnsi="Times New Roman" w:cs="Times New Roman"/>
          <w:sz w:val="24"/>
          <w:szCs w:val="24"/>
        </w:rPr>
        <w:t>015</w:t>
      </w:r>
      <w:r w:rsidR="00011D4C" w:rsidRPr="00047CB0">
        <w:rPr>
          <w:rFonts w:ascii="Times New Roman" w:hAnsi="Times New Roman" w:cs="Times New Roman"/>
          <w:sz w:val="24"/>
          <w:szCs w:val="24"/>
        </w:rPr>
        <w:t xml:space="preserve"> </w:t>
      </w:r>
      <w:r w:rsidR="00B7315D" w:rsidRPr="00047CB0">
        <w:rPr>
          <w:rFonts w:ascii="Times New Roman" w:hAnsi="Times New Roman" w:cs="Times New Roman"/>
          <w:sz w:val="24"/>
          <w:szCs w:val="24"/>
        </w:rPr>
        <w:t xml:space="preserve">микропредприятий, </w:t>
      </w:r>
      <w:r w:rsidR="00011D4C" w:rsidRPr="00047CB0">
        <w:rPr>
          <w:rFonts w:ascii="Times New Roman" w:hAnsi="Times New Roman" w:cs="Times New Roman"/>
          <w:sz w:val="24"/>
          <w:szCs w:val="24"/>
        </w:rPr>
        <w:t>2 </w:t>
      </w:r>
      <w:r w:rsidR="00BA46A7" w:rsidRPr="00047CB0">
        <w:rPr>
          <w:rFonts w:ascii="Times New Roman" w:hAnsi="Times New Roman" w:cs="Times New Roman"/>
          <w:sz w:val="24"/>
          <w:szCs w:val="24"/>
        </w:rPr>
        <w:t>261</w:t>
      </w:r>
      <w:r w:rsidR="00011D4C" w:rsidRPr="00047CB0">
        <w:rPr>
          <w:rFonts w:ascii="Times New Roman" w:hAnsi="Times New Roman" w:cs="Times New Roman"/>
          <w:sz w:val="24"/>
          <w:szCs w:val="24"/>
        </w:rPr>
        <w:t xml:space="preserve"> </w:t>
      </w:r>
      <w:r w:rsidR="00B7315D" w:rsidRPr="00047CB0">
        <w:rPr>
          <w:rFonts w:ascii="Times New Roman" w:hAnsi="Times New Roman" w:cs="Times New Roman"/>
          <w:sz w:val="24"/>
          <w:szCs w:val="24"/>
        </w:rPr>
        <w:t xml:space="preserve">малых и </w:t>
      </w:r>
      <w:r w:rsidR="00011D4C" w:rsidRPr="00047CB0">
        <w:rPr>
          <w:rFonts w:ascii="Times New Roman" w:hAnsi="Times New Roman" w:cs="Times New Roman"/>
          <w:sz w:val="24"/>
          <w:szCs w:val="24"/>
        </w:rPr>
        <w:t>1</w:t>
      </w:r>
      <w:r w:rsidR="00BA46A7" w:rsidRPr="00047CB0">
        <w:rPr>
          <w:rFonts w:ascii="Times New Roman" w:hAnsi="Times New Roman" w:cs="Times New Roman"/>
          <w:sz w:val="24"/>
          <w:szCs w:val="24"/>
        </w:rPr>
        <w:t>72</w:t>
      </w:r>
      <w:r w:rsidR="00B7315D" w:rsidRPr="00047CB0">
        <w:rPr>
          <w:rFonts w:ascii="Times New Roman" w:hAnsi="Times New Roman" w:cs="Times New Roman"/>
          <w:sz w:val="24"/>
          <w:szCs w:val="24"/>
        </w:rPr>
        <w:t xml:space="preserve"> средних предприятий</w:t>
      </w:r>
      <w:r w:rsidR="00B7315D" w:rsidRPr="00047CB0">
        <w:rPr>
          <w:rStyle w:val="a6"/>
          <w:rFonts w:ascii="Times New Roman" w:hAnsi="Times New Roman" w:cs="Times New Roman"/>
          <w:sz w:val="24"/>
          <w:szCs w:val="24"/>
        </w:rPr>
        <w:footnoteReference w:id="5"/>
      </w:r>
      <w:r w:rsidR="00B7315D" w:rsidRPr="00047CB0">
        <w:rPr>
          <w:rFonts w:ascii="Times New Roman" w:hAnsi="Times New Roman" w:cs="Times New Roman"/>
          <w:sz w:val="24"/>
          <w:szCs w:val="24"/>
        </w:rPr>
        <w:t xml:space="preserve"> (</w:t>
      </w:r>
      <w:proofErr w:type="gramStart"/>
      <w:r w:rsidR="00B7315D" w:rsidRPr="00047CB0">
        <w:rPr>
          <w:rFonts w:ascii="Times New Roman" w:hAnsi="Times New Roman" w:cs="Times New Roman"/>
          <w:sz w:val="24"/>
          <w:szCs w:val="24"/>
        </w:rPr>
        <w:t>см</w:t>
      </w:r>
      <w:proofErr w:type="gramEnd"/>
      <w:r w:rsidR="00B7315D" w:rsidRPr="00047CB0">
        <w:rPr>
          <w:rFonts w:ascii="Times New Roman" w:hAnsi="Times New Roman" w:cs="Times New Roman"/>
          <w:sz w:val="24"/>
          <w:szCs w:val="24"/>
        </w:rPr>
        <w:t>. табл. 1.</w:t>
      </w:r>
      <w:r w:rsidR="00F97062" w:rsidRPr="00047CB0">
        <w:rPr>
          <w:rFonts w:ascii="Times New Roman" w:hAnsi="Times New Roman" w:cs="Times New Roman"/>
          <w:sz w:val="24"/>
          <w:szCs w:val="24"/>
        </w:rPr>
        <w:t>2</w:t>
      </w:r>
      <w:r w:rsidR="00B7315D" w:rsidRPr="00047CB0">
        <w:rPr>
          <w:rFonts w:ascii="Times New Roman" w:hAnsi="Times New Roman" w:cs="Times New Roman"/>
          <w:sz w:val="24"/>
          <w:szCs w:val="24"/>
        </w:rPr>
        <w:t>).</w:t>
      </w:r>
    </w:p>
    <w:p w:rsidR="00B7315D" w:rsidRPr="00047CB0" w:rsidRDefault="00B7315D" w:rsidP="00B7315D">
      <w:pPr>
        <w:tabs>
          <w:tab w:val="num" w:pos="0"/>
          <w:tab w:val="left" w:pos="993"/>
        </w:tabs>
        <w:spacing w:after="0" w:line="240" w:lineRule="auto"/>
        <w:ind w:firstLine="709"/>
        <w:jc w:val="right"/>
        <w:rPr>
          <w:rFonts w:ascii="Times New Roman" w:hAnsi="Times New Roman" w:cs="Times New Roman"/>
          <w:i/>
          <w:sz w:val="24"/>
          <w:szCs w:val="24"/>
        </w:rPr>
      </w:pPr>
      <w:r w:rsidRPr="00047CB0">
        <w:rPr>
          <w:rFonts w:ascii="Times New Roman" w:hAnsi="Times New Roman" w:cs="Times New Roman"/>
          <w:i/>
          <w:sz w:val="24"/>
          <w:szCs w:val="24"/>
        </w:rPr>
        <w:t>Таблица 1.</w:t>
      </w:r>
      <w:r w:rsidR="00F97062" w:rsidRPr="00047CB0">
        <w:rPr>
          <w:rFonts w:ascii="Times New Roman" w:hAnsi="Times New Roman" w:cs="Times New Roman"/>
          <w:i/>
          <w:sz w:val="24"/>
          <w:szCs w:val="24"/>
        </w:rPr>
        <w:t>2</w:t>
      </w:r>
    </w:p>
    <w:p w:rsidR="00B7315D" w:rsidRPr="00047CB0" w:rsidRDefault="00B7315D" w:rsidP="00B7315D">
      <w:pPr>
        <w:tabs>
          <w:tab w:val="num" w:pos="0"/>
          <w:tab w:val="left" w:pos="993"/>
        </w:tabs>
        <w:spacing w:after="0" w:line="240" w:lineRule="auto"/>
        <w:ind w:firstLine="709"/>
        <w:jc w:val="center"/>
        <w:rPr>
          <w:rFonts w:ascii="Times New Roman" w:hAnsi="Times New Roman" w:cs="Times New Roman"/>
          <w:i/>
          <w:sz w:val="24"/>
          <w:szCs w:val="24"/>
        </w:rPr>
      </w:pPr>
      <w:r w:rsidRPr="00047CB0">
        <w:rPr>
          <w:rFonts w:ascii="Times New Roman" w:hAnsi="Times New Roman" w:cs="Times New Roman"/>
          <w:i/>
          <w:sz w:val="24"/>
          <w:szCs w:val="24"/>
        </w:rPr>
        <w:t xml:space="preserve">Численность СМСП в </w:t>
      </w:r>
      <w:proofErr w:type="gramStart"/>
      <w:r w:rsidRPr="00047CB0">
        <w:rPr>
          <w:rFonts w:ascii="Times New Roman" w:hAnsi="Times New Roman" w:cs="Times New Roman"/>
          <w:i/>
          <w:sz w:val="24"/>
          <w:szCs w:val="24"/>
        </w:rPr>
        <w:t>г</w:t>
      </w:r>
      <w:proofErr w:type="gramEnd"/>
      <w:r w:rsidRPr="00047CB0">
        <w:rPr>
          <w:rFonts w:ascii="Times New Roman" w:hAnsi="Times New Roman" w:cs="Times New Roman"/>
          <w:i/>
          <w:sz w:val="24"/>
          <w:szCs w:val="24"/>
        </w:rPr>
        <w:t>. Омске в 2012-201</w:t>
      </w:r>
      <w:r w:rsidR="00916D40" w:rsidRPr="00047CB0">
        <w:rPr>
          <w:rFonts w:ascii="Times New Roman" w:hAnsi="Times New Roman" w:cs="Times New Roman"/>
          <w:i/>
          <w:sz w:val="24"/>
          <w:szCs w:val="24"/>
        </w:rPr>
        <w:t>5</w:t>
      </w:r>
      <w:r w:rsidRPr="00047CB0">
        <w:rPr>
          <w:rFonts w:ascii="Times New Roman" w:hAnsi="Times New Roman" w:cs="Times New Roman"/>
          <w:i/>
          <w:sz w:val="24"/>
          <w:szCs w:val="24"/>
        </w:rPr>
        <w:t xml:space="preserve"> гг.</w:t>
      </w:r>
    </w:p>
    <w:tbl>
      <w:tblPr>
        <w:tblW w:w="0" w:type="auto"/>
        <w:jc w:val="center"/>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7"/>
        <w:gridCol w:w="1559"/>
        <w:gridCol w:w="1276"/>
        <w:gridCol w:w="1276"/>
        <w:gridCol w:w="1276"/>
        <w:gridCol w:w="1133"/>
      </w:tblGrid>
      <w:tr w:rsidR="00B7315D" w:rsidRPr="00047CB0" w:rsidTr="00CC15DD">
        <w:trPr>
          <w:jc w:val="center"/>
        </w:trPr>
        <w:tc>
          <w:tcPr>
            <w:tcW w:w="3607" w:type="dxa"/>
            <w:vMerge w:val="restart"/>
            <w:vAlign w:val="center"/>
          </w:tcPr>
          <w:p w:rsidR="00B7315D" w:rsidRPr="00047CB0" w:rsidRDefault="00B7315D" w:rsidP="00B7315D">
            <w:pPr>
              <w:pStyle w:val="ConsCell"/>
              <w:widowControl/>
              <w:jc w:val="center"/>
              <w:rPr>
                <w:rFonts w:ascii="Times New Roman" w:hAnsi="Times New Roman" w:cs="Times New Roman"/>
                <w:b/>
                <w:sz w:val="24"/>
                <w:szCs w:val="24"/>
              </w:rPr>
            </w:pPr>
            <w:r w:rsidRPr="00047CB0">
              <w:rPr>
                <w:rFonts w:ascii="Times New Roman" w:hAnsi="Times New Roman" w:cs="Times New Roman"/>
                <w:b/>
                <w:sz w:val="24"/>
                <w:szCs w:val="24"/>
              </w:rPr>
              <w:t>Категории СМСП</w:t>
            </w:r>
          </w:p>
        </w:tc>
        <w:tc>
          <w:tcPr>
            <w:tcW w:w="1559" w:type="dxa"/>
            <w:vMerge w:val="restart"/>
            <w:vAlign w:val="center"/>
          </w:tcPr>
          <w:p w:rsidR="00B7315D" w:rsidRPr="00047CB0" w:rsidRDefault="00B7315D" w:rsidP="00B7315D">
            <w:pPr>
              <w:pStyle w:val="ConsCell"/>
              <w:widowControl/>
              <w:jc w:val="center"/>
              <w:rPr>
                <w:rFonts w:ascii="Times New Roman" w:hAnsi="Times New Roman" w:cs="Times New Roman"/>
                <w:b/>
                <w:sz w:val="24"/>
                <w:szCs w:val="24"/>
              </w:rPr>
            </w:pPr>
            <w:r w:rsidRPr="00047CB0">
              <w:rPr>
                <w:rFonts w:ascii="Times New Roman" w:hAnsi="Times New Roman" w:cs="Times New Roman"/>
                <w:b/>
                <w:sz w:val="24"/>
                <w:szCs w:val="24"/>
              </w:rPr>
              <w:t xml:space="preserve">Единица </w:t>
            </w:r>
            <w:r w:rsidRPr="00047CB0">
              <w:rPr>
                <w:rFonts w:ascii="Times New Roman" w:hAnsi="Times New Roman" w:cs="Times New Roman"/>
                <w:b/>
                <w:sz w:val="24"/>
                <w:szCs w:val="24"/>
              </w:rPr>
              <w:br/>
              <w:t>измерения</w:t>
            </w:r>
          </w:p>
        </w:tc>
        <w:tc>
          <w:tcPr>
            <w:tcW w:w="4961" w:type="dxa"/>
            <w:gridSpan w:val="4"/>
          </w:tcPr>
          <w:p w:rsidR="00B7315D" w:rsidRPr="00047CB0" w:rsidRDefault="00B7315D" w:rsidP="00B7315D">
            <w:pPr>
              <w:pStyle w:val="ConsCell"/>
              <w:widowControl/>
              <w:jc w:val="center"/>
              <w:rPr>
                <w:rFonts w:ascii="Times New Roman" w:hAnsi="Times New Roman" w:cs="Times New Roman"/>
                <w:b/>
                <w:sz w:val="24"/>
                <w:szCs w:val="24"/>
              </w:rPr>
            </w:pPr>
            <w:r w:rsidRPr="00047CB0">
              <w:rPr>
                <w:rFonts w:ascii="Times New Roman" w:hAnsi="Times New Roman" w:cs="Times New Roman"/>
                <w:b/>
                <w:sz w:val="24"/>
                <w:szCs w:val="24"/>
              </w:rPr>
              <w:t>Значение показателя</w:t>
            </w:r>
          </w:p>
        </w:tc>
      </w:tr>
      <w:tr w:rsidR="00B7315D" w:rsidRPr="00047CB0" w:rsidTr="00CC15DD">
        <w:trPr>
          <w:jc w:val="center"/>
        </w:trPr>
        <w:tc>
          <w:tcPr>
            <w:tcW w:w="3607" w:type="dxa"/>
            <w:vMerge/>
            <w:vAlign w:val="center"/>
          </w:tcPr>
          <w:p w:rsidR="00B7315D" w:rsidRPr="00047CB0" w:rsidRDefault="00B7315D" w:rsidP="00B7315D">
            <w:pPr>
              <w:spacing w:after="0" w:line="240" w:lineRule="auto"/>
              <w:jc w:val="center"/>
              <w:rPr>
                <w:rFonts w:ascii="Times New Roman" w:hAnsi="Times New Roman" w:cs="Times New Roman"/>
                <w:b/>
                <w:sz w:val="24"/>
                <w:szCs w:val="24"/>
              </w:rPr>
            </w:pPr>
          </w:p>
        </w:tc>
        <w:tc>
          <w:tcPr>
            <w:tcW w:w="1559" w:type="dxa"/>
            <w:vMerge/>
            <w:vAlign w:val="center"/>
          </w:tcPr>
          <w:p w:rsidR="00B7315D" w:rsidRPr="00047CB0" w:rsidRDefault="00B7315D" w:rsidP="00B7315D">
            <w:pPr>
              <w:spacing w:after="0" w:line="240" w:lineRule="auto"/>
              <w:jc w:val="center"/>
              <w:rPr>
                <w:rFonts w:ascii="Times New Roman" w:hAnsi="Times New Roman" w:cs="Times New Roman"/>
                <w:b/>
                <w:sz w:val="24"/>
                <w:szCs w:val="24"/>
              </w:rPr>
            </w:pPr>
          </w:p>
        </w:tc>
        <w:tc>
          <w:tcPr>
            <w:tcW w:w="1276" w:type="dxa"/>
            <w:vAlign w:val="center"/>
          </w:tcPr>
          <w:p w:rsidR="00B7315D" w:rsidRPr="00047CB0" w:rsidRDefault="00B7315D" w:rsidP="00B7315D">
            <w:pPr>
              <w:pStyle w:val="ConsCell"/>
              <w:widowControl/>
              <w:jc w:val="center"/>
              <w:rPr>
                <w:rFonts w:ascii="Times New Roman" w:hAnsi="Times New Roman" w:cs="Times New Roman"/>
                <w:b/>
                <w:sz w:val="24"/>
                <w:szCs w:val="24"/>
              </w:rPr>
            </w:pPr>
            <w:r w:rsidRPr="00047CB0">
              <w:rPr>
                <w:rFonts w:ascii="Times New Roman" w:hAnsi="Times New Roman" w:cs="Times New Roman"/>
                <w:b/>
                <w:sz w:val="24"/>
                <w:szCs w:val="24"/>
              </w:rPr>
              <w:t>Июнь</w:t>
            </w:r>
          </w:p>
          <w:p w:rsidR="00B7315D" w:rsidRPr="00047CB0" w:rsidRDefault="00B7315D" w:rsidP="00B7315D">
            <w:pPr>
              <w:spacing w:after="0" w:line="240" w:lineRule="auto"/>
              <w:jc w:val="center"/>
              <w:rPr>
                <w:rFonts w:ascii="Times New Roman" w:hAnsi="Times New Roman" w:cs="Times New Roman"/>
                <w:b/>
                <w:bCs/>
                <w:sz w:val="24"/>
                <w:szCs w:val="24"/>
              </w:rPr>
            </w:pPr>
            <w:r w:rsidRPr="00047CB0">
              <w:rPr>
                <w:rFonts w:ascii="Times New Roman" w:hAnsi="Times New Roman" w:cs="Times New Roman"/>
                <w:b/>
                <w:sz w:val="24"/>
                <w:szCs w:val="24"/>
              </w:rPr>
              <w:t>2012 г.</w:t>
            </w:r>
          </w:p>
        </w:tc>
        <w:tc>
          <w:tcPr>
            <w:tcW w:w="1276" w:type="dxa"/>
            <w:vAlign w:val="center"/>
          </w:tcPr>
          <w:p w:rsidR="00B7315D" w:rsidRPr="00047CB0" w:rsidRDefault="00B7315D" w:rsidP="00B7315D">
            <w:pPr>
              <w:pStyle w:val="ConsCell"/>
              <w:widowControl/>
              <w:jc w:val="center"/>
              <w:rPr>
                <w:rFonts w:ascii="Times New Roman" w:hAnsi="Times New Roman" w:cs="Times New Roman"/>
                <w:b/>
                <w:sz w:val="24"/>
                <w:szCs w:val="24"/>
              </w:rPr>
            </w:pPr>
            <w:r w:rsidRPr="00047CB0">
              <w:rPr>
                <w:rFonts w:ascii="Times New Roman" w:hAnsi="Times New Roman" w:cs="Times New Roman"/>
                <w:b/>
                <w:sz w:val="24"/>
                <w:szCs w:val="24"/>
              </w:rPr>
              <w:t>Июнь</w:t>
            </w:r>
          </w:p>
          <w:p w:rsidR="00B7315D" w:rsidRPr="00047CB0" w:rsidRDefault="00B7315D" w:rsidP="00B7315D">
            <w:pPr>
              <w:spacing w:after="0" w:line="240" w:lineRule="auto"/>
              <w:jc w:val="center"/>
              <w:rPr>
                <w:rFonts w:ascii="Times New Roman" w:hAnsi="Times New Roman" w:cs="Times New Roman"/>
                <w:b/>
                <w:sz w:val="24"/>
                <w:szCs w:val="24"/>
              </w:rPr>
            </w:pPr>
            <w:r w:rsidRPr="00047CB0">
              <w:rPr>
                <w:rFonts w:ascii="Times New Roman" w:hAnsi="Times New Roman" w:cs="Times New Roman"/>
                <w:b/>
                <w:sz w:val="24"/>
                <w:szCs w:val="24"/>
              </w:rPr>
              <w:t>2013 г.</w:t>
            </w:r>
          </w:p>
        </w:tc>
        <w:tc>
          <w:tcPr>
            <w:tcW w:w="1276" w:type="dxa"/>
            <w:vAlign w:val="center"/>
          </w:tcPr>
          <w:p w:rsidR="00B7315D" w:rsidRPr="00047CB0" w:rsidRDefault="00B7315D" w:rsidP="00B7315D">
            <w:pPr>
              <w:pStyle w:val="ConsCell"/>
              <w:widowControl/>
              <w:jc w:val="center"/>
              <w:rPr>
                <w:rFonts w:ascii="Times New Roman" w:hAnsi="Times New Roman" w:cs="Times New Roman"/>
                <w:b/>
                <w:sz w:val="24"/>
                <w:szCs w:val="24"/>
              </w:rPr>
            </w:pPr>
            <w:r w:rsidRPr="00047CB0">
              <w:rPr>
                <w:rFonts w:ascii="Times New Roman" w:hAnsi="Times New Roman" w:cs="Times New Roman"/>
                <w:b/>
                <w:sz w:val="24"/>
                <w:szCs w:val="24"/>
              </w:rPr>
              <w:t>Июнь 2014 г.</w:t>
            </w:r>
          </w:p>
        </w:tc>
        <w:tc>
          <w:tcPr>
            <w:tcW w:w="1133" w:type="dxa"/>
            <w:vAlign w:val="center"/>
          </w:tcPr>
          <w:p w:rsidR="00B7315D" w:rsidRPr="00047CB0" w:rsidRDefault="00B7315D" w:rsidP="00B7315D">
            <w:pPr>
              <w:pStyle w:val="ConsCell"/>
              <w:widowControl/>
              <w:jc w:val="center"/>
              <w:rPr>
                <w:rFonts w:ascii="Times New Roman" w:hAnsi="Times New Roman" w:cs="Times New Roman"/>
                <w:b/>
                <w:sz w:val="24"/>
                <w:szCs w:val="24"/>
              </w:rPr>
            </w:pPr>
            <w:r w:rsidRPr="00047CB0">
              <w:rPr>
                <w:rFonts w:ascii="Times New Roman" w:hAnsi="Times New Roman" w:cs="Times New Roman"/>
                <w:b/>
                <w:sz w:val="24"/>
                <w:szCs w:val="24"/>
              </w:rPr>
              <w:t>Июнь 201</w:t>
            </w:r>
            <w:r w:rsidRPr="00047CB0">
              <w:rPr>
                <w:rFonts w:ascii="Times New Roman" w:hAnsi="Times New Roman" w:cs="Times New Roman"/>
                <w:b/>
                <w:sz w:val="24"/>
                <w:szCs w:val="24"/>
                <w:lang w:val="en-US"/>
              </w:rPr>
              <w:t>5</w:t>
            </w:r>
            <w:r w:rsidRPr="00047CB0">
              <w:rPr>
                <w:rFonts w:ascii="Times New Roman" w:hAnsi="Times New Roman" w:cs="Times New Roman"/>
                <w:b/>
                <w:sz w:val="24"/>
                <w:szCs w:val="24"/>
              </w:rPr>
              <w:t xml:space="preserve"> г.</w:t>
            </w:r>
          </w:p>
        </w:tc>
      </w:tr>
      <w:tr w:rsidR="00B7315D" w:rsidRPr="00047CB0" w:rsidTr="00CC15DD">
        <w:trPr>
          <w:jc w:val="center"/>
        </w:trPr>
        <w:tc>
          <w:tcPr>
            <w:tcW w:w="3607" w:type="dxa"/>
            <w:vAlign w:val="center"/>
          </w:tcPr>
          <w:p w:rsidR="00B7315D" w:rsidRPr="00047CB0" w:rsidRDefault="00B7315D" w:rsidP="00145646">
            <w:pPr>
              <w:spacing w:after="0" w:line="240" w:lineRule="auto"/>
              <w:rPr>
                <w:rFonts w:ascii="Times New Roman" w:hAnsi="Times New Roman" w:cs="Times New Roman"/>
                <w:sz w:val="24"/>
                <w:szCs w:val="24"/>
              </w:rPr>
            </w:pPr>
            <w:r w:rsidRPr="00047CB0">
              <w:rPr>
                <w:rFonts w:ascii="Times New Roman" w:hAnsi="Times New Roman" w:cs="Times New Roman"/>
                <w:sz w:val="24"/>
                <w:szCs w:val="24"/>
              </w:rPr>
              <w:t>Средние организации</w:t>
            </w:r>
          </w:p>
        </w:tc>
        <w:tc>
          <w:tcPr>
            <w:tcW w:w="1559" w:type="dxa"/>
            <w:vAlign w:val="center"/>
          </w:tcPr>
          <w:p w:rsidR="00B7315D" w:rsidRPr="00047CB0" w:rsidRDefault="00B7315D" w:rsidP="00B7315D">
            <w:pPr>
              <w:spacing w:after="0" w:line="240" w:lineRule="auto"/>
              <w:rPr>
                <w:rFonts w:ascii="Times New Roman" w:hAnsi="Times New Roman" w:cs="Times New Roman"/>
                <w:sz w:val="24"/>
                <w:szCs w:val="24"/>
              </w:rPr>
            </w:pPr>
            <w:r w:rsidRPr="00047CB0">
              <w:rPr>
                <w:rFonts w:ascii="Times New Roman" w:hAnsi="Times New Roman" w:cs="Times New Roman"/>
                <w:sz w:val="24"/>
                <w:szCs w:val="24"/>
              </w:rPr>
              <w:t>единиц</w:t>
            </w:r>
          </w:p>
        </w:tc>
        <w:tc>
          <w:tcPr>
            <w:tcW w:w="1276" w:type="dxa"/>
            <w:vAlign w:val="center"/>
          </w:tcPr>
          <w:p w:rsidR="00B7315D" w:rsidRPr="00047CB0" w:rsidRDefault="00B7315D" w:rsidP="00B7315D">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123</w:t>
            </w:r>
          </w:p>
        </w:tc>
        <w:tc>
          <w:tcPr>
            <w:tcW w:w="1276" w:type="dxa"/>
            <w:vAlign w:val="center"/>
          </w:tcPr>
          <w:p w:rsidR="00B7315D" w:rsidRPr="00047CB0" w:rsidRDefault="00B7315D" w:rsidP="00B7315D">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134</w:t>
            </w:r>
          </w:p>
        </w:tc>
        <w:tc>
          <w:tcPr>
            <w:tcW w:w="1276" w:type="dxa"/>
            <w:vAlign w:val="center"/>
          </w:tcPr>
          <w:p w:rsidR="00B7315D" w:rsidRPr="00047CB0" w:rsidRDefault="00FC37E8" w:rsidP="00B7315D">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167</w:t>
            </w:r>
          </w:p>
        </w:tc>
        <w:tc>
          <w:tcPr>
            <w:tcW w:w="1133" w:type="dxa"/>
            <w:vAlign w:val="center"/>
          </w:tcPr>
          <w:p w:rsidR="00B7315D" w:rsidRPr="00047CB0" w:rsidRDefault="00BA46A7" w:rsidP="00BA46A7">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172</w:t>
            </w:r>
          </w:p>
        </w:tc>
      </w:tr>
      <w:tr w:rsidR="00B7315D" w:rsidRPr="00047CB0" w:rsidTr="00CC15DD">
        <w:trPr>
          <w:jc w:val="center"/>
        </w:trPr>
        <w:tc>
          <w:tcPr>
            <w:tcW w:w="3607" w:type="dxa"/>
            <w:vAlign w:val="center"/>
          </w:tcPr>
          <w:p w:rsidR="00145646" w:rsidRDefault="00B7315D" w:rsidP="00145646">
            <w:pPr>
              <w:spacing w:after="0" w:line="240" w:lineRule="auto"/>
              <w:rPr>
                <w:rFonts w:ascii="Times New Roman" w:hAnsi="Times New Roman" w:cs="Times New Roman"/>
                <w:sz w:val="24"/>
                <w:szCs w:val="24"/>
              </w:rPr>
            </w:pPr>
            <w:r w:rsidRPr="00047CB0">
              <w:rPr>
                <w:rFonts w:ascii="Times New Roman" w:hAnsi="Times New Roman" w:cs="Times New Roman"/>
                <w:sz w:val="24"/>
                <w:szCs w:val="24"/>
              </w:rPr>
              <w:t xml:space="preserve">Малые организации </w:t>
            </w:r>
          </w:p>
          <w:p w:rsidR="00B7315D" w:rsidRPr="00047CB0" w:rsidRDefault="00B7315D" w:rsidP="00145646">
            <w:pPr>
              <w:spacing w:after="0" w:line="240" w:lineRule="auto"/>
              <w:rPr>
                <w:rFonts w:ascii="Times New Roman" w:hAnsi="Times New Roman" w:cs="Times New Roman"/>
                <w:sz w:val="24"/>
                <w:szCs w:val="24"/>
              </w:rPr>
            </w:pPr>
            <w:r w:rsidRPr="00047CB0">
              <w:rPr>
                <w:rFonts w:ascii="Times New Roman" w:hAnsi="Times New Roman" w:cs="Times New Roman"/>
                <w:sz w:val="24"/>
                <w:szCs w:val="24"/>
              </w:rPr>
              <w:t xml:space="preserve">(без </w:t>
            </w:r>
            <w:proofErr w:type="spellStart"/>
            <w:r w:rsidRPr="00047CB0">
              <w:rPr>
                <w:rFonts w:ascii="Times New Roman" w:hAnsi="Times New Roman" w:cs="Times New Roman"/>
                <w:sz w:val="24"/>
                <w:szCs w:val="24"/>
              </w:rPr>
              <w:t>микропредприятий</w:t>
            </w:r>
            <w:proofErr w:type="spellEnd"/>
            <w:r w:rsidRPr="00047CB0">
              <w:rPr>
                <w:rFonts w:ascii="Times New Roman" w:hAnsi="Times New Roman" w:cs="Times New Roman"/>
                <w:sz w:val="24"/>
                <w:szCs w:val="24"/>
              </w:rPr>
              <w:t>)</w:t>
            </w:r>
          </w:p>
        </w:tc>
        <w:tc>
          <w:tcPr>
            <w:tcW w:w="1559" w:type="dxa"/>
            <w:vAlign w:val="center"/>
          </w:tcPr>
          <w:p w:rsidR="00B7315D" w:rsidRPr="00047CB0" w:rsidRDefault="00B7315D" w:rsidP="00B7315D">
            <w:pPr>
              <w:spacing w:after="0" w:line="240" w:lineRule="auto"/>
              <w:rPr>
                <w:rFonts w:ascii="Times New Roman" w:hAnsi="Times New Roman" w:cs="Times New Roman"/>
                <w:sz w:val="24"/>
                <w:szCs w:val="24"/>
              </w:rPr>
            </w:pPr>
            <w:r w:rsidRPr="00047CB0">
              <w:rPr>
                <w:rFonts w:ascii="Times New Roman" w:hAnsi="Times New Roman" w:cs="Times New Roman"/>
                <w:sz w:val="24"/>
                <w:szCs w:val="24"/>
              </w:rPr>
              <w:t>единиц</w:t>
            </w:r>
          </w:p>
        </w:tc>
        <w:tc>
          <w:tcPr>
            <w:tcW w:w="1276" w:type="dxa"/>
            <w:vAlign w:val="center"/>
          </w:tcPr>
          <w:p w:rsidR="00B7315D" w:rsidRPr="00047CB0" w:rsidRDefault="00B7315D" w:rsidP="00B7315D">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2 402</w:t>
            </w:r>
          </w:p>
        </w:tc>
        <w:tc>
          <w:tcPr>
            <w:tcW w:w="1276" w:type="dxa"/>
            <w:vAlign w:val="center"/>
          </w:tcPr>
          <w:p w:rsidR="00B7315D" w:rsidRPr="00047CB0" w:rsidRDefault="00B7315D" w:rsidP="00B7315D">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2 555</w:t>
            </w:r>
          </w:p>
        </w:tc>
        <w:tc>
          <w:tcPr>
            <w:tcW w:w="1276" w:type="dxa"/>
            <w:vAlign w:val="center"/>
          </w:tcPr>
          <w:p w:rsidR="00B7315D" w:rsidRPr="00047CB0" w:rsidRDefault="00FC37E8" w:rsidP="00B7315D">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1 784</w:t>
            </w:r>
          </w:p>
        </w:tc>
        <w:tc>
          <w:tcPr>
            <w:tcW w:w="1133" w:type="dxa"/>
            <w:vAlign w:val="center"/>
          </w:tcPr>
          <w:p w:rsidR="00B7315D" w:rsidRPr="00047CB0" w:rsidRDefault="00BA46A7" w:rsidP="00BA46A7">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2 261</w:t>
            </w:r>
          </w:p>
        </w:tc>
      </w:tr>
      <w:tr w:rsidR="00B7315D" w:rsidRPr="00047CB0" w:rsidTr="00CC15DD">
        <w:trPr>
          <w:jc w:val="center"/>
        </w:trPr>
        <w:tc>
          <w:tcPr>
            <w:tcW w:w="3607" w:type="dxa"/>
            <w:vAlign w:val="center"/>
          </w:tcPr>
          <w:p w:rsidR="00B7315D" w:rsidRPr="00047CB0" w:rsidRDefault="00B7315D" w:rsidP="00145646">
            <w:pPr>
              <w:spacing w:after="0" w:line="240" w:lineRule="auto"/>
              <w:rPr>
                <w:rFonts w:ascii="Times New Roman" w:hAnsi="Times New Roman" w:cs="Times New Roman"/>
                <w:sz w:val="24"/>
                <w:szCs w:val="24"/>
              </w:rPr>
            </w:pPr>
            <w:proofErr w:type="spellStart"/>
            <w:r w:rsidRPr="00047CB0">
              <w:rPr>
                <w:rFonts w:ascii="Times New Roman" w:hAnsi="Times New Roman" w:cs="Times New Roman"/>
                <w:sz w:val="24"/>
                <w:szCs w:val="24"/>
              </w:rPr>
              <w:t>Микропредприятия</w:t>
            </w:r>
            <w:proofErr w:type="spellEnd"/>
          </w:p>
        </w:tc>
        <w:tc>
          <w:tcPr>
            <w:tcW w:w="1559" w:type="dxa"/>
            <w:vAlign w:val="center"/>
          </w:tcPr>
          <w:p w:rsidR="00B7315D" w:rsidRPr="00047CB0" w:rsidRDefault="00B7315D" w:rsidP="00B7315D">
            <w:pPr>
              <w:spacing w:after="0" w:line="240" w:lineRule="auto"/>
              <w:rPr>
                <w:rFonts w:ascii="Times New Roman" w:hAnsi="Times New Roman" w:cs="Times New Roman"/>
                <w:sz w:val="24"/>
                <w:szCs w:val="24"/>
              </w:rPr>
            </w:pPr>
            <w:r w:rsidRPr="00047CB0">
              <w:rPr>
                <w:rFonts w:ascii="Times New Roman" w:hAnsi="Times New Roman" w:cs="Times New Roman"/>
                <w:sz w:val="24"/>
                <w:szCs w:val="24"/>
              </w:rPr>
              <w:t>единиц</w:t>
            </w:r>
          </w:p>
        </w:tc>
        <w:tc>
          <w:tcPr>
            <w:tcW w:w="1276" w:type="dxa"/>
            <w:vAlign w:val="center"/>
          </w:tcPr>
          <w:p w:rsidR="00B7315D" w:rsidRPr="00047CB0" w:rsidRDefault="00B7315D" w:rsidP="00B7315D">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28 648</w:t>
            </w:r>
          </w:p>
        </w:tc>
        <w:tc>
          <w:tcPr>
            <w:tcW w:w="1276" w:type="dxa"/>
            <w:vAlign w:val="center"/>
          </w:tcPr>
          <w:p w:rsidR="00B7315D" w:rsidRPr="00047CB0" w:rsidRDefault="00B7315D" w:rsidP="00B7315D">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29 788</w:t>
            </w:r>
          </w:p>
        </w:tc>
        <w:tc>
          <w:tcPr>
            <w:tcW w:w="1276" w:type="dxa"/>
            <w:vAlign w:val="center"/>
          </w:tcPr>
          <w:p w:rsidR="00B7315D" w:rsidRPr="00047CB0" w:rsidRDefault="00FC37E8" w:rsidP="00B7315D">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31 419</w:t>
            </w:r>
          </w:p>
        </w:tc>
        <w:tc>
          <w:tcPr>
            <w:tcW w:w="1133" w:type="dxa"/>
            <w:vAlign w:val="center"/>
          </w:tcPr>
          <w:p w:rsidR="00B7315D" w:rsidRPr="00047CB0" w:rsidRDefault="00FC37E8" w:rsidP="00BA46A7">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32 015</w:t>
            </w:r>
          </w:p>
        </w:tc>
      </w:tr>
      <w:tr w:rsidR="00B7315D" w:rsidRPr="00047CB0" w:rsidTr="00CC15DD">
        <w:trPr>
          <w:jc w:val="center"/>
        </w:trPr>
        <w:tc>
          <w:tcPr>
            <w:tcW w:w="3607" w:type="dxa"/>
            <w:vAlign w:val="center"/>
          </w:tcPr>
          <w:p w:rsidR="00B7315D" w:rsidRPr="00047CB0" w:rsidRDefault="00B7315D" w:rsidP="00145646">
            <w:pPr>
              <w:spacing w:after="0" w:line="240" w:lineRule="auto"/>
              <w:rPr>
                <w:rFonts w:ascii="Times New Roman" w:hAnsi="Times New Roman" w:cs="Times New Roman"/>
                <w:sz w:val="24"/>
                <w:szCs w:val="24"/>
              </w:rPr>
            </w:pPr>
            <w:r w:rsidRPr="00047CB0">
              <w:rPr>
                <w:rFonts w:ascii="Times New Roman" w:hAnsi="Times New Roman" w:cs="Times New Roman"/>
                <w:sz w:val="24"/>
                <w:szCs w:val="24"/>
              </w:rPr>
              <w:t>Индивидуальные предприниматели, учтенные в составе Статистического регистра хозяйствующих субъектов</w:t>
            </w:r>
          </w:p>
        </w:tc>
        <w:tc>
          <w:tcPr>
            <w:tcW w:w="1559" w:type="dxa"/>
            <w:vAlign w:val="center"/>
          </w:tcPr>
          <w:p w:rsidR="00B7315D" w:rsidRPr="00047CB0" w:rsidRDefault="00B7315D" w:rsidP="00B7315D">
            <w:pPr>
              <w:spacing w:after="0" w:line="240" w:lineRule="auto"/>
              <w:rPr>
                <w:rFonts w:ascii="Times New Roman" w:hAnsi="Times New Roman" w:cs="Times New Roman"/>
                <w:sz w:val="24"/>
                <w:szCs w:val="24"/>
              </w:rPr>
            </w:pPr>
            <w:r w:rsidRPr="00047CB0">
              <w:rPr>
                <w:rFonts w:ascii="Times New Roman" w:hAnsi="Times New Roman" w:cs="Times New Roman"/>
                <w:sz w:val="24"/>
                <w:szCs w:val="24"/>
              </w:rPr>
              <w:t>человек</w:t>
            </w:r>
          </w:p>
        </w:tc>
        <w:tc>
          <w:tcPr>
            <w:tcW w:w="1276" w:type="dxa"/>
            <w:vAlign w:val="center"/>
          </w:tcPr>
          <w:p w:rsidR="00B7315D" w:rsidRPr="00047CB0" w:rsidRDefault="00B7315D" w:rsidP="00B7315D">
            <w:pPr>
              <w:spacing w:after="0" w:line="240" w:lineRule="auto"/>
              <w:jc w:val="right"/>
              <w:rPr>
                <w:rFonts w:ascii="Times New Roman" w:hAnsi="Times New Roman" w:cs="Times New Roman"/>
                <w:sz w:val="24"/>
                <w:szCs w:val="24"/>
              </w:rPr>
            </w:pPr>
            <w:r w:rsidRPr="00047CB0">
              <w:rPr>
                <w:rFonts w:ascii="Times New Roman" w:hAnsi="Times New Roman" w:cs="Times New Roman"/>
                <w:spacing w:val="-6"/>
                <w:sz w:val="24"/>
                <w:szCs w:val="24"/>
              </w:rPr>
              <w:t>41 650</w:t>
            </w:r>
          </w:p>
        </w:tc>
        <w:tc>
          <w:tcPr>
            <w:tcW w:w="1276" w:type="dxa"/>
            <w:vAlign w:val="center"/>
          </w:tcPr>
          <w:p w:rsidR="00B7315D" w:rsidRPr="00047CB0" w:rsidRDefault="00B7315D" w:rsidP="00B7315D">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34 506</w:t>
            </w:r>
          </w:p>
        </w:tc>
        <w:tc>
          <w:tcPr>
            <w:tcW w:w="1276" w:type="dxa"/>
            <w:vAlign w:val="center"/>
          </w:tcPr>
          <w:p w:rsidR="00B7315D" w:rsidRPr="00047CB0" w:rsidRDefault="00FC37E8" w:rsidP="00B7315D">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32 208</w:t>
            </w:r>
          </w:p>
        </w:tc>
        <w:tc>
          <w:tcPr>
            <w:tcW w:w="1133" w:type="dxa"/>
            <w:vAlign w:val="center"/>
          </w:tcPr>
          <w:p w:rsidR="00B7315D" w:rsidRPr="00047CB0" w:rsidRDefault="00FC37E8" w:rsidP="00BA46A7">
            <w:pPr>
              <w:spacing w:after="0" w:line="240" w:lineRule="auto"/>
              <w:jc w:val="right"/>
              <w:rPr>
                <w:rFonts w:ascii="Times New Roman" w:hAnsi="Times New Roman" w:cs="Times New Roman"/>
                <w:sz w:val="24"/>
                <w:szCs w:val="24"/>
              </w:rPr>
            </w:pPr>
            <w:r w:rsidRPr="00047CB0">
              <w:rPr>
                <w:rFonts w:ascii="Times New Roman" w:hAnsi="Times New Roman" w:cs="Times New Roman"/>
                <w:sz w:val="24"/>
                <w:szCs w:val="24"/>
              </w:rPr>
              <w:t>32 205</w:t>
            </w:r>
          </w:p>
        </w:tc>
      </w:tr>
    </w:tbl>
    <w:p w:rsidR="00B7315D" w:rsidRPr="00047CB0" w:rsidRDefault="00B7315D" w:rsidP="00B7315D">
      <w:pPr>
        <w:spacing w:after="0" w:line="240" w:lineRule="auto"/>
        <w:ind w:firstLine="709"/>
        <w:jc w:val="both"/>
        <w:rPr>
          <w:rFonts w:ascii="Times New Roman" w:hAnsi="Times New Roman" w:cs="Times New Roman"/>
          <w:sz w:val="24"/>
          <w:szCs w:val="24"/>
        </w:rPr>
      </w:pPr>
    </w:p>
    <w:p w:rsidR="00B7315D" w:rsidRPr="00047CB0" w:rsidRDefault="00A1718C" w:rsidP="00A1718C">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Как видно из таблицы 1.</w:t>
      </w:r>
      <w:r w:rsidR="001350C7" w:rsidRPr="00047CB0">
        <w:rPr>
          <w:rFonts w:ascii="Times New Roman" w:hAnsi="Times New Roman" w:cs="Times New Roman"/>
          <w:sz w:val="24"/>
          <w:szCs w:val="24"/>
        </w:rPr>
        <w:t>2</w:t>
      </w:r>
      <w:r w:rsidRPr="00047CB0">
        <w:rPr>
          <w:rFonts w:ascii="Times New Roman" w:hAnsi="Times New Roman" w:cs="Times New Roman"/>
          <w:sz w:val="24"/>
          <w:szCs w:val="24"/>
        </w:rPr>
        <w:t>, на протяжении рассматриваемых периодов продолжает сохраняться тенденция к уменьшению</w:t>
      </w:r>
      <w:r w:rsidR="00B7315D" w:rsidRPr="00047CB0">
        <w:rPr>
          <w:rFonts w:ascii="Times New Roman" w:hAnsi="Times New Roman" w:cs="Times New Roman"/>
          <w:sz w:val="24"/>
          <w:szCs w:val="24"/>
        </w:rPr>
        <w:t xml:space="preserve"> </w:t>
      </w:r>
      <w:r w:rsidRPr="00047CB0">
        <w:rPr>
          <w:rFonts w:ascii="Times New Roman" w:hAnsi="Times New Roman" w:cs="Times New Roman"/>
          <w:sz w:val="24"/>
          <w:szCs w:val="24"/>
        </w:rPr>
        <w:t>числа</w:t>
      </w:r>
      <w:r w:rsidR="00B7315D" w:rsidRPr="00047CB0">
        <w:rPr>
          <w:rFonts w:ascii="Times New Roman" w:hAnsi="Times New Roman" w:cs="Times New Roman"/>
          <w:sz w:val="24"/>
          <w:szCs w:val="24"/>
        </w:rPr>
        <w:t xml:space="preserve"> </w:t>
      </w:r>
      <w:r w:rsidRPr="00047CB0">
        <w:rPr>
          <w:rFonts w:ascii="Times New Roman" w:hAnsi="Times New Roman" w:cs="Times New Roman"/>
          <w:sz w:val="24"/>
          <w:szCs w:val="24"/>
        </w:rPr>
        <w:t xml:space="preserve">индивидуальных предпринимателей. </w:t>
      </w:r>
      <w:r w:rsidR="00B7315D" w:rsidRPr="00047CB0">
        <w:rPr>
          <w:rFonts w:ascii="Times New Roman" w:hAnsi="Times New Roman" w:cs="Times New Roman"/>
          <w:sz w:val="24"/>
          <w:szCs w:val="24"/>
        </w:rPr>
        <w:t xml:space="preserve">Сокращение числа индивидуальных предпринимателей может быть связано с повышением с 1 января 2013 г. фиксированного платежа в Пенсионный Фонд и, как следствие, волны закрытий или смены организационно-правовой формы (далее – ОПФ) среди ИП. </w:t>
      </w:r>
      <w:r w:rsidR="00DA3F10" w:rsidRPr="00047CB0">
        <w:rPr>
          <w:rFonts w:ascii="Times New Roman" w:hAnsi="Times New Roman" w:cs="Times New Roman"/>
          <w:sz w:val="24"/>
          <w:szCs w:val="24"/>
        </w:rPr>
        <w:t xml:space="preserve">С другой стороны, наблюдается тенденция к росту числа </w:t>
      </w:r>
      <w:proofErr w:type="gramStart"/>
      <w:r w:rsidR="00FC37E8" w:rsidRPr="00047CB0">
        <w:rPr>
          <w:rFonts w:ascii="Times New Roman" w:hAnsi="Times New Roman" w:cs="Times New Roman"/>
          <w:sz w:val="24"/>
          <w:szCs w:val="24"/>
        </w:rPr>
        <w:t>средних</w:t>
      </w:r>
      <w:proofErr w:type="gramEnd"/>
      <w:r w:rsidR="00FC37E8" w:rsidRPr="00047CB0">
        <w:rPr>
          <w:rFonts w:ascii="Times New Roman" w:hAnsi="Times New Roman" w:cs="Times New Roman"/>
          <w:sz w:val="24"/>
          <w:szCs w:val="24"/>
        </w:rPr>
        <w:t xml:space="preserve"> и </w:t>
      </w:r>
      <w:r w:rsidR="00DA3F10" w:rsidRPr="00047CB0">
        <w:rPr>
          <w:rFonts w:ascii="Times New Roman" w:hAnsi="Times New Roman" w:cs="Times New Roman"/>
          <w:sz w:val="24"/>
          <w:szCs w:val="24"/>
        </w:rPr>
        <w:t xml:space="preserve">микропредприятий. </w:t>
      </w:r>
    </w:p>
    <w:p w:rsidR="00B7315D" w:rsidRPr="00047CB0" w:rsidRDefault="00B7315D" w:rsidP="00B7315D">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ООО – одна из наиболее простых ОПФ с точки зрения ведения отчетности, условий учреждения и ликвидации, распределения ответственности. Среди опрошенных предпринимателей </w:t>
      </w:r>
      <w:r w:rsidR="00FD5512" w:rsidRPr="00047CB0">
        <w:rPr>
          <w:rFonts w:ascii="Times New Roman" w:hAnsi="Times New Roman" w:cs="Times New Roman"/>
          <w:sz w:val="24"/>
          <w:szCs w:val="24"/>
        </w:rPr>
        <w:t>61</w:t>
      </w:r>
      <w:r w:rsidRPr="00047CB0">
        <w:rPr>
          <w:rFonts w:ascii="Times New Roman" w:hAnsi="Times New Roman" w:cs="Times New Roman"/>
          <w:sz w:val="24"/>
          <w:szCs w:val="24"/>
        </w:rPr>
        <w:t>% владеют бизнесом именно данной формы (</w:t>
      </w:r>
      <w:proofErr w:type="gramStart"/>
      <w:r w:rsidRPr="00047CB0">
        <w:rPr>
          <w:rFonts w:ascii="Times New Roman" w:hAnsi="Times New Roman" w:cs="Times New Roman"/>
          <w:sz w:val="24"/>
          <w:szCs w:val="24"/>
        </w:rPr>
        <w:t>см</w:t>
      </w:r>
      <w:proofErr w:type="gramEnd"/>
      <w:r w:rsidRPr="00047CB0">
        <w:rPr>
          <w:rFonts w:ascii="Times New Roman" w:hAnsi="Times New Roman" w:cs="Times New Roman"/>
          <w:sz w:val="24"/>
          <w:szCs w:val="24"/>
        </w:rPr>
        <w:t>. р</w:t>
      </w:r>
      <w:r w:rsidR="00FD5512" w:rsidRPr="00047CB0">
        <w:rPr>
          <w:rFonts w:ascii="Times New Roman" w:hAnsi="Times New Roman" w:cs="Times New Roman"/>
          <w:sz w:val="24"/>
          <w:szCs w:val="24"/>
        </w:rPr>
        <w:t>ис. 1.</w:t>
      </w:r>
      <w:r w:rsidR="002D39AB">
        <w:rPr>
          <w:rFonts w:ascii="Times New Roman" w:hAnsi="Times New Roman" w:cs="Times New Roman"/>
          <w:sz w:val="24"/>
          <w:szCs w:val="24"/>
        </w:rPr>
        <w:t>1</w:t>
      </w:r>
      <w:r w:rsidR="00FD5512" w:rsidRPr="00047CB0">
        <w:rPr>
          <w:rFonts w:ascii="Times New Roman" w:hAnsi="Times New Roman" w:cs="Times New Roman"/>
          <w:sz w:val="24"/>
          <w:szCs w:val="24"/>
        </w:rPr>
        <w:t xml:space="preserve">). Акционерные общества, </w:t>
      </w:r>
      <w:r w:rsidRPr="00047CB0">
        <w:rPr>
          <w:rFonts w:ascii="Times New Roman" w:hAnsi="Times New Roman" w:cs="Times New Roman"/>
          <w:sz w:val="24"/>
          <w:szCs w:val="24"/>
        </w:rPr>
        <w:t xml:space="preserve">напротив, распространены в меньшей степени и составляют </w:t>
      </w:r>
      <w:r w:rsidR="00FD5512" w:rsidRPr="00047CB0">
        <w:rPr>
          <w:rFonts w:ascii="Times New Roman" w:hAnsi="Times New Roman" w:cs="Times New Roman"/>
          <w:sz w:val="24"/>
          <w:szCs w:val="24"/>
        </w:rPr>
        <w:t>3</w:t>
      </w:r>
      <w:r w:rsidRPr="00047CB0">
        <w:rPr>
          <w:rFonts w:ascii="Times New Roman" w:hAnsi="Times New Roman" w:cs="Times New Roman"/>
          <w:sz w:val="24"/>
          <w:szCs w:val="24"/>
        </w:rPr>
        <w:t xml:space="preserve">% выборочной совокупности соответственно. </w:t>
      </w:r>
      <w:r w:rsidR="00FD5512" w:rsidRPr="00047CB0">
        <w:rPr>
          <w:rFonts w:ascii="Times New Roman" w:hAnsi="Times New Roman" w:cs="Times New Roman"/>
          <w:sz w:val="24"/>
          <w:szCs w:val="24"/>
        </w:rPr>
        <w:t>При  этом с 1 сентября 2014 г. принято деление на публичные и непубличные акционерные общества (до этого в ГК РФ применялась классификация на открытые и закрытые АО).</w:t>
      </w:r>
    </w:p>
    <w:p w:rsidR="00FD5512" w:rsidRPr="00047CB0" w:rsidRDefault="00FD5512" w:rsidP="00B7315D">
      <w:pPr>
        <w:spacing w:after="0" w:line="240" w:lineRule="auto"/>
        <w:ind w:firstLine="709"/>
        <w:jc w:val="both"/>
        <w:rPr>
          <w:rFonts w:ascii="Times New Roman" w:hAnsi="Times New Roman" w:cs="Times New Roman"/>
          <w:sz w:val="24"/>
          <w:szCs w:val="24"/>
        </w:rPr>
      </w:pPr>
    </w:p>
    <w:p w:rsidR="00A1718C" w:rsidRPr="00047CB0" w:rsidRDefault="00A1718C" w:rsidP="00B7315D">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noProof/>
          <w:sz w:val="24"/>
          <w:szCs w:val="24"/>
          <w:lang w:eastAsia="ru-RU"/>
        </w:rPr>
        <w:lastRenderedPageBreak/>
        <w:drawing>
          <wp:inline distT="0" distB="0" distL="0" distR="0">
            <wp:extent cx="4811568" cy="2406063"/>
            <wp:effectExtent l="19050" t="0" r="8082"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t="3913" b="7257"/>
                    <a:stretch>
                      <a:fillRect/>
                    </a:stretch>
                  </pic:blipFill>
                  <pic:spPr bwMode="auto">
                    <a:xfrm>
                      <a:off x="0" y="0"/>
                      <a:ext cx="4824000" cy="2412280"/>
                    </a:xfrm>
                    <a:prstGeom prst="rect">
                      <a:avLst/>
                    </a:prstGeom>
                    <a:noFill/>
                  </pic:spPr>
                </pic:pic>
              </a:graphicData>
            </a:graphic>
          </wp:inline>
        </w:drawing>
      </w:r>
    </w:p>
    <w:p w:rsidR="00A1718C" w:rsidRPr="00047CB0" w:rsidRDefault="00A1718C" w:rsidP="00A1718C">
      <w:pPr>
        <w:tabs>
          <w:tab w:val="num" w:pos="0"/>
          <w:tab w:val="left" w:pos="993"/>
        </w:tabs>
        <w:spacing w:after="0" w:line="240" w:lineRule="auto"/>
        <w:jc w:val="center"/>
        <w:rPr>
          <w:rFonts w:ascii="Times New Roman" w:hAnsi="Times New Roman" w:cs="Times New Roman"/>
          <w:i/>
          <w:sz w:val="24"/>
          <w:szCs w:val="24"/>
        </w:rPr>
      </w:pPr>
      <w:r w:rsidRPr="00047CB0">
        <w:rPr>
          <w:rFonts w:ascii="Times New Roman" w:hAnsi="Times New Roman" w:cs="Times New Roman"/>
          <w:i/>
          <w:sz w:val="24"/>
          <w:szCs w:val="24"/>
        </w:rPr>
        <w:t>Рис. 1.</w:t>
      </w:r>
      <w:r w:rsidR="002D39AB">
        <w:rPr>
          <w:rFonts w:ascii="Times New Roman" w:hAnsi="Times New Roman" w:cs="Times New Roman"/>
          <w:i/>
          <w:sz w:val="24"/>
          <w:szCs w:val="24"/>
        </w:rPr>
        <w:t>1</w:t>
      </w:r>
      <w:r w:rsidRPr="00047CB0">
        <w:rPr>
          <w:rFonts w:ascii="Times New Roman" w:hAnsi="Times New Roman" w:cs="Times New Roman"/>
          <w:i/>
          <w:sz w:val="24"/>
          <w:szCs w:val="24"/>
        </w:rPr>
        <w:t xml:space="preserve">. Организационно–правовая форма малых и средних предприятий </w:t>
      </w:r>
      <w:proofErr w:type="gramStart"/>
      <w:r w:rsidRPr="00047CB0">
        <w:rPr>
          <w:rFonts w:ascii="Times New Roman" w:hAnsi="Times New Roman" w:cs="Times New Roman"/>
          <w:i/>
          <w:sz w:val="24"/>
          <w:szCs w:val="24"/>
        </w:rPr>
        <w:t>г</w:t>
      </w:r>
      <w:proofErr w:type="gramEnd"/>
      <w:r w:rsidRPr="00047CB0">
        <w:rPr>
          <w:rFonts w:ascii="Times New Roman" w:hAnsi="Times New Roman" w:cs="Times New Roman"/>
          <w:i/>
          <w:sz w:val="24"/>
          <w:szCs w:val="24"/>
        </w:rPr>
        <w:t>. Омска (200 респ.)</w:t>
      </w:r>
    </w:p>
    <w:p w:rsidR="008F56B8" w:rsidRPr="00047CB0" w:rsidRDefault="00436B4F" w:rsidP="008F56B8">
      <w:pPr>
        <w:pStyle w:val="a3"/>
        <w:tabs>
          <w:tab w:val="num" w:pos="0"/>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Показатель </w:t>
      </w:r>
      <w:r w:rsidR="008F56B8" w:rsidRPr="00047CB0">
        <w:rPr>
          <w:rFonts w:ascii="Times New Roman" w:hAnsi="Times New Roman" w:cs="Times New Roman"/>
          <w:sz w:val="24"/>
          <w:szCs w:val="24"/>
        </w:rPr>
        <w:t xml:space="preserve"> изменения выручки в разрезе отраслей, отметим, что только представители строительной сферы не отметили снижения выручки в 2015 г. по сравнению с 2014 г. Однако среди ответивших здесь высока доля затруднившихся </w:t>
      </w:r>
      <w:proofErr w:type="gramStart"/>
      <w:r w:rsidR="008F56B8" w:rsidRPr="00047CB0">
        <w:rPr>
          <w:rFonts w:ascii="Times New Roman" w:hAnsi="Times New Roman" w:cs="Times New Roman"/>
          <w:sz w:val="24"/>
          <w:szCs w:val="24"/>
        </w:rPr>
        <w:t>дать</w:t>
      </w:r>
      <w:proofErr w:type="gramEnd"/>
      <w:r w:rsidR="008F56B8" w:rsidRPr="00047CB0">
        <w:rPr>
          <w:rFonts w:ascii="Times New Roman" w:hAnsi="Times New Roman" w:cs="Times New Roman"/>
          <w:sz w:val="24"/>
          <w:szCs w:val="24"/>
        </w:rPr>
        <w:t xml:space="preserve"> оценку, что также может свидетельствовать о наличии негативных явлений в отрасли, о которых предприниматели предпочли умолчать. Что касается увеличения выручки, то здесь, независимо от отрасли, показатель колеблется на уровне 25%. (см. рис. </w:t>
      </w:r>
      <w:r w:rsidR="008F56B8" w:rsidRPr="00047CB0">
        <w:rPr>
          <w:rFonts w:ascii="Times New Roman" w:hAnsi="Times New Roman" w:cs="Times New Roman"/>
          <w:sz w:val="24"/>
          <w:szCs w:val="24"/>
          <w:lang w:val="en-US"/>
        </w:rPr>
        <w:t>1</w:t>
      </w:r>
      <w:r w:rsidR="008F56B8" w:rsidRPr="00047CB0">
        <w:rPr>
          <w:rFonts w:ascii="Times New Roman" w:hAnsi="Times New Roman" w:cs="Times New Roman"/>
          <w:sz w:val="24"/>
          <w:szCs w:val="24"/>
        </w:rPr>
        <w:t>.</w:t>
      </w:r>
      <w:r w:rsidR="002D39AB">
        <w:rPr>
          <w:rFonts w:ascii="Times New Roman" w:hAnsi="Times New Roman" w:cs="Times New Roman"/>
          <w:sz w:val="24"/>
          <w:szCs w:val="24"/>
        </w:rPr>
        <w:t>2.</w:t>
      </w:r>
      <w:r w:rsidR="008F56B8" w:rsidRPr="00047CB0">
        <w:rPr>
          <w:rFonts w:ascii="Times New Roman" w:hAnsi="Times New Roman" w:cs="Times New Roman"/>
          <w:sz w:val="24"/>
          <w:szCs w:val="24"/>
        </w:rPr>
        <w:t>).</w:t>
      </w:r>
    </w:p>
    <w:p w:rsidR="008F56B8" w:rsidRPr="00047CB0" w:rsidRDefault="008F56B8" w:rsidP="008F56B8">
      <w:pPr>
        <w:pStyle w:val="a3"/>
        <w:tabs>
          <w:tab w:val="num" w:pos="0"/>
          <w:tab w:val="left" w:pos="993"/>
        </w:tabs>
        <w:spacing w:after="0" w:line="240" w:lineRule="auto"/>
        <w:ind w:left="0" w:firstLine="709"/>
        <w:jc w:val="both"/>
        <w:rPr>
          <w:rFonts w:ascii="Times New Roman" w:hAnsi="Times New Roman" w:cs="Times New Roman"/>
          <w:sz w:val="24"/>
          <w:szCs w:val="24"/>
        </w:rPr>
      </w:pPr>
    </w:p>
    <w:p w:rsidR="008F56B8" w:rsidRPr="00047CB0" w:rsidRDefault="008F56B8" w:rsidP="008F56B8">
      <w:pPr>
        <w:pStyle w:val="a3"/>
        <w:tabs>
          <w:tab w:val="num" w:pos="0"/>
          <w:tab w:val="left" w:pos="993"/>
        </w:tabs>
        <w:spacing w:after="0" w:line="240" w:lineRule="auto"/>
        <w:ind w:left="0" w:firstLine="426"/>
        <w:jc w:val="center"/>
        <w:rPr>
          <w:rFonts w:ascii="Times New Roman" w:hAnsi="Times New Roman" w:cs="Times New Roman"/>
          <w:sz w:val="24"/>
          <w:szCs w:val="24"/>
        </w:rPr>
      </w:pPr>
      <w:r w:rsidRPr="00047CB0">
        <w:rPr>
          <w:rFonts w:ascii="Times New Roman" w:hAnsi="Times New Roman" w:cs="Times New Roman"/>
          <w:noProof/>
          <w:sz w:val="24"/>
          <w:szCs w:val="24"/>
          <w:lang w:eastAsia="ru-RU"/>
        </w:rPr>
        <w:drawing>
          <wp:inline distT="0" distB="0" distL="0" distR="0">
            <wp:extent cx="5336721" cy="3195944"/>
            <wp:effectExtent l="19050" t="0" r="0"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5348066" cy="3202738"/>
                    </a:xfrm>
                    <a:prstGeom prst="rect">
                      <a:avLst/>
                    </a:prstGeom>
                    <a:noFill/>
                  </pic:spPr>
                </pic:pic>
              </a:graphicData>
            </a:graphic>
          </wp:inline>
        </w:drawing>
      </w:r>
    </w:p>
    <w:p w:rsidR="008F56B8" w:rsidRPr="00047CB0" w:rsidRDefault="008F56B8" w:rsidP="008F56B8">
      <w:pPr>
        <w:pStyle w:val="a3"/>
        <w:tabs>
          <w:tab w:val="num" w:pos="0"/>
          <w:tab w:val="left" w:pos="993"/>
        </w:tabs>
        <w:spacing w:after="0" w:line="240" w:lineRule="auto"/>
        <w:ind w:left="0" w:firstLine="426"/>
        <w:jc w:val="center"/>
        <w:rPr>
          <w:rFonts w:ascii="Times New Roman" w:hAnsi="Times New Roman" w:cs="Times New Roman"/>
          <w:i/>
          <w:sz w:val="24"/>
          <w:szCs w:val="24"/>
        </w:rPr>
      </w:pPr>
      <w:r w:rsidRPr="00047CB0">
        <w:rPr>
          <w:rFonts w:ascii="Times New Roman" w:hAnsi="Times New Roman" w:cs="Times New Roman"/>
          <w:i/>
          <w:sz w:val="24"/>
          <w:szCs w:val="24"/>
        </w:rPr>
        <w:t>Рис. 1.</w:t>
      </w:r>
      <w:r w:rsidR="002D39AB">
        <w:rPr>
          <w:rFonts w:ascii="Times New Roman" w:hAnsi="Times New Roman" w:cs="Times New Roman"/>
          <w:i/>
          <w:sz w:val="24"/>
          <w:szCs w:val="24"/>
        </w:rPr>
        <w:t>2</w:t>
      </w:r>
      <w:r w:rsidRPr="00047CB0">
        <w:rPr>
          <w:rFonts w:ascii="Times New Roman" w:hAnsi="Times New Roman" w:cs="Times New Roman"/>
          <w:i/>
          <w:sz w:val="24"/>
          <w:szCs w:val="24"/>
        </w:rPr>
        <w:t xml:space="preserve">. Изменение выручки малых и средних предприятий </w:t>
      </w:r>
      <w:proofErr w:type="gramStart"/>
      <w:r w:rsidRPr="00047CB0">
        <w:rPr>
          <w:rFonts w:ascii="Times New Roman" w:hAnsi="Times New Roman" w:cs="Times New Roman"/>
          <w:i/>
          <w:sz w:val="24"/>
          <w:szCs w:val="24"/>
        </w:rPr>
        <w:t>г</w:t>
      </w:r>
      <w:proofErr w:type="gramEnd"/>
      <w:r w:rsidRPr="00047CB0">
        <w:rPr>
          <w:rFonts w:ascii="Times New Roman" w:hAnsi="Times New Roman" w:cs="Times New Roman"/>
          <w:i/>
          <w:sz w:val="24"/>
          <w:szCs w:val="24"/>
        </w:rPr>
        <w:t xml:space="preserve">. Омска в 2015 г. по сравнению с 2014 г. в зависимости от отрасли (200 </w:t>
      </w:r>
      <w:proofErr w:type="spellStart"/>
      <w:r w:rsidRPr="00047CB0">
        <w:rPr>
          <w:rFonts w:ascii="Times New Roman" w:hAnsi="Times New Roman" w:cs="Times New Roman"/>
          <w:i/>
          <w:sz w:val="24"/>
          <w:szCs w:val="24"/>
        </w:rPr>
        <w:t>респ</w:t>
      </w:r>
      <w:proofErr w:type="spellEnd"/>
      <w:r w:rsidRPr="00047CB0">
        <w:rPr>
          <w:rFonts w:ascii="Times New Roman" w:hAnsi="Times New Roman" w:cs="Times New Roman"/>
          <w:i/>
          <w:sz w:val="24"/>
          <w:szCs w:val="24"/>
        </w:rPr>
        <w:t>.)</w:t>
      </w:r>
    </w:p>
    <w:p w:rsidR="001A5963" w:rsidRDefault="001A5963" w:rsidP="000E6381">
      <w:pPr>
        <w:pStyle w:val="a3"/>
        <w:tabs>
          <w:tab w:val="num" w:pos="0"/>
          <w:tab w:val="left" w:pos="993"/>
        </w:tabs>
        <w:spacing w:after="0" w:line="240" w:lineRule="auto"/>
        <w:ind w:left="0" w:firstLine="709"/>
        <w:jc w:val="both"/>
        <w:rPr>
          <w:rFonts w:ascii="Times New Roman" w:hAnsi="Times New Roman" w:cs="Times New Roman"/>
          <w:sz w:val="24"/>
          <w:szCs w:val="24"/>
        </w:rPr>
      </w:pPr>
    </w:p>
    <w:p w:rsidR="000E6381" w:rsidRPr="00047CB0" w:rsidRDefault="000E6381" w:rsidP="000E6381">
      <w:pPr>
        <w:pStyle w:val="a3"/>
        <w:tabs>
          <w:tab w:val="num" w:pos="0"/>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В отношении прогноза выручки на 2016 г. владельцы СМСП г. Омска дают скорее оптимистичные оценки (25% говорят о росте выручки, еще 45% – о ее стабильном уровне). Среди индивидуальных предпринимателей сравнительно ниже доля оптимистов и выше доля настроенных негативно (20% прогнозируют увеличение выручки, а 21% – снижение). При этом, </w:t>
      </w:r>
      <w:r w:rsidRPr="00047CB0">
        <w:rPr>
          <w:rFonts w:ascii="Times New Roman" w:hAnsi="Times New Roman" w:cs="Times New Roman"/>
          <w:sz w:val="24"/>
          <w:szCs w:val="24"/>
        </w:rPr>
        <w:lastRenderedPageBreak/>
        <w:t xml:space="preserve">оценивая сложившиеся условия в регионе, 8% предполагают прекращение деятельности своей организации к 2014 г. (см. рис. </w:t>
      </w:r>
      <w:r w:rsidR="00BF5007" w:rsidRPr="00047CB0">
        <w:rPr>
          <w:rFonts w:ascii="Times New Roman" w:hAnsi="Times New Roman" w:cs="Times New Roman"/>
          <w:sz w:val="24"/>
          <w:szCs w:val="24"/>
        </w:rPr>
        <w:t>1</w:t>
      </w:r>
      <w:r w:rsidRPr="00047CB0">
        <w:rPr>
          <w:rFonts w:ascii="Times New Roman" w:hAnsi="Times New Roman" w:cs="Times New Roman"/>
          <w:sz w:val="24"/>
          <w:szCs w:val="24"/>
        </w:rPr>
        <w:t>.</w:t>
      </w:r>
      <w:r w:rsidR="002D39AB">
        <w:rPr>
          <w:rFonts w:ascii="Times New Roman" w:hAnsi="Times New Roman" w:cs="Times New Roman"/>
          <w:sz w:val="24"/>
          <w:szCs w:val="24"/>
        </w:rPr>
        <w:t>3.</w:t>
      </w:r>
      <w:r w:rsidRPr="00047CB0">
        <w:rPr>
          <w:rFonts w:ascii="Times New Roman" w:hAnsi="Times New Roman" w:cs="Times New Roman"/>
          <w:sz w:val="24"/>
          <w:szCs w:val="24"/>
        </w:rPr>
        <w:t>).</w:t>
      </w:r>
    </w:p>
    <w:p w:rsidR="000E6381" w:rsidRPr="00047CB0" w:rsidRDefault="000E6381" w:rsidP="000E6381">
      <w:pPr>
        <w:pStyle w:val="a3"/>
        <w:tabs>
          <w:tab w:val="num" w:pos="0"/>
          <w:tab w:val="left" w:pos="993"/>
        </w:tabs>
        <w:spacing w:after="0" w:line="240" w:lineRule="auto"/>
        <w:ind w:left="0" w:firstLine="709"/>
        <w:jc w:val="center"/>
        <w:rPr>
          <w:rFonts w:ascii="Times New Roman" w:hAnsi="Times New Roman" w:cs="Times New Roman"/>
          <w:sz w:val="24"/>
          <w:szCs w:val="24"/>
        </w:rPr>
      </w:pPr>
      <w:r w:rsidRPr="00047CB0">
        <w:rPr>
          <w:rFonts w:ascii="Times New Roman" w:hAnsi="Times New Roman" w:cs="Times New Roman"/>
          <w:noProof/>
          <w:sz w:val="24"/>
          <w:szCs w:val="24"/>
          <w:lang w:eastAsia="ru-RU"/>
        </w:rPr>
        <w:drawing>
          <wp:inline distT="0" distB="0" distL="0" distR="0">
            <wp:extent cx="4294332" cy="2609887"/>
            <wp:effectExtent l="19050" t="0" r="0" b="0"/>
            <wp:docPr id="2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4303449" cy="2615428"/>
                    </a:xfrm>
                    <a:prstGeom prst="rect">
                      <a:avLst/>
                    </a:prstGeom>
                    <a:noFill/>
                  </pic:spPr>
                </pic:pic>
              </a:graphicData>
            </a:graphic>
          </wp:inline>
        </w:drawing>
      </w:r>
    </w:p>
    <w:p w:rsidR="000E6381" w:rsidRPr="00047CB0" w:rsidRDefault="000E6381" w:rsidP="00A85388">
      <w:pPr>
        <w:pStyle w:val="a3"/>
        <w:tabs>
          <w:tab w:val="num" w:pos="0"/>
          <w:tab w:val="left" w:pos="993"/>
        </w:tabs>
        <w:spacing w:after="0" w:line="240" w:lineRule="auto"/>
        <w:ind w:left="0" w:firstLine="709"/>
        <w:jc w:val="center"/>
        <w:rPr>
          <w:rFonts w:ascii="Times New Roman" w:hAnsi="Times New Roman" w:cs="Times New Roman"/>
          <w:i/>
          <w:sz w:val="24"/>
          <w:szCs w:val="24"/>
        </w:rPr>
      </w:pPr>
      <w:r w:rsidRPr="00047CB0">
        <w:rPr>
          <w:rFonts w:ascii="Times New Roman" w:hAnsi="Times New Roman" w:cs="Times New Roman"/>
          <w:i/>
          <w:sz w:val="24"/>
          <w:szCs w:val="24"/>
        </w:rPr>
        <w:t xml:space="preserve">Рис. </w:t>
      </w:r>
      <w:r w:rsidR="002D39AB">
        <w:rPr>
          <w:rFonts w:ascii="Times New Roman" w:hAnsi="Times New Roman" w:cs="Times New Roman"/>
          <w:i/>
          <w:sz w:val="24"/>
          <w:szCs w:val="24"/>
        </w:rPr>
        <w:t>1.3.</w:t>
      </w:r>
      <w:r w:rsidRPr="00047CB0">
        <w:rPr>
          <w:rFonts w:ascii="Times New Roman" w:hAnsi="Times New Roman" w:cs="Times New Roman"/>
          <w:i/>
          <w:sz w:val="24"/>
          <w:szCs w:val="24"/>
        </w:rPr>
        <w:t xml:space="preserve"> Прогноз относительно изменения выручки СМСП  г. Омска в 2016 г. (200 респ.)</w:t>
      </w:r>
    </w:p>
    <w:p w:rsidR="00BF5007" w:rsidRPr="00047CB0" w:rsidRDefault="00BF5007" w:rsidP="00BF5007">
      <w:pPr>
        <w:pStyle w:val="a3"/>
        <w:tabs>
          <w:tab w:val="num" w:pos="0"/>
          <w:tab w:val="left" w:pos="993"/>
        </w:tabs>
        <w:spacing w:after="0" w:line="240" w:lineRule="auto"/>
        <w:ind w:left="0" w:firstLine="709"/>
        <w:jc w:val="both"/>
        <w:rPr>
          <w:rFonts w:ascii="Times New Roman" w:hAnsi="Times New Roman" w:cs="Times New Roman"/>
          <w:sz w:val="24"/>
          <w:szCs w:val="24"/>
        </w:rPr>
      </w:pPr>
    </w:p>
    <w:p w:rsidR="00BF5007" w:rsidRPr="00047CB0" w:rsidRDefault="00BF5007" w:rsidP="00BF5007">
      <w:pPr>
        <w:pStyle w:val="a3"/>
        <w:tabs>
          <w:tab w:val="num" w:pos="0"/>
          <w:tab w:val="left" w:pos="993"/>
        </w:tabs>
        <w:spacing w:after="0" w:line="240" w:lineRule="auto"/>
        <w:ind w:left="0" w:firstLine="709"/>
        <w:jc w:val="both"/>
        <w:rPr>
          <w:rFonts w:ascii="Times New Roman" w:hAnsi="Times New Roman" w:cs="Times New Roman"/>
          <w:i/>
          <w:sz w:val="24"/>
          <w:szCs w:val="24"/>
        </w:rPr>
      </w:pPr>
      <w:r w:rsidRPr="00047CB0">
        <w:rPr>
          <w:rFonts w:ascii="Times New Roman" w:hAnsi="Times New Roman" w:cs="Times New Roman"/>
          <w:sz w:val="24"/>
          <w:szCs w:val="24"/>
        </w:rPr>
        <w:t xml:space="preserve">В разрезе отраслей можно отметить скорее оптимистичный настрой представителей строительной сферы – ни один из опрошенных предпринимателей здесь не прогнозирует уменьшение объемов выручки в 2016 году. Вместе с тем, среди представителей  строительной сферы чаще других встречаются неопределенные оценки будущей ситуации. </w:t>
      </w:r>
    </w:p>
    <w:p w:rsidR="000E6381" w:rsidRPr="00047CB0" w:rsidRDefault="00BF5007" w:rsidP="001A5963">
      <w:pPr>
        <w:pStyle w:val="a3"/>
        <w:tabs>
          <w:tab w:val="num" w:pos="0"/>
          <w:tab w:val="left" w:pos="993"/>
        </w:tabs>
        <w:spacing w:after="120" w:line="240" w:lineRule="auto"/>
        <w:ind w:left="0" w:firstLine="709"/>
        <w:contextualSpacing w:val="0"/>
        <w:jc w:val="both"/>
        <w:rPr>
          <w:rFonts w:ascii="Times New Roman" w:hAnsi="Times New Roman" w:cs="Times New Roman"/>
          <w:i/>
          <w:sz w:val="24"/>
          <w:szCs w:val="24"/>
        </w:rPr>
      </w:pPr>
      <w:r w:rsidRPr="00047CB0">
        <w:rPr>
          <w:rFonts w:ascii="Times New Roman" w:hAnsi="Times New Roman" w:cs="Times New Roman"/>
          <w:sz w:val="24"/>
          <w:szCs w:val="24"/>
        </w:rPr>
        <w:t>Наибольшие опасения по поводу уменьшения объемов выручки в 2016 году демонстрируют представители сферы торговли. Так, 22% компаний отмечают возможность уменьшения объемов выручки в 2016 году, тогда как общий показатель по всем сферам составляет 14% (см. рис. 1.</w:t>
      </w:r>
      <w:r w:rsidR="002D39AB">
        <w:rPr>
          <w:rFonts w:ascii="Times New Roman" w:hAnsi="Times New Roman" w:cs="Times New Roman"/>
          <w:sz w:val="24"/>
          <w:szCs w:val="24"/>
        </w:rPr>
        <w:t>4.</w:t>
      </w:r>
      <w:r w:rsidRPr="00047CB0">
        <w:rPr>
          <w:rFonts w:ascii="Times New Roman" w:hAnsi="Times New Roman" w:cs="Times New Roman"/>
          <w:sz w:val="24"/>
          <w:szCs w:val="24"/>
        </w:rPr>
        <w:t>).</w:t>
      </w:r>
    </w:p>
    <w:p w:rsidR="000E6381" w:rsidRPr="00047CB0" w:rsidRDefault="000E6381" w:rsidP="000E6381">
      <w:pPr>
        <w:pStyle w:val="a3"/>
        <w:tabs>
          <w:tab w:val="num" w:pos="0"/>
          <w:tab w:val="left" w:pos="993"/>
        </w:tabs>
        <w:spacing w:after="0" w:line="240" w:lineRule="auto"/>
        <w:ind w:left="0" w:firstLine="709"/>
        <w:jc w:val="center"/>
        <w:rPr>
          <w:rFonts w:ascii="Times New Roman" w:hAnsi="Times New Roman" w:cs="Times New Roman"/>
          <w:b/>
          <w:sz w:val="24"/>
          <w:szCs w:val="24"/>
        </w:rPr>
      </w:pPr>
      <w:r w:rsidRPr="00047CB0">
        <w:rPr>
          <w:rFonts w:ascii="Times New Roman" w:hAnsi="Times New Roman" w:cs="Times New Roman"/>
          <w:b/>
          <w:noProof/>
          <w:sz w:val="24"/>
          <w:szCs w:val="24"/>
          <w:lang w:eastAsia="ru-RU"/>
        </w:rPr>
        <w:drawing>
          <wp:inline distT="0" distB="0" distL="0" distR="0">
            <wp:extent cx="5400000" cy="3248483"/>
            <wp:effectExtent l="1905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t="1792"/>
                    <a:stretch>
                      <a:fillRect/>
                    </a:stretch>
                  </pic:blipFill>
                  <pic:spPr bwMode="auto">
                    <a:xfrm>
                      <a:off x="0" y="0"/>
                      <a:ext cx="5400000" cy="3248483"/>
                    </a:xfrm>
                    <a:prstGeom prst="rect">
                      <a:avLst/>
                    </a:prstGeom>
                    <a:noFill/>
                  </pic:spPr>
                </pic:pic>
              </a:graphicData>
            </a:graphic>
          </wp:inline>
        </w:drawing>
      </w:r>
    </w:p>
    <w:p w:rsidR="000E6381" w:rsidRPr="00047CB0" w:rsidRDefault="000E6381" w:rsidP="000E6381">
      <w:pPr>
        <w:pStyle w:val="a3"/>
        <w:tabs>
          <w:tab w:val="num" w:pos="0"/>
          <w:tab w:val="left" w:pos="993"/>
        </w:tabs>
        <w:spacing w:after="0" w:line="240" w:lineRule="auto"/>
        <w:ind w:left="0"/>
        <w:jc w:val="center"/>
        <w:rPr>
          <w:rFonts w:ascii="Times New Roman" w:hAnsi="Times New Roman" w:cs="Times New Roman"/>
          <w:i/>
          <w:sz w:val="24"/>
          <w:szCs w:val="24"/>
        </w:rPr>
      </w:pPr>
      <w:r w:rsidRPr="00047CB0">
        <w:rPr>
          <w:rFonts w:ascii="Times New Roman" w:hAnsi="Times New Roman" w:cs="Times New Roman"/>
          <w:i/>
          <w:sz w:val="24"/>
          <w:szCs w:val="24"/>
        </w:rPr>
        <w:t xml:space="preserve">Рис. </w:t>
      </w:r>
      <w:r w:rsidR="00BF5007" w:rsidRPr="00047CB0">
        <w:rPr>
          <w:rFonts w:ascii="Times New Roman" w:hAnsi="Times New Roman" w:cs="Times New Roman"/>
          <w:i/>
          <w:sz w:val="24"/>
          <w:szCs w:val="24"/>
        </w:rPr>
        <w:t>1</w:t>
      </w:r>
      <w:r w:rsidRPr="00047CB0">
        <w:rPr>
          <w:rFonts w:ascii="Times New Roman" w:hAnsi="Times New Roman" w:cs="Times New Roman"/>
          <w:i/>
          <w:sz w:val="24"/>
          <w:szCs w:val="24"/>
        </w:rPr>
        <w:t>.</w:t>
      </w:r>
      <w:r w:rsidR="002D39AB">
        <w:rPr>
          <w:rFonts w:ascii="Times New Roman" w:hAnsi="Times New Roman" w:cs="Times New Roman"/>
          <w:i/>
          <w:sz w:val="24"/>
          <w:szCs w:val="24"/>
        </w:rPr>
        <w:t>4</w:t>
      </w:r>
      <w:r w:rsidRPr="00047CB0">
        <w:rPr>
          <w:rFonts w:ascii="Times New Roman" w:hAnsi="Times New Roman" w:cs="Times New Roman"/>
          <w:i/>
          <w:sz w:val="24"/>
          <w:szCs w:val="24"/>
        </w:rPr>
        <w:t>. Прогноз относительно изменения выручки СМСП г. Омска в 2016 г. в зависимости от отрасли (200 респ.)</w:t>
      </w:r>
    </w:p>
    <w:p w:rsidR="000209E3" w:rsidRDefault="000209E3" w:rsidP="00571A4D">
      <w:pPr>
        <w:tabs>
          <w:tab w:val="num" w:pos="0"/>
          <w:tab w:val="left" w:pos="993"/>
        </w:tabs>
        <w:spacing w:after="0" w:line="240" w:lineRule="auto"/>
        <w:ind w:firstLine="709"/>
        <w:jc w:val="both"/>
        <w:rPr>
          <w:rFonts w:ascii="Times New Roman" w:hAnsi="Times New Roman" w:cs="Times New Roman"/>
          <w:sz w:val="24"/>
          <w:szCs w:val="24"/>
        </w:rPr>
      </w:pPr>
    </w:p>
    <w:p w:rsidR="00571A4D" w:rsidRPr="00047CB0" w:rsidRDefault="00F825D4" w:rsidP="00955FC3">
      <w:pPr>
        <w:tabs>
          <w:tab w:val="num" w:pos="0"/>
          <w:tab w:val="left" w:pos="993"/>
        </w:tabs>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Прежде чем рассмотреть прочие тенденции </w:t>
      </w:r>
      <w:r w:rsidR="0021450F" w:rsidRPr="00047CB0">
        <w:rPr>
          <w:rFonts w:ascii="Times New Roman" w:hAnsi="Times New Roman" w:cs="Times New Roman"/>
          <w:sz w:val="24"/>
          <w:szCs w:val="24"/>
        </w:rPr>
        <w:t>в деятельности</w:t>
      </w:r>
      <w:r w:rsidR="0081122C" w:rsidRPr="00047CB0">
        <w:rPr>
          <w:rFonts w:ascii="Times New Roman" w:hAnsi="Times New Roman" w:cs="Times New Roman"/>
          <w:sz w:val="24"/>
          <w:szCs w:val="24"/>
        </w:rPr>
        <w:t xml:space="preserve"> СМСП на территории  </w:t>
      </w:r>
      <w:proofErr w:type="gramStart"/>
      <w:r w:rsidR="0081122C" w:rsidRPr="00047CB0">
        <w:rPr>
          <w:rFonts w:ascii="Times New Roman" w:hAnsi="Times New Roman" w:cs="Times New Roman"/>
          <w:sz w:val="24"/>
          <w:szCs w:val="24"/>
        </w:rPr>
        <w:t>г</w:t>
      </w:r>
      <w:proofErr w:type="gramEnd"/>
      <w:r w:rsidR="0081122C" w:rsidRPr="00047CB0">
        <w:rPr>
          <w:rFonts w:ascii="Times New Roman" w:hAnsi="Times New Roman" w:cs="Times New Roman"/>
          <w:sz w:val="24"/>
          <w:szCs w:val="24"/>
        </w:rPr>
        <w:t xml:space="preserve">. </w:t>
      </w:r>
      <w:r w:rsidRPr="00047CB0">
        <w:rPr>
          <w:rFonts w:ascii="Times New Roman" w:hAnsi="Times New Roman" w:cs="Times New Roman"/>
          <w:sz w:val="24"/>
          <w:szCs w:val="24"/>
        </w:rPr>
        <w:t xml:space="preserve">Омска, </w:t>
      </w:r>
      <w:r w:rsidR="00571A4D" w:rsidRPr="00047CB0">
        <w:rPr>
          <w:rFonts w:ascii="Times New Roman" w:hAnsi="Times New Roman" w:cs="Times New Roman"/>
          <w:sz w:val="24"/>
          <w:szCs w:val="24"/>
        </w:rPr>
        <w:t>вернемся к общей стратегии развития региона. С учетом факторов среды в 2013 году экспертами были предложены четыре возможных сценария развития Омской области</w:t>
      </w:r>
      <w:r w:rsidR="00571A4D" w:rsidRPr="00047CB0">
        <w:rPr>
          <w:rStyle w:val="a6"/>
          <w:rFonts w:ascii="Times New Roman" w:hAnsi="Times New Roman" w:cs="Times New Roman"/>
          <w:sz w:val="24"/>
          <w:szCs w:val="24"/>
        </w:rPr>
        <w:footnoteReference w:id="6"/>
      </w:r>
      <w:r w:rsidR="00571A4D" w:rsidRPr="00047CB0">
        <w:rPr>
          <w:rFonts w:ascii="Times New Roman" w:hAnsi="Times New Roman" w:cs="Times New Roman"/>
          <w:sz w:val="24"/>
          <w:szCs w:val="24"/>
        </w:rPr>
        <w:t xml:space="preserve"> (</w:t>
      </w:r>
      <w:proofErr w:type="gramStart"/>
      <w:r w:rsidR="00571A4D" w:rsidRPr="00047CB0">
        <w:rPr>
          <w:rFonts w:ascii="Times New Roman" w:hAnsi="Times New Roman" w:cs="Times New Roman"/>
          <w:sz w:val="24"/>
          <w:szCs w:val="24"/>
        </w:rPr>
        <w:t>см</w:t>
      </w:r>
      <w:proofErr w:type="gramEnd"/>
      <w:r w:rsidR="00571A4D" w:rsidRPr="00047CB0">
        <w:rPr>
          <w:rFonts w:ascii="Times New Roman" w:hAnsi="Times New Roman" w:cs="Times New Roman"/>
          <w:sz w:val="24"/>
          <w:szCs w:val="24"/>
        </w:rPr>
        <w:t>. рис. 1.</w:t>
      </w:r>
      <w:r w:rsidR="002D39AB">
        <w:rPr>
          <w:rFonts w:ascii="Times New Roman" w:hAnsi="Times New Roman" w:cs="Times New Roman"/>
          <w:sz w:val="24"/>
          <w:szCs w:val="24"/>
        </w:rPr>
        <w:t>5.</w:t>
      </w:r>
      <w:r w:rsidR="00571A4D" w:rsidRPr="00047CB0">
        <w:rPr>
          <w:rFonts w:ascii="Times New Roman" w:hAnsi="Times New Roman" w:cs="Times New Roman"/>
          <w:sz w:val="24"/>
          <w:szCs w:val="24"/>
        </w:rPr>
        <w:t>).</w:t>
      </w:r>
    </w:p>
    <w:p w:rsidR="00571A4D" w:rsidRPr="00047CB0" w:rsidRDefault="00571A4D" w:rsidP="00571A4D">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noProof/>
          <w:sz w:val="24"/>
          <w:szCs w:val="24"/>
          <w:lang w:eastAsia="ru-RU"/>
        </w:rPr>
        <w:drawing>
          <wp:inline distT="0" distB="0" distL="0" distR="0">
            <wp:extent cx="5550795" cy="1828800"/>
            <wp:effectExtent l="0" t="0" r="0" b="0"/>
            <wp:docPr id="18"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571A4D" w:rsidRPr="00047CB0" w:rsidRDefault="00571A4D" w:rsidP="00571A4D">
      <w:pPr>
        <w:spacing w:after="0" w:line="240" w:lineRule="auto"/>
        <w:ind w:firstLine="709"/>
        <w:jc w:val="center"/>
        <w:rPr>
          <w:rFonts w:ascii="Times New Roman" w:hAnsi="Times New Roman" w:cs="Times New Roman"/>
          <w:i/>
          <w:sz w:val="24"/>
          <w:szCs w:val="24"/>
        </w:rPr>
      </w:pPr>
      <w:r w:rsidRPr="00047CB0">
        <w:rPr>
          <w:rFonts w:ascii="Times New Roman" w:hAnsi="Times New Roman" w:cs="Times New Roman"/>
          <w:i/>
          <w:sz w:val="24"/>
          <w:szCs w:val="24"/>
        </w:rPr>
        <w:t>Рис. 1.</w:t>
      </w:r>
      <w:r w:rsidR="002D39AB">
        <w:rPr>
          <w:rFonts w:ascii="Times New Roman" w:hAnsi="Times New Roman" w:cs="Times New Roman"/>
          <w:i/>
          <w:sz w:val="24"/>
          <w:szCs w:val="24"/>
        </w:rPr>
        <w:t>5.</w:t>
      </w:r>
      <w:r w:rsidRPr="00047CB0">
        <w:rPr>
          <w:rFonts w:ascii="Times New Roman" w:hAnsi="Times New Roman" w:cs="Times New Roman"/>
          <w:i/>
          <w:sz w:val="24"/>
          <w:szCs w:val="24"/>
        </w:rPr>
        <w:t xml:space="preserve"> Сценарии развития Омской области.</w:t>
      </w:r>
    </w:p>
    <w:p w:rsidR="00571A4D" w:rsidRPr="00047CB0" w:rsidRDefault="00571A4D" w:rsidP="00571A4D">
      <w:pPr>
        <w:spacing w:after="0" w:line="240" w:lineRule="auto"/>
        <w:ind w:firstLine="709"/>
        <w:jc w:val="both"/>
        <w:rPr>
          <w:rFonts w:ascii="Times New Roman" w:hAnsi="Times New Roman" w:cs="Times New Roman"/>
          <w:sz w:val="24"/>
          <w:szCs w:val="24"/>
        </w:rPr>
      </w:pPr>
    </w:p>
    <w:p w:rsidR="00571A4D" w:rsidRPr="00047CB0" w:rsidRDefault="00571A4D" w:rsidP="00571A4D">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В свете последних событий в сфере экономики, наиболее вероятными представляются два последних - скорее негативных - сценария.</w:t>
      </w:r>
    </w:p>
    <w:p w:rsidR="00571A4D" w:rsidRPr="00047CB0" w:rsidRDefault="00571A4D" w:rsidP="00571A4D">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Так, третий сценарий («Трансформация») базируется на ситуации, когда рост поставок  нефти  и  газа  на  мировом  рынке  приводит  к постепенному  снижению  стоимости  энергоносителей  и  стагнации  развития «сырьевых»  отраслей  РФ.  В подобной ситуации органы исполнительной власти Омской  области должны сфокусировать внимание  на  поддержке  обрабатывающих  отраслей,  особенно  в  тех  сегментах,  в  которых конкурентоспособность организаций определяется уровнем их компетенций. В качестве примера следует отметить, в первую очередь, высокотехнологичные отрасли, </w:t>
      </w:r>
      <w:r w:rsidRPr="00047CB0">
        <w:rPr>
          <w:rFonts w:ascii="Times New Roman" w:hAnsi="Times New Roman" w:cs="Times New Roman"/>
          <w:sz w:val="24"/>
          <w:szCs w:val="24"/>
          <w:lang w:val="en-US"/>
        </w:rPr>
        <w:t>IT</w:t>
      </w:r>
      <w:r w:rsidRPr="00047CB0">
        <w:rPr>
          <w:rFonts w:ascii="Times New Roman" w:hAnsi="Times New Roman" w:cs="Times New Roman"/>
          <w:sz w:val="24"/>
          <w:szCs w:val="24"/>
        </w:rPr>
        <w:t xml:space="preserve">-технологии и пр. </w:t>
      </w:r>
    </w:p>
    <w:p w:rsidR="0081122C" w:rsidRPr="00047CB0" w:rsidRDefault="00571A4D" w:rsidP="0081122C">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Если обратиться к четвертому сценарию («Борьба за выживание»), то в нем рассматривается ситуация, когда глобальный экономический кризис влечет за собой резкое падение цен на  энергоносители  и  оборачивается  кризисом  для  российской  экономики в целом. Как правило, в такой ситуации значительно  растет  влияние  государства  на  экономику,  первостепенными становятся социальная и экономическая стабильность. </w:t>
      </w:r>
    </w:p>
    <w:p w:rsidR="00571A4D" w:rsidRPr="00047CB0" w:rsidRDefault="00571A4D" w:rsidP="00571A4D">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С учетом описанных выше сценариев и их последствий, омским СМСП следует учесть следующее:</w:t>
      </w:r>
    </w:p>
    <w:p w:rsidR="00571A4D" w:rsidRPr="00047CB0" w:rsidRDefault="00571A4D" w:rsidP="00571A4D">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1) Наиболее перспективными направлениями развития бизнеса в ситуации отказа от «сырьевых» производств, становятся машиностроение,  приборостроение,  фармацевтика и другие высокотехнологичные сферы. Однако при существенном падении цен на энергоресурсы возможна стагнация экономики и тогда уже неизбежна потеря позиций в данных высокотехнологичных сегментах. В подобной ситуации определенные инвестиционные перспективы сохранят только нефтепереработка и, в меньшей степени, сельское хозяйство,  производство пищевых продуктов.</w:t>
      </w:r>
    </w:p>
    <w:p w:rsidR="00571A4D" w:rsidRPr="00047CB0" w:rsidRDefault="00571A4D" w:rsidP="00571A4D">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2) Важно использовать потенциал быстрорастущих рынков Центральной Азии (прежде  всего  Республики  Казахстан  и  Республики  Узбекистан)  для увеличения экспорта продукции омских компаний.</w:t>
      </w:r>
    </w:p>
    <w:p w:rsidR="00571A4D" w:rsidRPr="00047CB0" w:rsidRDefault="00571A4D" w:rsidP="00571A4D">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3) Следует учитывать растущий отток квалифицированных кадров из региона и искать пути минимизации связанных с этим угроз. В частности, одним из путей решения проблемы может быть активное сотрудничество с ВУЗами и ССУЗами.</w:t>
      </w:r>
    </w:p>
    <w:p w:rsidR="002901E8" w:rsidRPr="00047CB0" w:rsidRDefault="002901E8" w:rsidP="00E434A1">
      <w:pPr>
        <w:pStyle w:val="a3"/>
        <w:numPr>
          <w:ilvl w:val="0"/>
          <w:numId w:val="6"/>
        </w:numPr>
        <w:tabs>
          <w:tab w:val="left" w:pos="993"/>
        </w:tabs>
        <w:spacing w:after="0" w:line="240" w:lineRule="auto"/>
        <w:rPr>
          <w:rFonts w:ascii="Times New Roman" w:hAnsi="Times New Roman" w:cs="Times New Roman"/>
          <w:b/>
          <w:sz w:val="24"/>
          <w:szCs w:val="24"/>
        </w:rPr>
      </w:pPr>
      <w:r w:rsidRPr="00047CB0">
        <w:rPr>
          <w:rFonts w:ascii="Times New Roman" w:hAnsi="Times New Roman" w:cs="Times New Roman"/>
          <w:b/>
          <w:sz w:val="24"/>
          <w:szCs w:val="24"/>
        </w:rPr>
        <w:lastRenderedPageBreak/>
        <w:t>Особенности внешнеэкономической деятельности СМСП г. Омска</w:t>
      </w: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sz w:val="24"/>
          <w:szCs w:val="24"/>
        </w:rPr>
      </w:pP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Омская область традиционно является субъектом Российской Федерации, ориентированным на вывоз товаров: из года в год на экспорт стабильно приходится порядка 60–65% внешнеторгового товарооборота региона</w:t>
      </w:r>
      <w:r w:rsidRPr="00047CB0">
        <w:rPr>
          <w:rStyle w:val="a6"/>
          <w:rFonts w:ascii="Times New Roman" w:hAnsi="Times New Roman" w:cs="Times New Roman"/>
          <w:sz w:val="24"/>
          <w:szCs w:val="24"/>
        </w:rPr>
        <w:footnoteReference w:id="7"/>
      </w:r>
      <w:r w:rsidRPr="00047CB0">
        <w:rPr>
          <w:rFonts w:ascii="Times New Roman" w:hAnsi="Times New Roman" w:cs="Times New Roman"/>
          <w:sz w:val="24"/>
          <w:szCs w:val="24"/>
        </w:rPr>
        <w:t>.</w:t>
      </w: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За первые четыре месяца 2015 года экспорт Омской области составил около   271 млн. долларов. Объем импорта за аналогичный период равняется 142 млн. долларов. Таким образом, в регионе наблюдается положительное сальдо внешнеторгового баланса. </w:t>
      </w: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В товарной структуре экспорта Омской области лидируют такие отрасли, как производство средств наземного транспорта, кроме железнодорожного (34,9%) (код 87 ТН ВЭД), химическая промышленность (20,4%), производство пластмасс (12,7%), каучука и резины (7,5%) (см. рис. </w:t>
      </w:r>
      <w:r w:rsidR="002D39AB">
        <w:rPr>
          <w:rFonts w:ascii="Times New Roman" w:hAnsi="Times New Roman" w:cs="Times New Roman"/>
          <w:sz w:val="24"/>
          <w:szCs w:val="24"/>
        </w:rPr>
        <w:t>2.1</w:t>
      </w:r>
      <w:r w:rsidR="00047CB0">
        <w:rPr>
          <w:rFonts w:ascii="Times New Roman" w:hAnsi="Times New Roman" w:cs="Times New Roman"/>
          <w:sz w:val="24"/>
          <w:szCs w:val="24"/>
        </w:rPr>
        <w:t>.</w:t>
      </w:r>
      <w:r w:rsidRPr="00047CB0">
        <w:rPr>
          <w:rFonts w:ascii="Times New Roman" w:hAnsi="Times New Roman" w:cs="Times New Roman"/>
          <w:sz w:val="24"/>
          <w:szCs w:val="24"/>
        </w:rPr>
        <w:t xml:space="preserve">). Соответствующая коду 87 ТН ВЭД группа товаров включает в себя военную и сельскохозяйственную технику. </w:t>
      </w:r>
    </w:p>
    <w:p w:rsidR="007B1D62" w:rsidRPr="00047CB0" w:rsidRDefault="007B1D62" w:rsidP="002901E8">
      <w:pPr>
        <w:pStyle w:val="a3"/>
        <w:tabs>
          <w:tab w:val="num" w:pos="0"/>
          <w:tab w:val="left" w:pos="993"/>
        </w:tabs>
        <w:spacing w:after="0" w:line="240" w:lineRule="auto"/>
        <w:ind w:left="0" w:firstLine="709"/>
        <w:jc w:val="both"/>
        <w:rPr>
          <w:rFonts w:ascii="Times New Roman" w:hAnsi="Times New Roman" w:cs="Times New Roman"/>
          <w:sz w:val="24"/>
          <w:szCs w:val="24"/>
        </w:rPr>
      </w:pPr>
    </w:p>
    <w:p w:rsidR="002901E8" w:rsidRPr="00047CB0" w:rsidRDefault="002901E8" w:rsidP="002901E8">
      <w:pPr>
        <w:pStyle w:val="a3"/>
        <w:tabs>
          <w:tab w:val="num" w:pos="0"/>
          <w:tab w:val="left" w:pos="993"/>
        </w:tabs>
        <w:spacing w:after="0" w:line="240" w:lineRule="auto"/>
        <w:ind w:left="0" w:firstLine="709"/>
        <w:rPr>
          <w:rFonts w:ascii="Times New Roman" w:hAnsi="Times New Roman" w:cs="Times New Roman"/>
          <w:b/>
          <w:sz w:val="24"/>
          <w:szCs w:val="24"/>
          <w:lang w:val="en-US"/>
        </w:rPr>
      </w:pPr>
      <w:r w:rsidRPr="00047CB0">
        <w:rPr>
          <w:rFonts w:ascii="Times New Roman" w:hAnsi="Times New Roman" w:cs="Times New Roman"/>
          <w:b/>
          <w:noProof/>
          <w:sz w:val="24"/>
          <w:szCs w:val="24"/>
          <w:lang w:eastAsia="ru-RU"/>
        </w:rPr>
        <w:drawing>
          <wp:inline distT="0" distB="0" distL="0" distR="0">
            <wp:extent cx="4709968" cy="2833097"/>
            <wp:effectExtent l="19050" t="0" r="0" b="0"/>
            <wp:docPr id="3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t="3953" b="3807"/>
                    <a:stretch>
                      <a:fillRect/>
                    </a:stretch>
                  </pic:blipFill>
                  <pic:spPr bwMode="auto">
                    <a:xfrm>
                      <a:off x="0" y="0"/>
                      <a:ext cx="4731804" cy="2846231"/>
                    </a:xfrm>
                    <a:prstGeom prst="rect">
                      <a:avLst/>
                    </a:prstGeom>
                    <a:noFill/>
                  </pic:spPr>
                </pic:pic>
              </a:graphicData>
            </a:graphic>
          </wp:inline>
        </w:drawing>
      </w:r>
    </w:p>
    <w:p w:rsidR="002901E8" w:rsidRPr="00047CB0" w:rsidRDefault="002901E8" w:rsidP="002901E8">
      <w:pPr>
        <w:pStyle w:val="a3"/>
        <w:tabs>
          <w:tab w:val="num" w:pos="0"/>
          <w:tab w:val="left" w:pos="993"/>
        </w:tabs>
        <w:spacing w:after="0" w:line="240" w:lineRule="auto"/>
        <w:ind w:left="0"/>
        <w:jc w:val="center"/>
        <w:rPr>
          <w:rFonts w:ascii="Times New Roman" w:hAnsi="Times New Roman" w:cs="Times New Roman"/>
          <w:i/>
          <w:sz w:val="24"/>
          <w:szCs w:val="24"/>
        </w:rPr>
      </w:pPr>
      <w:r w:rsidRPr="00047CB0">
        <w:rPr>
          <w:rFonts w:ascii="Times New Roman" w:hAnsi="Times New Roman" w:cs="Times New Roman"/>
          <w:i/>
          <w:sz w:val="24"/>
          <w:szCs w:val="24"/>
        </w:rPr>
        <w:t xml:space="preserve">Рис. </w:t>
      </w:r>
      <w:r w:rsidR="002D39AB">
        <w:rPr>
          <w:rFonts w:ascii="Times New Roman" w:hAnsi="Times New Roman" w:cs="Times New Roman"/>
          <w:i/>
          <w:sz w:val="24"/>
          <w:szCs w:val="24"/>
        </w:rPr>
        <w:t xml:space="preserve">2.1. </w:t>
      </w:r>
      <w:r w:rsidRPr="00047CB0">
        <w:rPr>
          <w:rFonts w:ascii="Times New Roman" w:hAnsi="Times New Roman" w:cs="Times New Roman"/>
          <w:i/>
          <w:sz w:val="24"/>
          <w:szCs w:val="24"/>
        </w:rPr>
        <w:t>Товарная структура экспорта Омской области в январе–апреле 2015 г.</w:t>
      </w:r>
    </w:p>
    <w:p w:rsidR="002901E8" w:rsidRPr="00047CB0" w:rsidRDefault="002901E8" w:rsidP="002901E8">
      <w:pPr>
        <w:pStyle w:val="a3"/>
        <w:tabs>
          <w:tab w:val="num" w:pos="0"/>
          <w:tab w:val="left" w:pos="993"/>
        </w:tabs>
        <w:spacing w:after="0" w:line="240" w:lineRule="auto"/>
        <w:ind w:left="0" w:firstLine="709"/>
        <w:rPr>
          <w:rFonts w:ascii="Times New Roman" w:hAnsi="Times New Roman" w:cs="Times New Roman"/>
          <w:b/>
          <w:sz w:val="24"/>
          <w:szCs w:val="24"/>
        </w:rPr>
      </w:pPr>
    </w:p>
    <w:p w:rsidR="002901E8" w:rsidRPr="00047CB0" w:rsidRDefault="002901E8" w:rsidP="002901E8">
      <w:pPr>
        <w:tabs>
          <w:tab w:val="num" w:pos="0"/>
          <w:tab w:val="left" w:pos="993"/>
        </w:tabs>
        <w:spacing w:after="0" w:line="240" w:lineRule="auto"/>
        <w:ind w:firstLine="709"/>
        <w:jc w:val="both"/>
        <w:rPr>
          <w:rFonts w:ascii="Times New Roman" w:hAnsi="Times New Roman" w:cs="Times New Roman"/>
          <w:noProof/>
          <w:sz w:val="24"/>
          <w:szCs w:val="24"/>
          <w:lang w:eastAsia="ru-RU"/>
        </w:rPr>
      </w:pPr>
      <w:r w:rsidRPr="00047CB0">
        <w:rPr>
          <w:rFonts w:ascii="Times New Roman" w:hAnsi="Times New Roman" w:cs="Times New Roman"/>
          <w:noProof/>
          <w:sz w:val="24"/>
          <w:szCs w:val="24"/>
          <w:lang w:eastAsia="ru-RU"/>
        </w:rPr>
        <w:t xml:space="preserve">На машиностроение приходится также основная доля импорта в регионе: около 40% его объема – это категория «Электрические машины и оборудование, их части; звукозаписывающая и звуковоспроизводящая аппаратура, аппаратура для записи и воспроизведения телевизионного изображения и звука, их части и принадлежности» (код 85 ТН ВЭД) (см. рис. </w:t>
      </w:r>
      <w:r w:rsidR="007C183F">
        <w:rPr>
          <w:rFonts w:ascii="Times New Roman" w:hAnsi="Times New Roman" w:cs="Times New Roman"/>
          <w:noProof/>
          <w:sz w:val="24"/>
          <w:szCs w:val="24"/>
          <w:lang w:eastAsia="ru-RU"/>
        </w:rPr>
        <w:t>2.2</w:t>
      </w:r>
      <w:r w:rsidR="00047CB0">
        <w:rPr>
          <w:rFonts w:ascii="Times New Roman" w:hAnsi="Times New Roman" w:cs="Times New Roman"/>
          <w:noProof/>
          <w:sz w:val="24"/>
          <w:szCs w:val="24"/>
          <w:lang w:eastAsia="ru-RU"/>
        </w:rPr>
        <w:t>.</w:t>
      </w:r>
      <w:r w:rsidRPr="00047CB0">
        <w:rPr>
          <w:rFonts w:ascii="Times New Roman" w:hAnsi="Times New Roman" w:cs="Times New Roman"/>
          <w:noProof/>
          <w:sz w:val="24"/>
          <w:szCs w:val="24"/>
          <w:lang w:eastAsia="ru-RU"/>
        </w:rPr>
        <w:t>). К данной группе относятся одеяла, матрацы, подушки, грелки для ног с электроподогревом, вакуумные  медицинские аппараты,  звукозаписывающая и звуковоспроизводящая аппаратура и др.</w:t>
      </w:r>
    </w:p>
    <w:p w:rsidR="002901E8" w:rsidRPr="00047CB0" w:rsidRDefault="002901E8" w:rsidP="002901E8">
      <w:pPr>
        <w:tabs>
          <w:tab w:val="num" w:pos="0"/>
          <w:tab w:val="left" w:pos="993"/>
        </w:tabs>
        <w:spacing w:after="0" w:line="240" w:lineRule="auto"/>
        <w:jc w:val="center"/>
        <w:rPr>
          <w:rFonts w:ascii="Times New Roman" w:hAnsi="Times New Roman" w:cs="Times New Roman"/>
          <w:b/>
          <w:noProof/>
          <w:sz w:val="24"/>
          <w:szCs w:val="24"/>
          <w:lang w:val="en-US" w:eastAsia="ru-RU"/>
        </w:rPr>
      </w:pPr>
      <w:r w:rsidRPr="00047CB0">
        <w:rPr>
          <w:rFonts w:ascii="Times New Roman" w:hAnsi="Times New Roman" w:cs="Times New Roman"/>
          <w:b/>
          <w:noProof/>
          <w:sz w:val="24"/>
          <w:szCs w:val="24"/>
          <w:lang w:eastAsia="ru-RU"/>
        </w:rPr>
        <w:lastRenderedPageBreak/>
        <w:drawing>
          <wp:inline distT="0" distB="0" distL="0" distR="0">
            <wp:extent cx="5306096" cy="2769406"/>
            <wp:effectExtent l="19050" t="0" r="8854" b="0"/>
            <wp:docPr id="3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srcRect t="3033" b="11247"/>
                    <a:stretch>
                      <a:fillRect/>
                    </a:stretch>
                  </pic:blipFill>
                  <pic:spPr bwMode="auto">
                    <a:xfrm>
                      <a:off x="0" y="0"/>
                      <a:ext cx="5312236" cy="2772611"/>
                    </a:xfrm>
                    <a:prstGeom prst="rect">
                      <a:avLst/>
                    </a:prstGeom>
                    <a:noFill/>
                  </pic:spPr>
                </pic:pic>
              </a:graphicData>
            </a:graphic>
          </wp:inline>
        </w:drawing>
      </w:r>
    </w:p>
    <w:p w:rsidR="002901E8" w:rsidRPr="00047CB0" w:rsidRDefault="002901E8" w:rsidP="002901E8">
      <w:pPr>
        <w:tabs>
          <w:tab w:val="num" w:pos="0"/>
          <w:tab w:val="left" w:pos="993"/>
        </w:tabs>
        <w:spacing w:after="0" w:line="240" w:lineRule="auto"/>
        <w:jc w:val="center"/>
        <w:rPr>
          <w:rFonts w:ascii="Times New Roman" w:hAnsi="Times New Roman" w:cs="Times New Roman"/>
          <w:i/>
          <w:sz w:val="24"/>
          <w:szCs w:val="24"/>
        </w:rPr>
      </w:pPr>
      <w:r w:rsidRPr="00047CB0">
        <w:rPr>
          <w:rFonts w:ascii="Times New Roman" w:hAnsi="Times New Roman" w:cs="Times New Roman"/>
          <w:i/>
          <w:sz w:val="24"/>
          <w:szCs w:val="24"/>
        </w:rPr>
        <w:t xml:space="preserve">Рис. </w:t>
      </w:r>
      <w:r w:rsidR="002D39AB">
        <w:rPr>
          <w:rFonts w:ascii="Times New Roman" w:hAnsi="Times New Roman" w:cs="Times New Roman"/>
          <w:i/>
          <w:sz w:val="24"/>
          <w:szCs w:val="24"/>
        </w:rPr>
        <w:t>2.2.</w:t>
      </w:r>
      <w:r w:rsidRPr="00047CB0">
        <w:rPr>
          <w:rFonts w:ascii="Times New Roman" w:hAnsi="Times New Roman" w:cs="Times New Roman"/>
          <w:i/>
          <w:sz w:val="24"/>
          <w:szCs w:val="24"/>
        </w:rPr>
        <w:t xml:space="preserve"> Товарная структура импорта Омской области в январе–апреле 2015 г.</w:t>
      </w:r>
    </w:p>
    <w:p w:rsidR="002901E8" w:rsidRPr="00047CB0" w:rsidRDefault="002901E8" w:rsidP="002901E8">
      <w:pPr>
        <w:tabs>
          <w:tab w:val="num" w:pos="0"/>
          <w:tab w:val="left" w:pos="993"/>
        </w:tabs>
        <w:spacing w:after="0" w:line="240" w:lineRule="auto"/>
        <w:ind w:firstLine="709"/>
        <w:jc w:val="both"/>
        <w:rPr>
          <w:rFonts w:ascii="Times New Roman" w:hAnsi="Times New Roman" w:cs="Times New Roman"/>
          <w:sz w:val="24"/>
          <w:szCs w:val="24"/>
        </w:rPr>
      </w:pP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sz w:val="24"/>
          <w:szCs w:val="24"/>
        </w:rPr>
      </w:pPr>
    </w:p>
    <w:p w:rsidR="002901E8" w:rsidRPr="00047CB0" w:rsidRDefault="002901E8" w:rsidP="002901E8">
      <w:pPr>
        <w:tabs>
          <w:tab w:val="num" w:pos="0"/>
          <w:tab w:val="left" w:pos="993"/>
        </w:tabs>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Наиболее активны связи Омской области со странами–членами ЕАЭС, а также странами дальнего зарубежья (</w:t>
      </w:r>
      <w:proofErr w:type="gramStart"/>
      <w:r w:rsidRPr="00047CB0">
        <w:rPr>
          <w:rFonts w:ascii="Times New Roman" w:hAnsi="Times New Roman" w:cs="Times New Roman"/>
          <w:sz w:val="24"/>
          <w:szCs w:val="24"/>
        </w:rPr>
        <w:t>см</w:t>
      </w:r>
      <w:proofErr w:type="gramEnd"/>
      <w:r w:rsidRPr="00047CB0">
        <w:rPr>
          <w:rFonts w:ascii="Times New Roman" w:hAnsi="Times New Roman" w:cs="Times New Roman"/>
          <w:sz w:val="24"/>
          <w:szCs w:val="24"/>
        </w:rPr>
        <w:t>. рис.</w:t>
      </w:r>
      <w:r w:rsidR="007C183F">
        <w:rPr>
          <w:rFonts w:ascii="Times New Roman" w:hAnsi="Times New Roman" w:cs="Times New Roman"/>
          <w:sz w:val="24"/>
          <w:szCs w:val="24"/>
        </w:rPr>
        <w:t>2.3</w:t>
      </w:r>
      <w:r w:rsidRPr="00047CB0">
        <w:rPr>
          <w:rFonts w:ascii="Times New Roman" w:hAnsi="Times New Roman" w:cs="Times New Roman"/>
          <w:sz w:val="24"/>
          <w:szCs w:val="24"/>
        </w:rPr>
        <w:t>.). Главными направлениями экспорта являются Казахстан (около 23,1% всего объема экспорта), Азербайджан (17,3%), Ирак (11,9%) и Турция (8%).</w:t>
      </w:r>
    </w:p>
    <w:p w:rsidR="002901E8" w:rsidRPr="00047CB0" w:rsidRDefault="002901E8" w:rsidP="002901E8">
      <w:pPr>
        <w:tabs>
          <w:tab w:val="num" w:pos="0"/>
          <w:tab w:val="left" w:pos="993"/>
        </w:tabs>
        <w:spacing w:after="0" w:line="240" w:lineRule="auto"/>
        <w:ind w:firstLine="709"/>
        <w:jc w:val="center"/>
        <w:rPr>
          <w:rFonts w:ascii="Times New Roman" w:hAnsi="Times New Roman" w:cs="Times New Roman"/>
          <w:sz w:val="24"/>
          <w:szCs w:val="24"/>
          <w:highlight w:val="yellow"/>
        </w:rPr>
      </w:pPr>
      <w:r w:rsidRPr="00047CB0">
        <w:rPr>
          <w:rFonts w:ascii="Times New Roman" w:hAnsi="Times New Roman" w:cs="Times New Roman"/>
          <w:noProof/>
          <w:sz w:val="24"/>
          <w:szCs w:val="24"/>
          <w:lang w:eastAsia="ru-RU"/>
        </w:rPr>
        <w:drawing>
          <wp:inline distT="0" distB="0" distL="0" distR="0">
            <wp:extent cx="4327318" cy="2280062"/>
            <wp:effectExtent l="19050" t="0" r="0" b="0"/>
            <wp:docPr id="3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srcRect t="-3846" b="-1649"/>
                    <a:stretch>
                      <a:fillRect/>
                    </a:stretch>
                  </pic:blipFill>
                  <pic:spPr bwMode="auto">
                    <a:xfrm>
                      <a:off x="0" y="0"/>
                      <a:ext cx="4327318" cy="2280062"/>
                    </a:xfrm>
                    <a:prstGeom prst="rect">
                      <a:avLst/>
                    </a:prstGeom>
                    <a:noFill/>
                  </pic:spPr>
                </pic:pic>
              </a:graphicData>
            </a:graphic>
          </wp:inline>
        </w:drawing>
      </w:r>
    </w:p>
    <w:p w:rsidR="002901E8" w:rsidRPr="00047CB0" w:rsidRDefault="002901E8" w:rsidP="002901E8">
      <w:pPr>
        <w:tabs>
          <w:tab w:val="num" w:pos="0"/>
          <w:tab w:val="left" w:pos="993"/>
        </w:tabs>
        <w:spacing w:after="0" w:line="240" w:lineRule="auto"/>
        <w:jc w:val="center"/>
        <w:rPr>
          <w:rFonts w:ascii="Times New Roman" w:hAnsi="Times New Roman" w:cs="Times New Roman"/>
          <w:i/>
          <w:sz w:val="24"/>
          <w:szCs w:val="24"/>
        </w:rPr>
      </w:pPr>
      <w:r w:rsidRPr="00047CB0">
        <w:rPr>
          <w:rFonts w:ascii="Times New Roman" w:hAnsi="Times New Roman" w:cs="Times New Roman"/>
          <w:i/>
          <w:sz w:val="24"/>
          <w:szCs w:val="24"/>
        </w:rPr>
        <w:t xml:space="preserve">Рис. </w:t>
      </w:r>
      <w:r w:rsidR="002D39AB">
        <w:rPr>
          <w:rFonts w:ascii="Times New Roman" w:hAnsi="Times New Roman" w:cs="Times New Roman"/>
          <w:i/>
          <w:sz w:val="24"/>
          <w:szCs w:val="24"/>
        </w:rPr>
        <w:t xml:space="preserve">2.3. </w:t>
      </w:r>
      <w:r w:rsidRPr="00047CB0">
        <w:rPr>
          <w:rFonts w:ascii="Times New Roman" w:hAnsi="Times New Roman" w:cs="Times New Roman"/>
          <w:i/>
          <w:sz w:val="24"/>
          <w:szCs w:val="24"/>
        </w:rPr>
        <w:t xml:space="preserve"> Основные направления экспорта Омской области в январе–апреле 2015 г.</w:t>
      </w:r>
    </w:p>
    <w:p w:rsidR="002901E8" w:rsidRPr="00047CB0" w:rsidRDefault="002901E8" w:rsidP="002901E8">
      <w:pPr>
        <w:tabs>
          <w:tab w:val="num" w:pos="0"/>
          <w:tab w:val="left" w:pos="993"/>
        </w:tabs>
        <w:spacing w:after="0" w:line="240" w:lineRule="auto"/>
        <w:ind w:firstLine="709"/>
        <w:jc w:val="both"/>
        <w:rPr>
          <w:rFonts w:ascii="Times New Roman" w:hAnsi="Times New Roman" w:cs="Times New Roman"/>
          <w:sz w:val="24"/>
          <w:szCs w:val="24"/>
          <w:highlight w:val="yellow"/>
        </w:rPr>
      </w:pPr>
    </w:p>
    <w:p w:rsidR="002901E8" w:rsidRPr="00047CB0" w:rsidRDefault="002901E8" w:rsidP="002901E8">
      <w:pPr>
        <w:spacing w:after="0" w:line="240" w:lineRule="auto"/>
        <w:jc w:val="both"/>
        <w:rPr>
          <w:rFonts w:ascii="Times New Roman" w:hAnsi="Times New Roman" w:cs="Times New Roman"/>
          <w:sz w:val="24"/>
          <w:szCs w:val="24"/>
        </w:rPr>
      </w:pPr>
    </w:p>
    <w:p w:rsidR="002901E8" w:rsidRPr="00047CB0" w:rsidRDefault="002901E8" w:rsidP="002901E8">
      <w:pPr>
        <w:tabs>
          <w:tab w:val="num" w:pos="0"/>
          <w:tab w:val="left" w:pos="993"/>
        </w:tabs>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Традиционно важными участниками внешнеторгового оборота области являются субъекты малого и среднего бизнеса. Однако исследование показало, что лишь около 5% опрошенных предпринимателей поставляют свою продукцию за рубеж (</w:t>
      </w:r>
      <w:proofErr w:type="gramStart"/>
      <w:r w:rsidRPr="00047CB0">
        <w:rPr>
          <w:rFonts w:ascii="Times New Roman" w:hAnsi="Times New Roman" w:cs="Times New Roman"/>
          <w:sz w:val="24"/>
          <w:szCs w:val="24"/>
        </w:rPr>
        <w:t>см</w:t>
      </w:r>
      <w:proofErr w:type="gramEnd"/>
      <w:r w:rsidRPr="00047CB0">
        <w:rPr>
          <w:rFonts w:ascii="Times New Roman" w:hAnsi="Times New Roman" w:cs="Times New Roman"/>
          <w:sz w:val="24"/>
          <w:szCs w:val="24"/>
        </w:rPr>
        <w:t xml:space="preserve">. рис. </w:t>
      </w:r>
      <w:r w:rsidR="007C183F">
        <w:rPr>
          <w:rFonts w:ascii="Times New Roman" w:hAnsi="Times New Roman" w:cs="Times New Roman"/>
          <w:sz w:val="24"/>
          <w:szCs w:val="24"/>
        </w:rPr>
        <w:t>2.4</w:t>
      </w:r>
      <w:r w:rsidR="00FB290A">
        <w:rPr>
          <w:rFonts w:ascii="Times New Roman" w:hAnsi="Times New Roman" w:cs="Times New Roman"/>
          <w:sz w:val="24"/>
          <w:szCs w:val="24"/>
        </w:rPr>
        <w:t>.</w:t>
      </w:r>
      <w:r w:rsidRPr="00047CB0">
        <w:rPr>
          <w:rFonts w:ascii="Times New Roman" w:hAnsi="Times New Roman" w:cs="Times New Roman"/>
          <w:sz w:val="24"/>
          <w:szCs w:val="24"/>
        </w:rPr>
        <w:t xml:space="preserve">). Большинство респондентов поставляет свои товары и услуги строго на рынок города Омска (60%), еще четверть – по Омской области в  целом (25%). Торговля по всей России – менее популярное направление, в нее </w:t>
      </w:r>
      <w:proofErr w:type="gramStart"/>
      <w:r w:rsidRPr="00047CB0">
        <w:rPr>
          <w:rFonts w:ascii="Times New Roman" w:hAnsi="Times New Roman" w:cs="Times New Roman"/>
          <w:sz w:val="24"/>
          <w:szCs w:val="24"/>
        </w:rPr>
        <w:t>включены</w:t>
      </w:r>
      <w:proofErr w:type="gramEnd"/>
      <w:r w:rsidRPr="00047CB0">
        <w:rPr>
          <w:rFonts w:ascii="Times New Roman" w:hAnsi="Times New Roman" w:cs="Times New Roman"/>
          <w:sz w:val="24"/>
          <w:szCs w:val="24"/>
        </w:rPr>
        <w:t xml:space="preserve"> лишь 10% опрошенных представителей малого и среднего бизнеса.</w:t>
      </w:r>
    </w:p>
    <w:p w:rsidR="002901E8" w:rsidRPr="00047CB0" w:rsidRDefault="002901E8" w:rsidP="002901E8">
      <w:pPr>
        <w:tabs>
          <w:tab w:val="num" w:pos="0"/>
          <w:tab w:val="left" w:pos="993"/>
        </w:tabs>
        <w:spacing w:after="0" w:line="240" w:lineRule="auto"/>
        <w:ind w:firstLine="709"/>
        <w:jc w:val="center"/>
        <w:rPr>
          <w:rFonts w:ascii="Times New Roman" w:hAnsi="Times New Roman" w:cs="Times New Roman"/>
          <w:sz w:val="24"/>
          <w:szCs w:val="24"/>
        </w:rPr>
      </w:pPr>
      <w:r w:rsidRPr="00047CB0">
        <w:rPr>
          <w:rFonts w:ascii="Times New Roman" w:hAnsi="Times New Roman" w:cs="Times New Roman"/>
          <w:noProof/>
          <w:sz w:val="24"/>
          <w:szCs w:val="24"/>
          <w:lang w:eastAsia="ru-RU"/>
        </w:rPr>
        <w:lastRenderedPageBreak/>
        <w:drawing>
          <wp:inline distT="0" distB="0" distL="0" distR="0">
            <wp:extent cx="5040000" cy="4091945"/>
            <wp:effectExtent l="19050" t="0" r="8250" b="0"/>
            <wp:docPr id="4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b="2857"/>
                    <a:stretch>
                      <a:fillRect/>
                    </a:stretch>
                  </pic:blipFill>
                  <pic:spPr bwMode="auto">
                    <a:xfrm>
                      <a:off x="0" y="0"/>
                      <a:ext cx="5040000" cy="4091945"/>
                    </a:xfrm>
                    <a:prstGeom prst="rect">
                      <a:avLst/>
                    </a:prstGeom>
                    <a:noFill/>
                  </pic:spPr>
                </pic:pic>
              </a:graphicData>
            </a:graphic>
          </wp:inline>
        </w:drawing>
      </w:r>
    </w:p>
    <w:p w:rsidR="002901E8" w:rsidRPr="00047CB0" w:rsidRDefault="002901E8" w:rsidP="002901E8">
      <w:pPr>
        <w:pStyle w:val="a3"/>
        <w:tabs>
          <w:tab w:val="num" w:pos="0"/>
          <w:tab w:val="left" w:pos="993"/>
        </w:tabs>
        <w:spacing w:after="0" w:line="240" w:lineRule="auto"/>
        <w:ind w:left="0"/>
        <w:jc w:val="center"/>
        <w:rPr>
          <w:rFonts w:ascii="Times New Roman" w:hAnsi="Times New Roman" w:cs="Times New Roman"/>
          <w:i/>
          <w:sz w:val="24"/>
          <w:szCs w:val="24"/>
        </w:rPr>
      </w:pPr>
      <w:r w:rsidRPr="00047CB0">
        <w:rPr>
          <w:rFonts w:ascii="Times New Roman" w:hAnsi="Times New Roman" w:cs="Times New Roman"/>
          <w:i/>
          <w:sz w:val="24"/>
          <w:szCs w:val="24"/>
        </w:rPr>
        <w:t xml:space="preserve">Рис. </w:t>
      </w:r>
      <w:r w:rsidR="007C183F">
        <w:rPr>
          <w:rFonts w:ascii="Times New Roman" w:hAnsi="Times New Roman" w:cs="Times New Roman"/>
          <w:i/>
          <w:sz w:val="24"/>
          <w:szCs w:val="24"/>
        </w:rPr>
        <w:t>2.4.</w:t>
      </w:r>
      <w:r w:rsidRPr="00047CB0">
        <w:rPr>
          <w:rFonts w:ascii="Times New Roman" w:hAnsi="Times New Roman" w:cs="Times New Roman"/>
          <w:i/>
          <w:sz w:val="24"/>
          <w:szCs w:val="24"/>
        </w:rPr>
        <w:t xml:space="preserve"> География деятельности малых и средних предприятий </w:t>
      </w:r>
      <w:proofErr w:type="gramStart"/>
      <w:r w:rsidRPr="00047CB0">
        <w:rPr>
          <w:rFonts w:ascii="Times New Roman" w:hAnsi="Times New Roman" w:cs="Times New Roman"/>
          <w:i/>
          <w:sz w:val="24"/>
          <w:szCs w:val="24"/>
        </w:rPr>
        <w:t>г</w:t>
      </w:r>
      <w:proofErr w:type="gramEnd"/>
      <w:r w:rsidRPr="00047CB0">
        <w:rPr>
          <w:rFonts w:ascii="Times New Roman" w:hAnsi="Times New Roman" w:cs="Times New Roman"/>
          <w:i/>
          <w:sz w:val="24"/>
          <w:szCs w:val="24"/>
        </w:rPr>
        <w:t xml:space="preserve">. Омска (200 </w:t>
      </w:r>
      <w:proofErr w:type="spellStart"/>
      <w:r w:rsidRPr="00047CB0">
        <w:rPr>
          <w:rFonts w:ascii="Times New Roman" w:hAnsi="Times New Roman" w:cs="Times New Roman"/>
          <w:i/>
          <w:sz w:val="24"/>
          <w:szCs w:val="24"/>
        </w:rPr>
        <w:t>респ</w:t>
      </w:r>
      <w:proofErr w:type="spellEnd"/>
      <w:r w:rsidRPr="00047CB0">
        <w:rPr>
          <w:rFonts w:ascii="Times New Roman" w:hAnsi="Times New Roman" w:cs="Times New Roman"/>
          <w:i/>
          <w:sz w:val="24"/>
          <w:szCs w:val="24"/>
        </w:rPr>
        <w:t>.)</w:t>
      </w:r>
    </w:p>
    <w:p w:rsidR="002901E8" w:rsidRPr="00047CB0" w:rsidRDefault="002901E8" w:rsidP="002901E8">
      <w:pPr>
        <w:pStyle w:val="a3"/>
        <w:tabs>
          <w:tab w:val="num" w:pos="0"/>
          <w:tab w:val="left" w:pos="993"/>
        </w:tabs>
        <w:spacing w:after="0" w:line="240" w:lineRule="auto"/>
        <w:ind w:left="0"/>
        <w:jc w:val="center"/>
        <w:rPr>
          <w:rFonts w:ascii="Times New Roman" w:hAnsi="Times New Roman" w:cs="Times New Roman"/>
          <w:i/>
          <w:sz w:val="24"/>
          <w:szCs w:val="24"/>
        </w:rPr>
      </w:pP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При этом прослеживается отраслевая специфика (</w:t>
      </w:r>
      <w:proofErr w:type="gramStart"/>
      <w:r w:rsidRPr="00047CB0">
        <w:rPr>
          <w:rFonts w:ascii="Times New Roman" w:hAnsi="Times New Roman" w:cs="Times New Roman"/>
          <w:sz w:val="24"/>
          <w:szCs w:val="24"/>
        </w:rPr>
        <w:t>см</w:t>
      </w:r>
      <w:proofErr w:type="gramEnd"/>
      <w:r w:rsidRPr="00047CB0">
        <w:rPr>
          <w:rFonts w:ascii="Times New Roman" w:hAnsi="Times New Roman" w:cs="Times New Roman"/>
          <w:sz w:val="24"/>
          <w:szCs w:val="24"/>
        </w:rPr>
        <w:t xml:space="preserve">. рис. </w:t>
      </w:r>
      <w:r w:rsidR="007C183F">
        <w:rPr>
          <w:rFonts w:ascii="Times New Roman" w:hAnsi="Times New Roman" w:cs="Times New Roman"/>
          <w:sz w:val="24"/>
          <w:szCs w:val="24"/>
        </w:rPr>
        <w:t>2.5</w:t>
      </w:r>
      <w:r w:rsidR="00FB290A">
        <w:rPr>
          <w:rFonts w:ascii="Times New Roman" w:hAnsi="Times New Roman" w:cs="Times New Roman"/>
          <w:sz w:val="24"/>
          <w:szCs w:val="24"/>
        </w:rPr>
        <w:t>.</w:t>
      </w:r>
      <w:r w:rsidRPr="00047CB0">
        <w:rPr>
          <w:rFonts w:ascii="Times New Roman" w:hAnsi="Times New Roman" w:cs="Times New Roman"/>
          <w:sz w:val="24"/>
          <w:szCs w:val="24"/>
        </w:rPr>
        <w:t>). Так, наиболее широкая география деятельности характерна для промышленных предприятий: около 30% таких компаний выходят со своей продукцией,  как в другие регионы России, так и на рынки ближнего и/или дальнего зарубежья.</w:t>
      </w: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Строительство – это один из наименее географически мобильных типов работ, поэтому все без исключения опрошенные представители СМСП данной сферы ведут свою деятельность в пределах Российской Федерации.</w:t>
      </w: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В сфере оптовой и розничной торговли преобладают компании, работающие с домашним регионом, однако, наряду с промышленность, это вторая сфера, где в среднем более распространены поставки в ближнее зарубежье. В сфере услуг при схожей доле локальных компаний (в пределах города и области) наблюдается более высокий процент СМСП, работающих с заказами по всей РФ. </w:t>
      </w: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i/>
          <w:sz w:val="24"/>
          <w:szCs w:val="24"/>
        </w:rPr>
      </w:pPr>
    </w:p>
    <w:p w:rsidR="002901E8" w:rsidRPr="00047CB0" w:rsidRDefault="002901E8" w:rsidP="002901E8">
      <w:pPr>
        <w:pStyle w:val="a3"/>
        <w:tabs>
          <w:tab w:val="num" w:pos="0"/>
          <w:tab w:val="left" w:pos="993"/>
        </w:tabs>
        <w:spacing w:after="0" w:line="240" w:lineRule="auto"/>
        <w:ind w:left="0"/>
        <w:jc w:val="center"/>
        <w:rPr>
          <w:rFonts w:ascii="Times New Roman" w:hAnsi="Times New Roman" w:cs="Times New Roman"/>
          <w:i/>
          <w:sz w:val="24"/>
          <w:szCs w:val="24"/>
        </w:rPr>
      </w:pPr>
      <w:r w:rsidRPr="00047CB0">
        <w:rPr>
          <w:rFonts w:ascii="Times New Roman" w:hAnsi="Times New Roman" w:cs="Times New Roman"/>
          <w:i/>
          <w:noProof/>
          <w:sz w:val="24"/>
          <w:szCs w:val="24"/>
          <w:lang w:eastAsia="ru-RU"/>
        </w:rPr>
        <w:lastRenderedPageBreak/>
        <w:drawing>
          <wp:inline distT="0" distB="0" distL="0" distR="0">
            <wp:extent cx="6120000" cy="3790421"/>
            <wp:effectExtent l="19050" t="0" r="0" b="0"/>
            <wp:docPr id="4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srcRect/>
                    <a:stretch>
                      <a:fillRect/>
                    </a:stretch>
                  </pic:blipFill>
                  <pic:spPr bwMode="auto">
                    <a:xfrm>
                      <a:off x="0" y="0"/>
                      <a:ext cx="6120000" cy="3790421"/>
                    </a:xfrm>
                    <a:prstGeom prst="rect">
                      <a:avLst/>
                    </a:prstGeom>
                    <a:noFill/>
                  </pic:spPr>
                </pic:pic>
              </a:graphicData>
            </a:graphic>
          </wp:inline>
        </w:drawing>
      </w:r>
    </w:p>
    <w:p w:rsidR="002901E8" w:rsidRPr="00047CB0" w:rsidRDefault="002901E8" w:rsidP="002901E8">
      <w:pPr>
        <w:pStyle w:val="a3"/>
        <w:tabs>
          <w:tab w:val="num" w:pos="0"/>
          <w:tab w:val="left" w:pos="993"/>
        </w:tabs>
        <w:spacing w:after="0" w:line="240" w:lineRule="auto"/>
        <w:ind w:left="0"/>
        <w:jc w:val="center"/>
        <w:rPr>
          <w:rFonts w:ascii="Times New Roman" w:hAnsi="Times New Roman" w:cs="Times New Roman"/>
          <w:i/>
          <w:sz w:val="24"/>
          <w:szCs w:val="24"/>
        </w:rPr>
      </w:pPr>
      <w:r w:rsidRPr="00047CB0">
        <w:rPr>
          <w:rFonts w:ascii="Times New Roman" w:hAnsi="Times New Roman" w:cs="Times New Roman"/>
          <w:i/>
          <w:sz w:val="24"/>
          <w:szCs w:val="24"/>
        </w:rPr>
        <w:t>Рис.</w:t>
      </w:r>
      <w:r w:rsidR="007C183F">
        <w:rPr>
          <w:rFonts w:ascii="Times New Roman" w:hAnsi="Times New Roman" w:cs="Times New Roman"/>
          <w:i/>
          <w:sz w:val="24"/>
          <w:szCs w:val="24"/>
        </w:rPr>
        <w:t xml:space="preserve">2.5. </w:t>
      </w:r>
      <w:r w:rsidRPr="00047CB0">
        <w:rPr>
          <w:rFonts w:ascii="Times New Roman" w:hAnsi="Times New Roman" w:cs="Times New Roman"/>
          <w:i/>
          <w:sz w:val="24"/>
          <w:szCs w:val="24"/>
        </w:rPr>
        <w:t xml:space="preserve">География деятельности малых и средних предприятий </w:t>
      </w:r>
      <w:proofErr w:type="gramStart"/>
      <w:r w:rsidRPr="00047CB0">
        <w:rPr>
          <w:rFonts w:ascii="Times New Roman" w:hAnsi="Times New Roman" w:cs="Times New Roman"/>
          <w:i/>
          <w:sz w:val="24"/>
          <w:szCs w:val="24"/>
        </w:rPr>
        <w:t>г</w:t>
      </w:r>
      <w:proofErr w:type="gramEnd"/>
      <w:r w:rsidRPr="00047CB0">
        <w:rPr>
          <w:rFonts w:ascii="Times New Roman" w:hAnsi="Times New Roman" w:cs="Times New Roman"/>
          <w:i/>
          <w:sz w:val="24"/>
          <w:szCs w:val="24"/>
        </w:rPr>
        <w:t xml:space="preserve">. Омска в зависимости от отрасли (200 </w:t>
      </w:r>
      <w:proofErr w:type="spellStart"/>
      <w:r w:rsidRPr="00047CB0">
        <w:rPr>
          <w:rFonts w:ascii="Times New Roman" w:hAnsi="Times New Roman" w:cs="Times New Roman"/>
          <w:i/>
          <w:sz w:val="24"/>
          <w:szCs w:val="24"/>
        </w:rPr>
        <w:t>респ</w:t>
      </w:r>
      <w:proofErr w:type="spellEnd"/>
      <w:r w:rsidRPr="00047CB0">
        <w:rPr>
          <w:rFonts w:ascii="Times New Roman" w:hAnsi="Times New Roman" w:cs="Times New Roman"/>
          <w:i/>
          <w:sz w:val="24"/>
          <w:szCs w:val="24"/>
        </w:rPr>
        <w:t>.)</w:t>
      </w:r>
    </w:p>
    <w:p w:rsidR="009A0C6E" w:rsidRDefault="009A0C6E" w:rsidP="002901E8">
      <w:pPr>
        <w:pStyle w:val="a3"/>
        <w:tabs>
          <w:tab w:val="num" w:pos="0"/>
          <w:tab w:val="left" w:pos="993"/>
        </w:tabs>
        <w:spacing w:after="0" w:line="240" w:lineRule="auto"/>
        <w:ind w:left="0" w:firstLine="709"/>
        <w:jc w:val="both"/>
        <w:rPr>
          <w:rFonts w:ascii="Times New Roman" w:hAnsi="Times New Roman" w:cs="Times New Roman"/>
          <w:sz w:val="24"/>
          <w:szCs w:val="24"/>
        </w:rPr>
      </w:pP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Среди основных причин отказа от экспорта – профиль деятельности компании, не предполагающий поставки за рубеж (21%), отсутствие необходимых ресурсов (18%), отсутствие желания расширять географию (14%) и низкий спрос на товары и услуги компании (8%). Еще 3% опрошенных (представители 5 организаций) заявили, что в целом готовы к выходу на новые рынки в будущем, но в данный момент занимаются поиском потенциальных партнеров.</w:t>
      </w:r>
    </w:p>
    <w:p w:rsidR="002901E8" w:rsidRPr="00047CB0" w:rsidRDefault="002901E8" w:rsidP="002901E8">
      <w:pPr>
        <w:tabs>
          <w:tab w:val="num" w:pos="0"/>
          <w:tab w:val="left" w:pos="993"/>
        </w:tabs>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Обратная ситуация – закупка товаров и услуг у зарубежных поставщиков – также недостаточно распространенное явление среди опрошенных представителей СМСП:  импортом занимаются только 5% опрошенных (10 компаний). При этом около половины из них одновременно являются экспортерами (</w:t>
      </w:r>
      <w:proofErr w:type="gramStart"/>
      <w:r w:rsidRPr="00047CB0">
        <w:rPr>
          <w:rFonts w:ascii="Times New Roman" w:hAnsi="Times New Roman" w:cs="Times New Roman"/>
          <w:sz w:val="24"/>
          <w:szCs w:val="24"/>
        </w:rPr>
        <w:t>см</w:t>
      </w:r>
      <w:proofErr w:type="gramEnd"/>
      <w:r w:rsidRPr="00047CB0">
        <w:rPr>
          <w:rFonts w:ascii="Times New Roman" w:hAnsi="Times New Roman" w:cs="Times New Roman"/>
          <w:sz w:val="24"/>
          <w:szCs w:val="24"/>
        </w:rPr>
        <w:t xml:space="preserve">. рис. </w:t>
      </w:r>
      <w:r w:rsidR="007C183F">
        <w:rPr>
          <w:rFonts w:ascii="Times New Roman" w:hAnsi="Times New Roman" w:cs="Times New Roman"/>
          <w:sz w:val="24"/>
          <w:szCs w:val="24"/>
        </w:rPr>
        <w:t>2.6</w:t>
      </w:r>
      <w:r w:rsidR="00FB290A">
        <w:rPr>
          <w:rFonts w:ascii="Times New Roman" w:hAnsi="Times New Roman" w:cs="Times New Roman"/>
          <w:sz w:val="24"/>
          <w:szCs w:val="24"/>
        </w:rPr>
        <w:t>.</w:t>
      </w:r>
      <w:r w:rsidRPr="00047CB0">
        <w:rPr>
          <w:rFonts w:ascii="Times New Roman" w:hAnsi="Times New Roman" w:cs="Times New Roman"/>
          <w:sz w:val="24"/>
          <w:szCs w:val="24"/>
        </w:rPr>
        <w:t>). С другой стороны, ресурсы и продукцию для нужд бизнеса в других регионах России закупают около 21% респондентов. В ТОП-3 городов–партнеров омских СМСП входят Новосибирск (46%), Москва (44%), Санкт–Петербург (22%)</w:t>
      </w:r>
      <w:r w:rsidRPr="00047CB0">
        <w:rPr>
          <w:rStyle w:val="a6"/>
          <w:rFonts w:ascii="Times New Roman" w:hAnsi="Times New Roman" w:cs="Times New Roman"/>
          <w:sz w:val="24"/>
          <w:szCs w:val="24"/>
        </w:rPr>
        <w:footnoteReference w:id="8"/>
      </w:r>
      <w:r w:rsidRPr="00047CB0">
        <w:rPr>
          <w:rFonts w:ascii="Times New Roman" w:hAnsi="Times New Roman" w:cs="Times New Roman"/>
          <w:sz w:val="24"/>
          <w:szCs w:val="24"/>
        </w:rPr>
        <w:t>.</w:t>
      </w: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sz w:val="24"/>
          <w:szCs w:val="24"/>
        </w:rPr>
      </w:pP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noProof/>
          <w:sz w:val="24"/>
          <w:szCs w:val="24"/>
          <w:lang w:eastAsia="ru-RU"/>
        </w:rPr>
        <w:lastRenderedPageBreak/>
        <w:drawing>
          <wp:inline distT="0" distB="0" distL="0" distR="0">
            <wp:extent cx="4571423" cy="3209382"/>
            <wp:effectExtent l="19050" t="0" r="577" b="0"/>
            <wp:docPr id="4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srcRect b="6226"/>
                    <a:stretch>
                      <a:fillRect/>
                    </a:stretch>
                  </pic:blipFill>
                  <pic:spPr bwMode="auto">
                    <a:xfrm>
                      <a:off x="0" y="0"/>
                      <a:ext cx="4576198" cy="3212734"/>
                    </a:xfrm>
                    <a:prstGeom prst="rect">
                      <a:avLst/>
                    </a:prstGeom>
                    <a:noFill/>
                  </pic:spPr>
                </pic:pic>
              </a:graphicData>
            </a:graphic>
          </wp:inline>
        </w:drawing>
      </w:r>
    </w:p>
    <w:p w:rsidR="002901E8" w:rsidRPr="00047CB0" w:rsidRDefault="002901E8" w:rsidP="002901E8">
      <w:pPr>
        <w:pStyle w:val="a3"/>
        <w:tabs>
          <w:tab w:val="num" w:pos="0"/>
          <w:tab w:val="left" w:pos="993"/>
        </w:tabs>
        <w:spacing w:after="0" w:line="240" w:lineRule="auto"/>
        <w:ind w:left="0"/>
        <w:jc w:val="center"/>
        <w:rPr>
          <w:rFonts w:ascii="Times New Roman" w:hAnsi="Times New Roman" w:cs="Times New Roman"/>
          <w:i/>
          <w:sz w:val="24"/>
          <w:szCs w:val="24"/>
        </w:rPr>
      </w:pPr>
      <w:r w:rsidRPr="00047CB0">
        <w:rPr>
          <w:rFonts w:ascii="Times New Roman" w:hAnsi="Times New Roman" w:cs="Times New Roman"/>
          <w:i/>
          <w:sz w:val="24"/>
          <w:szCs w:val="24"/>
        </w:rPr>
        <w:t xml:space="preserve">Рис. </w:t>
      </w:r>
      <w:r w:rsidR="007C183F">
        <w:rPr>
          <w:rFonts w:ascii="Times New Roman" w:hAnsi="Times New Roman" w:cs="Times New Roman"/>
          <w:i/>
          <w:sz w:val="24"/>
          <w:szCs w:val="24"/>
        </w:rPr>
        <w:t>2.6.</w:t>
      </w:r>
      <w:r w:rsidRPr="00047CB0">
        <w:rPr>
          <w:rFonts w:ascii="Times New Roman" w:hAnsi="Times New Roman" w:cs="Times New Roman"/>
          <w:i/>
          <w:sz w:val="24"/>
          <w:szCs w:val="24"/>
        </w:rPr>
        <w:t xml:space="preserve"> Работа малых и средних предприятий </w:t>
      </w:r>
      <w:proofErr w:type="gramStart"/>
      <w:r w:rsidRPr="00047CB0">
        <w:rPr>
          <w:rFonts w:ascii="Times New Roman" w:hAnsi="Times New Roman" w:cs="Times New Roman"/>
          <w:i/>
          <w:sz w:val="24"/>
          <w:szCs w:val="24"/>
        </w:rPr>
        <w:t>г</w:t>
      </w:r>
      <w:proofErr w:type="gramEnd"/>
      <w:r w:rsidRPr="00047CB0">
        <w:rPr>
          <w:rFonts w:ascii="Times New Roman" w:hAnsi="Times New Roman" w:cs="Times New Roman"/>
          <w:i/>
          <w:sz w:val="24"/>
          <w:szCs w:val="24"/>
        </w:rPr>
        <w:t xml:space="preserve">. Омска с поставщиками из других регионов и/или стран (200 </w:t>
      </w:r>
      <w:proofErr w:type="spellStart"/>
      <w:r w:rsidRPr="00047CB0">
        <w:rPr>
          <w:rFonts w:ascii="Times New Roman" w:hAnsi="Times New Roman" w:cs="Times New Roman"/>
          <w:i/>
          <w:sz w:val="24"/>
          <w:szCs w:val="24"/>
        </w:rPr>
        <w:t>респ</w:t>
      </w:r>
      <w:proofErr w:type="spellEnd"/>
      <w:r w:rsidRPr="00047CB0">
        <w:rPr>
          <w:rFonts w:ascii="Times New Roman" w:hAnsi="Times New Roman" w:cs="Times New Roman"/>
          <w:i/>
          <w:sz w:val="24"/>
          <w:szCs w:val="24"/>
        </w:rPr>
        <w:t>.)</w:t>
      </w: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sz w:val="24"/>
          <w:szCs w:val="24"/>
        </w:rPr>
      </w:pPr>
    </w:p>
    <w:p w:rsidR="002901E8" w:rsidRPr="00047CB0" w:rsidRDefault="002901E8" w:rsidP="002901E8">
      <w:pPr>
        <w:pStyle w:val="a3"/>
        <w:tabs>
          <w:tab w:val="num" w:pos="0"/>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Среди основных источников импорта были названы Китай, Италия, Казахстан, Узбекистан, Турция, Таджикистан, Туркмения и Белоруссия. 7 из 10 СМСП указали на то, что ввиду кризиса и санкций их отношения с зарубежными партнерами никак не пострадали, и лишь трое отметили некоторое ухудшение. Названные ими факторы – рост цен и процедурные сложности.</w:t>
      </w:r>
    </w:p>
    <w:p w:rsidR="002901E8" w:rsidRPr="00047CB0" w:rsidRDefault="002901E8" w:rsidP="00C7768D">
      <w:pPr>
        <w:spacing w:after="0" w:line="240" w:lineRule="auto"/>
        <w:ind w:firstLine="709"/>
        <w:jc w:val="both"/>
        <w:rPr>
          <w:rFonts w:ascii="Times New Roman" w:hAnsi="Times New Roman" w:cs="Times New Roman"/>
          <w:b/>
          <w:sz w:val="24"/>
          <w:szCs w:val="24"/>
        </w:rPr>
      </w:pPr>
    </w:p>
    <w:p w:rsidR="00C7768D" w:rsidRPr="00047CB0" w:rsidRDefault="00C7768D" w:rsidP="003C66BA">
      <w:pPr>
        <w:spacing w:after="0" w:line="240" w:lineRule="auto"/>
        <w:rPr>
          <w:rFonts w:ascii="Times New Roman" w:hAnsi="Times New Roman" w:cs="Times New Roman"/>
          <w:b/>
          <w:sz w:val="24"/>
          <w:szCs w:val="24"/>
        </w:rPr>
      </w:pPr>
      <w:r w:rsidRPr="00047CB0">
        <w:rPr>
          <w:rFonts w:ascii="Times New Roman" w:hAnsi="Times New Roman" w:cs="Times New Roman"/>
          <w:b/>
          <w:sz w:val="24"/>
          <w:szCs w:val="24"/>
        </w:rPr>
        <w:t>В качестве выводов по разделу приведем выявленные тенденции развития</w:t>
      </w:r>
      <w:r w:rsidR="003C66BA">
        <w:rPr>
          <w:rFonts w:ascii="Times New Roman" w:hAnsi="Times New Roman" w:cs="Times New Roman"/>
          <w:b/>
          <w:sz w:val="24"/>
          <w:szCs w:val="24"/>
        </w:rPr>
        <w:t xml:space="preserve"> </w:t>
      </w:r>
      <w:r w:rsidRPr="00047CB0">
        <w:rPr>
          <w:rFonts w:ascii="Times New Roman" w:hAnsi="Times New Roman" w:cs="Times New Roman"/>
          <w:b/>
          <w:sz w:val="24"/>
          <w:szCs w:val="24"/>
        </w:rPr>
        <w:t xml:space="preserve"> СМСП</w:t>
      </w:r>
      <w:r w:rsidR="00955FC3">
        <w:rPr>
          <w:rFonts w:ascii="Times New Roman" w:hAnsi="Times New Roman" w:cs="Times New Roman"/>
          <w:b/>
          <w:sz w:val="24"/>
          <w:szCs w:val="24"/>
        </w:rPr>
        <w:t xml:space="preserve"> </w:t>
      </w:r>
      <w:r w:rsidRPr="00047CB0">
        <w:rPr>
          <w:rFonts w:ascii="Times New Roman" w:hAnsi="Times New Roman" w:cs="Times New Roman"/>
          <w:b/>
          <w:sz w:val="24"/>
          <w:szCs w:val="24"/>
        </w:rPr>
        <w:t>г. Омска:</w:t>
      </w:r>
    </w:p>
    <w:p w:rsidR="00667293" w:rsidRPr="00047CB0" w:rsidRDefault="00667293" w:rsidP="00E434A1">
      <w:pPr>
        <w:pStyle w:val="a3"/>
        <w:numPr>
          <w:ilvl w:val="1"/>
          <w:numId w:val="2"/>
        </w:numPr>
        <w:tabs>
          <w:tab w:val="left" w:pos="1134"/>
        </w:tabs>
        <w:spacing w:after="0" w:line="240" w:lineRule="auto"/>
        <w:ind w:left="0" w:firstLine="709"/>
        <w:jc w:val="both"/>
        <w:rPr>
          <w:rFonts w:ascii="Times New Roman" w:eastAsiaTheme="majorEastAsia" w:hAnsi="Times New Roman" w:cs="Times New Roman"/>
          <w:bCs/>
          <w:i/>
          <w:sz w:val="24"/>
          <w:szCs w:val="24"/>
        </w:rPr>
      </w:pPr>
      <w:r w:rsidRPr="00047CB0">
        <w:rPr>
          <w:rFonts w:ascii="Times New Roman" w:hAnsi="Times New Roman" w:cs="Times New Roman"/>
          <w:i/>
          <w:sz w:val="24"/>
          <w:szCs w:val="24"/>
        </w:rPr>
        <w:t>По результатам оценки перспектив развития города, а также с учетом наиболее вероятных сценариев развития Омской области до 2025 года, омским СМСП следует учесть следующее:</w:t>
      </w:r>
    </w:p>
    <w:p w:rsidR="00A85388" w:rsidRPr="00047CB0" w:rsidRDefault="00A85388" w:rsidP="00E434A1">
      <w:pPr>
        <w:pStyle w:val="a3"/>
        <w:numPr>
          <w:ilvl w:val="0"/>
          <w:numId w:val="3"/>
        </w:numPr>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rPr>
        <w:t>Наиболее перспективными направлениями развития бизнеса в ситуации отказа от «сырьевых» произво</w:t>
      </w:r>
      <w:proofErr w:type="gramStart"/>
      <w:r w:rsidRPr="00047CB0">
        <w:rPr>
          <w:rFonts w:ascii="Times New Roman" w:hAnsi="Times New Roman" w:cs="Times New Roman"/>
          <w:sz w:val="24"/>
          <w:szCs w:val="24"/>
        </w:rPr>
        <w:t>дств ст</w:t>
      </w:r>
      <w:proofErr w:type="gramEnd"/>
      <w:r w:rsidRPr="00047CB0">
        <w:rPr>
          <w:rFonts w:ascii="Times New Roman" w:hAnsi="Times New Roman" w:cs="Times New Roman"/>
          <w:sz w:val="24"/>
          <w:szCs w:val="24"/>
        </w:rPr>
        <w:t>ановятся машиностроение,  приборостроение,  фармацевтика и другие высокотехнологичные сферы. При самом негативном сценарии высокотехнологичные сферы могут попасть под угрозу, и относительный инвестиционный потенциал сохранят только нефтепереработка, сельское хозяйство,  производство пищевых продуктов.</w:t>
      </w:r>
    </w:p>
    <w:p w:rsidR="00667293" w:rsidRPr="00047CB0" w:rsidRDefault="00A85388" w:rsidP="00E434A1">
      <w:pPr>
        <w:pStyle w:val="a3"/>
        <w:numPr>
          <w:ilvl w:val="0"/>
          <w:numId w:val="3"/>
        </w:numPr>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rPr>
        <w:t>Целесообразно</w:t>
      </w:r>
      <w:r w:rsidR="00667293" w:rsidRPr="00047CB0">
        <w:rPr>
          <w:rFonts w:ascii="Times New Roman" w:hAnsi="Times New Roman" w:cs="Times New Roman"/>
          <w:sz w:val="24"/>
          <w:szCs w:val="24"/>
        </w:rPr>
        <w:t xml:space="preserve"> использовать потенциал быстрорастущих рынков Центральной Азии для увеличения экспорта продукции омских компаний.</w:t>
      </w:r>
    </w:p>
    <w:p w:rsidR="00A85388" w:rsidRPr="00047CB0" w:rsidRDefault="00A85388" w:rsidP="00E434A1">
      <w:pPr>
        <w:pStyle w:val="a3"/>
        <w:numPr>
          <w:ilvl w:val="0"/>
          <w:numId w:val="3"/>
        </w:numPr>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rPr>
        <w:t>Важно учитывать растущий отток квалифицированных кадров из региона и искать пути минимизации связанных с этим угроз. В частности, одним из путей решения проблемы может быть активное сотрудничество с высшими и средними специальными учеными заведениями.</w:t>
      </w:r>
    </w:p>
    <w:p w:rsidR="00A85388" w:rsidRPr="00047CB0" w:rsidRDefault="008D1E04" w:rsidP="00E434A1">
      <w:pPr>
        <w:pStyle w:val="a3"/>
        <w:numPr>
          <w:ilvl w:val="1"/>
          <w:numId w:val="2"/>
        </w:numPr>
        <w:tabs>
          <w:tab w:val="left" w:pos="1134"/>
        </w:tabs>
        <w:spacing w:after="0" w:line="240" w:lineRule="auto"/>
        <w:ind w:left="0" w:firstLine="709"/>
        <w:jc w:val="both"/>
        <w:rPr>
          <w:rFonts w:ascii="Times New Roman" w:hAnsi="Times New Roman" w:cs="Times New Roman"/>
          <w:i/>
          <w:sz w:val="24"/>
          <w:szCs w:val="24"/>
        </w:rPr>
      </w:pPr>
      <w:r w:rsidRPr="00047CB0">
        <w:rPr>
          <w:rFonts w:ascii="Times New Roman" w:hAnsi="Times New Roman" w:cs="Times New Roman"/>
          <w:i/>
          <w:sz w:val="24"/>
          <w:szCs w:val="24"/>
        </w:rPr>
        <w:t xml:space="preserve">С учетом </w:t>
      </w:r>
      <w:proofErr w:type="gramStart"/>
      <w:r w:rsidRPr="00047CB0">
        <w:rPr>
          <w:rFonts w:ascii="Times New Roman" w:hAnsi="Times New Roman" w:cs="Times New Roman"/>
          <w:i/>
          <w:sz w:val="24"/>
          <w:szCs w:val="24"/>
        </w:rPr>
        <w:t>результатов оценки перспектив развития города</w:t>
      </w:r>
      <w:proofErr w:type="gramEnd"/>
      <w:r w:rsidRPr="00047CB0">
        <w:rPr>
          <w:rFonts w:ascii="Times New Roman" w:hAnsi="Times New Roman" w:cs="Times New Roman"/>
          <w:i/>
          <w:sz w:val="24"/>
          <w:szCs w:val="24"/>
        </w:rPr>
        <w:t xml:space="preserve"> и данных опроса предпринимателей, муниципальным органам поддержки важно обратить внимание на следующее:</w:t>
      </w:r>
    </w:p>
    <w:p w:rsidR="00A85388" w:rsidRPr="00047CB0" w:rsidRDefault="00A85388" w:rsidP="00E434A1">
      <w:pPr>
        <w:pStyle w:val="a3"/>
        <w:numPr>
          <w:ilvl w:val="0"/>
          <w:numId w:val="3"/>
        </w:numPr>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rPr>
        <w:t>Важно сфокусировать внимание  на  поддержке  обрабатывающих и высокотехнологичных отраслей.</w:t>
      </w:r>
    </w:p>
    <w:p w:rsidR="00A85388" w:rsidRPr="00047CB0" w:rsidRDefault="00A85388" w:rsidP="00E434A1">
      <w:pPr>
        <w:pStyle w:val="a3"/>
        <w:numPr>
          <w:ilvl w:val="0"/>
          <w:numId w:val="3"/>
        </w:numPr>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rPr>
        <w:lastRenderedPageBreak/>
        <w:t>В целом, в регионе возможно развитие секторов, являющихся поставщиками ресурсов и комплектующих для стремительно развивающейся оборонной промышленности страны - в том числе за счет СМСП.</w:t>
      </w:r>
    </w:p>
    <w:p w:rsidR="00A85388" w:rsidRPr="00047CB0" w:rsidRDefault="00A85388" w:rsidP="00E434A1">
      <w:pPr>
        <w:pStyle w:val="a3"/>
        <w:numPr>
          <w:ilvl w:val="0"/>
          <w:numId w:val="3"/>
        </w:numPr>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rPr>
        <w:t>В целях сохранения промышленного  потенциала  Омской  области может потребоваться оказание  адресной  поддержки организациям, включая содействие привлечению кредитных ресурсов. При этом важно учитывать возможности и перспективы консолидации всех федеральных средств поддержки.</w:t>
      </w:r>
    </w:p>
    <w:p w:rsidR="008441EC" w:rsidRPr="00047CB0" w:rsidRDefault="00A85388" w:rsidP="00E434A1">
      <w:pPr>
        <w:pStyle w:val="a3"/>
        <w:numPr>
          <w:ilvl w:val="0"/>
          <w:numId w:val="3"/>
        </w:numPr>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rPr>
        <w:t>С</w:t>
      </w:r>
      <w:r w:rsidR="008441EC" w:rsidRPr="00047CB0">
        <w:rPr>
          <w:rFonts w:ascii="Times New Roman" w:hAnsi="Times New Roman" w:cs="Times New Roman"/>
          <w:sz w:val="24"/>
          <w:szCs w:val="24"/>
        </w:rPr>
        <w:t xml:space="preserve">реди опрошенных представителей </w:t>
      </w:r>
      <w:r w:rsidRPr="00047CB0">
        <w:rPr>
          <w:rFonts w:ascii="Times New Roman" w:hAnsi="Times New Roman" w:cs="Times New Roman"/>
          <w:sz w:val="24"/>
          <w:szCs w:val="24"/>
        </w:rPr>
        <w:t xml:space="preserve">СМСП доля экспортеров не превышает 5%, а также имеются </w:t>
      </w:r>
      <w:r w:rsidR="008441EC" w:rsidRPr="00047CB0">
        <w:rPr>
          <w:rFonts w:ascii="Times New Roman" w:hAnsi="Times New Roman" w:cs="Times New Roman"/>
          <w:sz w:val="24"/>
          <w:szCs w:val="24"/>
        </w:rPr>
        <w:t>те, кто не исключает возможность участия во внешней торговле, но пока не обладает необходимыми для этого ресурсами – как финансовыми, так и административными.  Это создает предпосылки для развития деятельности по поддержке экспортной инициативы предпринимателей.</w:t>
      </w:r>
    </w:p>
    <w:p w:rsidR="004B060F" w:rsidRPr="00047CB0" w:rsidRDefault="004B060F" w:rsidP="00E434A1">
      <w:pPr>
        <w:pStyle w:val="a3"/>
        <w:numPr>
          <w:ilvl w:val="0"/>
          <w:numId w:val="3"/>
        </w:numPr>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rPr>
        <w:t>Необходимо привлечение инвесторов к формированию современных логистических центров,  а также к созданию транспортного узла международного уровня, включающего железнодорожную, автодорожную инфраструктуры, эффективный таможенно-складской комплекс.</w:t>
      </w:r>
    </w:p>
    <w:p w:rsidR="00A85388" w:rsidRPr="00047CB0" w:rsidRDefault="00E17352" w:rsidP="00E434A1">
      <w:pPr>
        <w:pStyle w:val="a3"/>
        <w:numPr>
          <w:ilvl w:val="1"/>
          <w:numId w:val="2"/>
        </w:numPr>
        <w:tabs>
          <w:tab w:val="left" w:pos="1134"/>
        </w:tabs>
        <w:spacing w:after="0" w:line="240" w:lineRule="auto"/>
        <w:ind w:left="0" w:firstLine="709"/>
        <w:jc w:val="both"/>
        <w:rPr>
          <w:rFonts w:ascii="Times New Roman" w:eastAsiaTheme="majorEastAsia" w:hAnsi="Times New Roman" w:cs="Times New Roman"/>
          <w:bCs/>
          <w:i/>
          <w:sz w:val="24"/>
          <w:szCs w:val="24"/>
        </w:rPr>
      </w:pPr>
      <w:r w:rsidRPr="00047CB0">
        <w:rPr>
          <w:rFonts w:ascii="Times New Roman" w:hAnsi="Times New Roman" w:cs="Times New Roman"/>
          <w:i/>
          <w:sz w:val="24"/>
          <w:szCs w:val="24"/>
        </w:rPr>
        <w:t xml:space="preserve">Существует тенденция к увеличению численности внештатных сотрудников на предприятиях </w:t>
      </w:r>
      <w:proofErr w:type="gramStart"/>
      <w:r w:rsidRPr="00047CB0">
        <w:rPr>
          <w:rFonts w:ascii="Times New Roman" w:hAnsi="Times New Roman" w:cs="Times New Roman"/>
          <w:i/>
          <w:sz w:val="24"/>
          <w:szCs w:val="24"/>
        </w:rPr>
        <w:t>г</w:t>
      </w:r>
      <w:proofErr w:type="gramEnd"/>
      <w:r w:rsidRPr="00047CB0">
        <w:rPr>
          <w:rFonts w:ascii="Times New Roman" w:hAnsi="Times New Roman" w:cs="Times New Roman"/>
          <w:i/>
          <w:sz w:val="24"/>
          <w:szCs w:val="24"/>
        </w:rPr>
        <w:t xml:space="preserve">. Омска, причем внештатных сотрудников готовы привлекать не только малые, но также и более крупные предприятия. </w:t>
      </w:r>
    </w:p>
    <w:p w:rsidR="0018553E" w:rsidRPr="00047CB0" w:rsidRDefault="0018553E" w:rsidP="00E434A1">
      <w:pPr>
        <w:pStyle w:val="a3"/>
        <w:numPr>
          <w:ilvl w:val="1"/>
          <w:numId w:val="2"/>
        </w:numPr>
        <w:tabs>
          <w:tab w:val="left" w:pos="1134"/>
        </w:tabs>
        <w:spacing w:after="0" w:line="240" w:lineRule="auto"/>
        <w:ind w:left="0" w:firstLine="709"/>
        <w:jc w:val="both"/>
        <w:rPr>
          <w:rFonts w:ascii="Times New Roman" w:eastAsiaTheme="majorEastAsia" w:hAnsi="Times New Roman" w:cs="Times New Roman"/>
          <w:bCs/>
          <w:i/>
          <w:sz w:val="24"/>
          <w:szCs w:val="24"/>
        </w:rPr>
      </w:pPr>
      <w:r w:rsidRPr="00047CB0">
        <w:rPr>
          <w:rFonts w:ascii="Times New Roman" w:eastAsiaTheme="majorEastAsia" w:hAnsi="Times New Roman" w:cs="Times New Roman"/>
          <w:bCs/>
          <w:i/>
          <w:sz w:val="24"/>
          <w:szCs w:val="24"/>
        </w:rPr>
        <w:t xml:space="preserve">Сохранение высоких объемов выручки среди представителей промышленной сферы и </w:t>
      </w:r>
      <w:r w:rsidR="00F679E8" w:rsidRPr="00047CB0">
        <w:rPr>
          <w:rFonts w:ascii="Times New Roman" w:eastAsiaTheme="majorEastAsia" w:hAnsi="Times New Roman" w:cs="Times New Roman"/>
          <w:bCs/>
          <w:i/>
          <w:sz w:val="24"/>
          <w:szCs w:val="24"/>
        </w:rPr>
        <w:t>увеличение объемов выручк</w:t>
      </w:r>
      <w:r w:rsidR="00A85388" w:rsidRPr="00047CB0">
        <w:rPr>
          <w:rFonts w:ascii="Times New Roman" w:eastAsiaTheme="majorEastAsia" w:hAnsi="Times New Roman" w:cs="Times New Roman"/>
          <w:bCs/>
          <w:i/>
          <w:sz w:val="24"/>
          <w:szCs w:val="24"/>
        </w:rPr>
        <w:t>и в сфере услуг. Сфера торговли по-прежнему</w:t>
      </w:r>
      <w:r w:rsidR="00F679E8" w:rsidRPr="00047CB0">
        <w:rPr>
          <w:rFonts w:ascii="Times New Roman" w:eastAsiaTheme="majorEastAsia" w:hAnsi="Times New Roman" w:cs="Times New Roman"/>
          <w:bCs/>
          <w:i/>
          <w:sz w:val="24"/>
          <w:szCs w:val="24"/>
        </w:rPr>
        <w:t xml:space="preserve"> находится в наименее выгодном положении по показателям выручки.</w:t>
      </w:r>
    </w:p>
    <w:p w:rsidR="007F3980" w:rsidRPr="00047CB0" w:rsidRDefault="0018553E" w:rsidP="007F3980">
      <w:pPr>
        <w:tabs>
          <w:tab w:val="left" w:pos="1134"/>
        </w:tabs>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lang w:eastAsia="ar-SA"/>
        </w:rPr>
        <w:t>Если рассматривать экономические результаты деятельности предприятий различных сфер, то, по мнению самих предпринимателей, наиболее успешными по итогам 2014 года отраслями можно считать промышленность и сферу услуг: именно там наблюдается наибольший объем выручки. Представители строительной сферы продемонстрировали наиболее оптимистичные оценки относительно изменения объемов выручки в 2015 году по сравнению с 2014</w:t>
      </w:r>
      <w:r w:rsidR="00A01AE7" w:rsidRPr="00047CB0">
        <w:rPr>
          <w:rFonts w:ascii="Times New Roman" w:hAnsi="Times New Roman" w:cs="Times New Roman"/>
          <w:sz w:val="24"/>
          <w:szCs w:val="24"/>
          <w:lang w:eastAsia="ar-SA"/>
        </w:rPr>
        <w:t xml:space="preserve"> годом</w:t>
      </w:r>
      <w:r w:rsidRPr="00047CB0">
        <w:rPr>
          <w:rFonts w:ascii="Times New Roman" w:hAnsi="Times New Roman" w:cs="Times New Roman"/>
          <w:sz w:val="24"/>
          <w:szCs w:val="24"/>
          <w:lang w:eastAsia="ar-SA"/>
        </w:rPr>
        <w:t>: ни один из предпринимателей не отметил, что выручка уменьшилась. Сфера торговли отстает от других отраслей по показателю выручки.</w:t>
      </w:r>
      <w:r w:rsidRPr="00047CB0">
        <w:rPr>
          <w:rFonts w:ascii="Times New Roman" w:hAnsi="Times New Roman" w:cs="Times New Roman"/>
          <w:sz w:val="24"/>
          <w:szCs w:val="24"/>
        </w:rPr>
        <w:t xml:space="preserve"> Кроме того</w:t>
      </w:r>
      <w:r w:rsidR="00A85388" w:rsidRPr="00047CB0">
        <w:rPr>
          <w:rFonts w:ascii="Times New Roman" w:hAnsi="Times New Roman" w:cs="Times New Roman"/>
          <w:sz w:val="24"/>
          <w:szCs w:val="24"/>
        </w:rPr>
        <w:t>,</w:t>
      </w:r>
      <w:r w:rsidRPr="00047CB0">
        <w:rPr>
          <w:rFonts w:ascii="Times New Roman" w:hAnsi="Times New Roman" w:cs="Times New Roman"/>
          <w:sz w:val="24"/>
          <w:szCs w:val="24"/>
        </w:rPr>
        <w:t xml:space="preserve"> представители данной сферы высказывают наибольшие опасения по поводу уменьшения объемов выручки в 2016 году.</w:t>
      </w:r>
    </w:p>
    <w:p w:rsidR="007F3980" w:rsidRPr="00047CB0" w:rsidRDefault="007F3980" w:rsidP="00E434A1">
      <w:pPr>
        <w:pStyle w:val="a3"/>
        <w:numPr>
          <w:ilvl w:val="1"/>
          <w:numId w:val="2"/>
        </w:numPr>
        <w:tabs>
          <w:tab w:val="left" w:pos="0"/>
          <w:tab w:val="left" w:pos="1276"/>
        </w:tabs>
        <w:spacing w:after="0" w:line="240" w:lineRule="auto"/>
        <w:ind w:left="0" w:firstLine="851"/>
        <w:jc w:val="both"/>
        <w:rPr>
          <w:rFonts w:ascii="Times New Roman" w:hAnsi="Times New Roman" w:cs="Times New Roman"/>
          <w:i/>
          <w:sz w:val="24"/>
          <w:szCs w:val="24"/>
          <w:lang w:eastAsia="ru-RU"/>
        </w:rPr>
      </w:pPr>
      <w:r w:rsidRPr="00047CB0">
        <w:rPr>
          <w:rFonts w:ascii="Times New Roman" w:hAnsi="Times New Roman" w:cs="Times New Roman"/>
          <w:i/>
          <w:sz w:val="24"/>
          <w:szCs w:val="24"/>
          <w:lang w:eastAsia="ru-RU"/>
        </w:rPr>
        <w:t>С учетом текущей экономической ситуации представители СМСП г. Омска чаще всего планируют занять выжидательную позицию и не предпринимать активных действий, направленных на захват рыночной доли.</w:t>
      </w:r>
    </w:p>
    <w:p w:rsidR="007F3980" w:rsidRPr="00047CB0" w:rsidRDefault="007F3980" w:rsidP="007F3980">
      <w:pPr>
        <w:tabs>
          <w:tab w:val="left" w:pos="1134"/>
        </w:tabs>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lang w:eastAsia="ru-RU"/>
        </w:rPr>
        <w:t xml:space="preserve">По сравнению с предыдущим исследовательским периодом значительно </w:t>
      </w:r>
      <w:r w:rsidRPr="00047CB0">
        <w:rPr>
          <w:rFonts w:ascii="Times New Roman" w:hAnsi="Times New Roman" w:cs="Times New Roman"/>
          <w:sz w:val="24"/>
          <w:szCs w:val="24"/>
        </w:rPr>
        <w:t>сократилась доля тех, кто планировал завоевание и расширение рыночной доли, выросла доля предпринимателей, планирующих реализовать стратегию обороны.</w:t>
      </w:r>
    </w:p>
    <w:p w:rsidR="007F3980" w:rsidRPr="00047CB0" w:rsidRDefault="007F3980" w:rsidP="00E434A1">
      <w:pPr>
        <w:pStyle w:val="a3"/>
        <w:numPr>
          <w:ilvl w:val="1"/>
          <w:numId w:val="2"/>
        </w:numPr>
        <w:tabs>
          <w:tab w:val="left" w:pos="1276"/>
        </w:tabs>
        <w:spacing w:after="0" w:line="240" w:lineRule="auto"/>
        <w:ind w:left="0" w:firstLine="851"/>
        <w:jc w:val="both"/>
        <w:rPr>
          <w:rFonts w:ascii="Times New Roman" w:hAnsi="Times New Roman" w:cs="Times New Roman"/>
          <w:i/>
          <w:sz w:val="24"/>
          <w:szCs w:val="24"/>
          <w:lang w:eastAsia="ar-SA"/>
        </w:rPr>
      </w:pPr>
      <w:r w:rsidRPr="00047CB0">
        <w:rPr>
          <w:rFonts w:ascii="Times New Roman" w:hAnsi="Times New Roman" w:cs="Times New Roman"/>
          <w:i/>
          <w:sz w:val="24"/>
          <w:szCs w:val="24"/>
          <w:lang w:eastAsia="ru-RU"/>
        </w:rPr>
        <w:t xml:space="preserve">Несмотря на эскалацию негативных ожиданий, </w:t>
      </w:r>
      <w:r w:rsidRPr="00047CB0">
        <w:rPr>
          <w:rFonts w:ascii="Times New Roman" w:hAnsi="Times New Roman" w:cs="Times New Roman"/>
          <w:i/>
          <w:sz w:val="24"/>
          <w:szCs w:val="24"/>
          <w:lang w:eastAsia="ar-SA"/>
        </w:rPr>
        <w:t xml:space="preserve">ликвидацию бизнеса в 2015-2016 гг. планируют лишь 2% опрошенных. </w:t>
      </w:r>
    </w:p>
    <w:p w:rsidR="007F3980" w:rsidRPr="00047CB0" w:rsidRDefault="007F3980" w:rsidP="00E434A1">
      <w:pPr>
        <w:pStyle w:val="a3"/>
        <w:numPr>
          <w:ilvl w:val="1"/>
          <w:numId w:val="2"/>
        </w:numPr>
        <w:tabs>
          <w:tab w:val="left" w:pos="1276"/>
        </w:tabs>
        <w:spacing w:after="0" w:line="240" w:lineRule="auto"/>
        <w:ind w:left="0" w:firstLine="851"/>
        <w:jc w:val="both"/>
        <w:rPr>
          <w:rFonts w:ascii="Times New Roman" w:hAnsi="Times New Roman" w:cs="Times New Roman"/>
          <w:i/>
          <w:sz w:val="24"/>
          <w:szCs w:val="24"/>
          <w:lang w:eastAsia="ar-SA"/>
        </w:rPr>
      </w:pPr>
      <w:r w:rsidRPr="00047CB0">
        <w:rPr>
          <w:rFonts w:ascii="Times New Roman" w:hAnsi="Times New Roman" w:cs="Times New Roman"/>
          <w:i/>
          <w:sz w:val="24"/>
          <w:szCs w:val="24"/>
          <w:lang w:eastAsia="ru-RU"/>
        </w:rPr>
        <w:t xml:space="preserve">Условия для ведения бизнеса в </w:t>
      </w:r>
      <w:proofErr w:type="gramStart"/>
      <w:r w:rsidRPr="00047CB0">
        <w:rPr>
          <w:rFonts w:ascii="Times New Roman" w:hAnsi="Times New Roman" w:cs="Times New Roman"/>
          <w:i/>
          <w:sz w:val="24"/>
          <w:szCs w:val="24"/>
          <w:lang w:eastAsia="ru-RU"/>
        </w:rPr>
        <w:t>г</w:t>
      </w:r>
      <w:proofErr w:type="gramEnd"/>
      <w:r w:rsidRPr="00047CB0">
        <w:rPr>
          <w:rFonts w:ascii="Times New Roman" w:hAnsi="Times New Roman" w:cs="Times New Roman"/>
          <w:i/>
          <w:sz w:val="24"/>
          <w:szCs w:val="24"/>
          <w:lang w:eastAsia="ru-RU"/>
        </w:rPr>
        <w:t>. Омске оцениваются большинством предпринимателей как неблагоприятные или скорее неблагоприятные (77%).</w:t>
      </w:r>
    </w:p>
    <w:p w:rsidR="00AD4A08" w:rsidRPr="00047CB0" w:rsidRDefault="007F3980" w:rsidP="00AD4A08">
      <w:pPr>
        <w:tabs>
          <w:tab w:val="left" w:pos="993"/>
          <w:tab w:val="left" w:pos="1134"/>
        </w:tabs>
        <w:spacing w:after="0" w:line="240" w:lineRule="auto"/>
        <w:ind w:firstLine="709"/>
        <w:jc w:val="both"/>
        <w:rPr>
          <w:rFonts w:ascii="Times New Roman" w:hAnsi="Times New Roman" w:cs="Times New Roman"/>
          <w:sz w:val="24"/>
          <w:szCs w:val="24"/>
          <w:lang w:eastAsia="ar-SA"/>
        </w:rPr>
      </w:pPr>
      <w:r w:rsidRPr="00047CB0">
        <w:rPr>
          <w:rFonts w:ascii="Times New Roman" w:hAnsi="Times New Roman" w:cs="Times New Roman"/>
          <w:sz w:val="24"/>
          <w:szCs w:val="24"/>
          <w:lang w:eastAsia="ru-RU"/>
        </w:rPr>
        <w:t xml:space="preserve"> </w:t>
      </w:r>
      <w:r w:rsidRPr="00047CB0">
        <w:rPr>
          <w:rFonts w:ascii="Times New Roman" w:hAnsi="Times New Roman" w:cs="Times New Roman"/>
          <w:sz w:val="24"/>
          <w:szCs w:val="24"/>
          <w:lang w:eastAsia="ar-SA"/>
        </w:rPr>
        <w:t>Основные проблемы местных СМСП – это низкая покупательная способность населения (68%), рост издержек (40%), высокий уровень конкуренции (32%), высокий уровень налогообложения (23%), слабое развитие инфраструктуры в городе и области (20%). Причем по всем этим аспектам сами предприниматели наблюдают ухудшение ситуации.</w:t>
      </w:r>
    </w:p>
    <w:p w:rsidR="00AD4A08" w:rsidRPr="00047CB0" w:rsidRDefault="007F3980" w:rsidP="00E434A1">
      <w:pPr>
        <w:pStyle w:val="a3"/>
        <w:numPr>
          <w:ilvl w:val="1"/>
          <w:numId w:val="2"/>
        </w:numPr>
        <w:tabs>
          <w:tab w:val="left" w:pos="1276"/>
        </w:tabs>
        <w:spacing w:after="0" w:line="240" w:lineRule="auto"/>
        <w:ind w:left="0" w:firstLine="851"/>
        <w:jc w:val="both"/>
        <w:rPr>
          <w:rFonts w:ascii="Times New Roman" w:hAnsi="Times New Roman" w:cs="Times New Roman"/>
          <w:i/>
          <w:sz w:val="24"/>
          <w:szCs w:val="24"/>
          <w:lang w:eastAsia="ar-SA"/>
        </w:rPr>
      </w:pPr>
      <w:r w:rsidRPr="00047CB0">
        <w:rPr>
          <w:rFonts w:ascii="Times New Roman" w:hAnsi="Times New Roman" w:cs="Times New Roman"/>
          <w:i/>
          <w:sz w:val="24"/>
          <w:szCs w:val="24"/>
          <w:lang w:eastAsia="ar-SA"/>
        </w:rPr>
        <w:t xml:space="preserve">Наиболее значимой проблемой для начинающих предпринимателей можно признать высокий уровень конкуренции (51%), однако для действующих предпринимателей  </w:t>
      </w:r>
      <w:r w:rsidR="00526CFC" w:rsidRPr="00047CB0">
        <w:rPr>
          <w:rFonts w:ascii="Times New Roman" w:hAnsi="Times New Roman" w:cs="Times New Roman"/>
          <w:i/>
          <w:sz w:val="24"/>
          <w:szCs w:val="24"/>
          <w:lang w:eastAsia="ar-SA"/>
        </w:rPr>
        <w:t xml:space="preserve">эта проблема не столь значима </w:t>
      </w:r>
      <w:r w:rsidRPr="00047CB0">
        <w:rPr>
          <w:rFonts w:ascii="Times New Roman" w:hAnsi="Times New Roman" w:cs="Times New Roman"/>
          <w:i/>
          <w:sz w:val="24"/>
          <w:szCs w:val="24"/>
          <w:lang w:eastAsia="ar-SA"/>
        </w:rPr>
        <w:t>(3</w:t>
      </w:r>
      <w:r w:rsidR="00526CFC" w:rsidRPr="00047CB0">
        <w:rPr>
          <w:rFonts w:ascii="Times New Roman" w:hAnsi="Times New Roman" w:cs="Times New Roman"/>
          <w:i/>
          <w:sz w:val="24"/>
          <w:szCs w:val="24"/>
          <w:lang w:eastAsia="ar-SA"/>
        </w:rPr>
        <w:t>2</w:t>
      </w:r>
      <w:r w:rsidRPr="00047CB0">
        <w:rPr>
          <w:rFonts w:ascii="Times New Roman" w:hAnsi="Times New Roman" w:cs="Times New Roman"/>
          <w:i/>
          <w:sz w:val="24"/>
          <w:szCs w:val="24"/>
          <w:lang w:eastAsia="ar-SA"/>
        </w:rPr>
        <w:t>%</w:t>
      </w:r>
      <w:r w:rsidR="00AD4A08" w:rsidRPr="00047CB0">
        <w:rPr>
          <w:rFonts w:ascii="Times New Roman" w:hAnsi="Times New Roman" w:cs="Times New Roman"/>
          <w:i/>
          <w:sz w:val="24"/>
          <w:szCs w:val="24"/>
          <w:lang w:eastAsia="ar-SA"/>
        </w:rPr>
        <w:t>).</w:t>
      </w:r>
    </w:p>
    <w:p w:rsidR="00AD4A08" w:rsidRPr="00047CB0" w:rsidRDefault="00AD4A08" w:rsidP="00AD4A08">
      <w:pPr>
        <w:tabs>
          <w:tab w:val="left" w:pos="993"/>
          <w:tab w:val="left" w:pos="1134"/>
        </w:tabs>
        <w:spacing w:after="0" w:line="240" w:lineRule="auto"/>
        <w:ind w:firstLine="709"/>
        <w:jc w:val="both"/>
        <w:rPr>
          <w:rFonts w:ascii="Times New Roman" w:hAnsi="Times New Roman" w:cs="Times New Roman"/>
          <w:i/>
          <w:sz w:val="24"/>
          <w:szCs w:val="24"/>
          <w:lang w:eastAsia="ar-SA"/>
        </w:rPr>
      </w:pPr>
    </w:p>
    <w:p w:rsidR="00047CB0" w:rsidRPr="00047CB0" w:rsidRDefault="00047CB0" w:rsidP="00E434A1">
      <w:pPr>
        <w:pStyle w:val="1"/>
        <w:numPr>
          <w:ilvl w:val="0"/>
          <w:numId w:val="6"/>
        </w:numPr>
        <w:tabs>
          <w:tab w:val="left" w:pos="993"/>
        </w:tabs>
        <w:spacing w:before="0" w:after="0"/>
        <w:jc w:val="center"/>
        <w:rPr>
          <w:rFonts w:ascii="Times New Roman" w:hAnsi="Times New Roman" w:cs="Times New Roman"/>
          <w:sz w:val="24"/>
          <w:szCs w:val="24"/>
        </w:rPr>
      </w:pPr>
      <w:bookmarkStart w:id="5" w:name="_Toc429653201"/>
      <w:bookmarkStart w:id="6" w:name="_Toc429683853"/>
      <w:r w:rsidRPr="00047CB0">
        <w:rPr>
          <w:rFonts w:ascii="Times New Roman" w:hAnsi="Times New Roman" w:cs="Times New Roman"/>
          <w:sz w:val="24"/>
          <w:szCs w:val="24"/>
        </w:rPr>
        <w:t xml:space="preserve">Профессиональные предпочтения СМСП и перспективные направления ведения бизнеса в </w:t>
      </w:r>
      <w:proofErr w:type="gramStart"/>
      <w:r w:rsidRPr="00047CB0">
        <w:rPr>
          <w:rFonts w:ascii="Times New Roman" w:hAnsi="Times New Roman" w:cs="Times New Roman"/>
          <w:sz w:val="24"/>
          <w:szCs w:val="24"/>
        </w:rPr>
        <w:t>г</w:t>
      </w:r>
      <w:proofErr w:type="gramEnd"/>
      <w:r w:rsidRPr="00047CB0">
        <w:rPr>
          <w:rFonts w:ascii="Times New Roman" w:hAnsi="Times New Roman" w:cs="Times New Roman"/>
          <w:sz w:val="24"/>
          <w:szCs w:val="24"/>
        </w:rPr>
        <w:t>. Омске</w:t>
      </w:r>
      <w:bookmarkEnd w:id="5"/>
      <w:bookmarkEnd w:id="6"/>
    </w:p>
    <w:p w:rsidR="00047CB0" w:rsidRPr="00047CB0" w:rsidRDefault="00047CB0" w:rsidP="00047CB0">
      <w:pPr>
        <w:spacing w:after="0" w:line="240" w:lineRule="auto"/>
        <w:rPr>
          <w:rFonts w:ascii="Times New Roman" w:hAnsi="Times New Roman" w:cs="Times New Roman"/>
          <w:sz w:val="24"/>
          <w:szCs w:val="24"/>
          <w:lang w:eastAsia="ar-SA"/>
        </w:rPr>
      </w:pPr>
    </w:p>
    <w:p w:rsidR="00047CB0" w:rsidRPr="00047CB0" w:rsidRDefault="00047CB0" w:rsidP="00047CB0">
      <w:pPr>
        <w:spacing w:after="0" w:line="240" w:lineRule="auto"/>
        <w:ind w:firstLine="709"/>
        <w:jc w:val="both"/>
        <w:rPr>
          <w:rFonts w:ascii="Times New Roman" w:hAnsi="Times New Roman" w:cs="Times New Roman"/>
          <w:i/>
          <w:sz w:val="24"/>
          <w:szCs w:val="24"/>
        </w:rPr>
      </w:pPr>
      <w:r w:rsidRPr="00047CB0">
        <w:rPr>
          <w:rFonts w:ascii="Times New Roman" w:hAnsi="Times New Roman" w:cs="Times New Roman"/>
          <w:i/>
          <w:sz w:val="24"/>
          <w:szCs w:val="24"/>
        </w:rPr>
        <w:t>В данном разделе отчета рассматриваются следующие основные вопросы и показатели:</w:t>
      </w:r>
    </w:p>
    <w:p w:rsidR="00047CB0" w:rsidRPr="00047CB0" w:rsidRDefault="00047CB0" w:rsidP="00047CB0">
      <w:pPr>
        <w:spacing w:after="0" w:line="240" w:lineRule="auto"/>
        <w:ind w:firstLine="709"/>
        <w:jc w:val="both"/>
        <w:rPr>
          <w:rFonts w:ascii="Times New Roman" w:hAnsi="Times New Roman" w:cs="Times New Roman"/>
          <w:i/>
          <w:sz w:val="24"/>
          <w:szCs w:val="24"/>
        </w:rPr>
      </w:pPr>
    </w:p>
    <w:p w:rsidR="00047CB0" w:rsidRPr="00047CB0" w:rsidRDefault="00047CB0" w:rsidP="00E434A1">
      <w:pPr>
        <w:pStyle w:val="a3"/>
        <w:numPr>
          <w:ilvl w:val="0"/>
          <w:numId w:val="1"/>
        </w:numPr>
        <w:spacing w:after="0" w:line="240" w:lineRule="auto"/>
        <w:ind w:left="1134"/>
        <w:jc w:val="both"/>
        <w:rPr>
          <w:rFonts w:ascii="Times New Roman" w:hAnsi="Times New Roman" w:cs="Times New Roman"/>
          <w:i/>
          <w:sz w:val="24"/>
          <w:szCs w:val="24"/>
        </w:rPr>
      </w:pPr>
      <w:r w:rsidRPr="00047CB0">
        <w:rPr>
          <w:rFonts w:ascii="Times New Roman" w:hAnsi="Times New Roman" w:cs="Times New Roman"/>
          <w:i/>
          <w:sz w:val="24"/>
          <w:szCs w:val="24"/>
        </w:rPr>
        <w:t>мотивы организации собственного бизнеса</w:t>
      </w:r>
      <w:r w:rsidRPr="00047CB0">
        <w:rPr>
          <w:rFonts w:ascii="Times New Roman" w:hAnsi="Times New Roman" w:cs="Times New Roman"/>
          <w:i/>
          <w:sz w:val="24"/>
          <w:szCs w:val="24"/>
          <w:lang w:val="en-US"/>
        </w:rPr>
        <w:t>;</w:t>
      </w:r>
    </w:p>
    <w:p w:rsidR="00047CB0" w:rsidRPr="00047CB0" w:rsidRDefault="00047CB0" w:rsidP="00E434A1">
      <w:pPr>
        <w:pStyle w:val="a3"/>
        <w:numPr>
          <w:ilvl w:val="0"/>
          <w:numId w:val="1"/>
        </w:numPr>
        <w:spacing w:after="0" w:line="240" w:lineRule="auto"/>
        <w:ind w:left="1134"/>
        <w:jc w:val="both"/>
        <w:rPr>
          <w:rFonts w:ascii="Times New Roman" w:hAnsi="Times New Roman" w:cs="Times New Roman"/>
          <w:i/>
          <w:sz w:val="24"/>
          <w:szCs w:val="24"/>
        </w:rPr>
      </w:pPr>
      <w:r w:rsidRPr="00047CB0">
        <w:rPr>
          <w:rFonts w:ascii="Times New Roman" w:hAnsi="Times New Roman" w:cs="Times New Roman"/>
          <w:i/>
          <w:sz w:val="24"/>
          <w:szCs w:val="24"/>
        </w:rPr>
        <w:t>факторы выбора сферы экономической деятельности;</w:t>
      </w:r>
    </w:p>
    <w:p w:rsidR="00047CB0" w:rsidRPr="00047CB0" w:rsidRDefault="00047CB0" w:rsidP="00E434A1">
      <w:pPr>
        <w:pStyle w:val="a3"/>
        <w:numPr>
          <w:ilvl w:val="0"/>
          <w:numId w:val="1"/>
        </w:numPr>
        <w:spacing w:after="0" w:line="240" w:lineRule="auto"/>
        <w:ind w:left="1134"/>
        <w:jc w:val="both"/>
        <w:rPr>
          <w:rFonts w:ascii="Times New Roman" w:hAnsi="Times New Roman" w:cs="Times New Roman"/>
          <w:i/>
          <w:sz w:val="24"/>
          <w:szCs w:val="24"/>
        </w:rPr>
      </w:pPr>
      <w:r w:rsidRPr="00047CB0">
        <w:rPr>
          <w:rFonts w:ascii="Times New Roman" w:hAnsi="Times New Roman" w:cs="Times New Roman"/>
          <w:i/>
          <w:sz w:val="24"/>
          <w:szCs w:val="24"/>
        </w:rPr>
        <w:t xml:space="preserve">привлекательность различных сфер ведения бизнеса с точки зрения недостатка предложения в </w:t>
      </w:r>
      <w:proofErr w:type="gramStart"/>
      <w:r w:rsidRPr="00047CB0">
        <w:rPr>
          <w:rFonts w:ascii="Times New Roman" w:hAnsi="Times New Roman" w:cs="Times New Roman"/>
          <w:i/>
          <w:sz w:val="24"/>
          <w:szCs w:val="24"/>
        </w:rPr>
        <w:t>г</w:t>
      </w:r>
      <w:proofErr w:type="gramEnd"/>
      <w:r w:rsidRPr="00047CB0">
        <w:rPr>
          <w:rFonts w:ascii="Times New Roman" w:hAnsi="Times New Roman" w:cs="Times New Roman"/>
          <w:i/>
          <w:sz w:val="24"/>
          <w:szCs w:val="24"/>
        </w:rPr>
        <w:t>. Омске;</w:t>
      </w:r>
    </w:p>
    <w:p w:rsidR="00047CB0" w:rsidRPr="00047CB0" w:rsidRDefault="00047CB0" w:rsidP="00E434A1">
      <w:pPr>
        <w:pStyle w:val="a3"/>
        <w:numPr>
          <w:ilvl w:val="0"/>
          <w:numId w:val="1"/>
        </w:numPr>
        <w:spacing w:after="0" w:line="240" w:lineRule="auto"/>
        <w:ind w:left="1134"/>
        <w:jc w:val="both"/>
        <w:rPr>
          <w:rFonts w:ascii="Times New Roman" w:hAnsi="Times New Roman" w:cs="Times New Roman"/>
          <w:i/>
          <w:sz w:val="24"/>
          <w:szCs w:val="24"/>
        </w:rPr>
      </w:pPr>
      <w:r w:rsidRPr="00047CB0">
        <w:rPr>
          <w:rFonts w:ascii="Times New Roman" w:hAnsi="Times New Roman" w:cs="Times New Roman"/>
          <w:i/>
          <w:sz w:val="24"/>
          <w:szCs w:val="24"/>
        </w:rPr>
        <w:t>привлекательность различных направлений бизнеса с позиции нормативной обеспеченности;</w:t>
      </w:r>
    </w:p>
    <w:p w:rsidR="00047CB0" w:rsidRPr="00047CB0" w:rsidRDefault="00047CB0" w:rsidP="00E434A1">
      <w:pPr>
        <w:pStyle w:val="a3"/>
        <w:numPr>
          <w:ilvl w:val="0"/>
          <w:numId w:val="1"/>
        </w:numPr>
        <w:spacing w:after="0" w:line="240" w:lineRule="auto"/>
        <w:ind w:left="1134"/>
        <w:jc w:val="both"/>
        <w:rPr>
          <w:rFonts w:ascii="Times New Roman" w:hAnsi="Times New Roman" w:cs="Times New Roman"/>
          <w:i/>
          <w:sz w:val="24"/>
          <w:szCs w:val="24"/>
        </w:rPr>
      </w:pPr>
      <w:r w:rsidRPr="00047CB0">
        <w:rPr>
          <w:rFonts w:ascii="Times New Roman" w:hAnsi="Times New Roman" w:cs="Times New Roman"/>
          <w:i/>
          <w:sz w:val="24"/>
          <w:szCs w:val="24"/>
        </w:rPr>
        <w:t>привлекательность различных сфер с учетом экспертных мнений.</w:t>
      </w:r>
    </w:p>
    <w:p w:rsidR="00047CB0" w:rsidRPr="00047CB0" w:rsidRDefault="00047CB0" w:rsidP="00047CB0">
      <w:pPr>
        <w:spacing w:after="0" w:line="240" w:lineRule="auto"/>
        <w:jc w:val="both"/>
        <w:rPr>
          <w:rFonts w:ascii="Times New Roman" w:hAnsi="Times New Roman" w:cs="Times New Roman"/>
          <w:b/>
          <w:sz w:val="24"/>
          <w:szCs w:val="24"/>
        </w:rPr>
      </w:pPr>
    </w:p>
    <w:p w:rsidR="00047CB0" w:rsidRPr="00047CB0" w:rsidRDefault="00047CB0" w:rsidP="00047CB0">
      <w:pPr>
        <w:spacing w:after="0" w:line="240" w:lineRule="auto"/>
        <w:ind w:firstLine="708"/>
        <w:jc w:val="both"/>
        <w:rPr>
          <w:rFonts w:ascii="Times New Roman" w:hAnsi="Times New Roman" w:cs="Times New Roman"/>
          <w:sz w:val="24"/>
          <w:szCs w:val="24"/>
        </w:rPr>
      </w:pPr>
      <w:r w:rsidRPr="00047CB0">
        <w:rPr>
          <w:rFonts w:ascii="Times New Roman" w:hAnsi="Times New Roman" w:cs="Times New Roman"/>
          <w:sz w:val="24"/>
          <w:szCs w:val="24"/>
        </w:rPr>
        <w:t>Мотивы предпринимательской деятельности разнообразны по своей сути и содержанию. Однако они практически все сводятся к одному - получение прибыли. Основная масса ответов на вопрос: «Что побудило Вас заняться собственным бизнесом?» лежит в области «эгоистических» ответов, таких как: повышение личного материального благосостояния (41%), наличие знаний и умений, необходимых для организации собственного дела (37%), желание обрести независимость и работать на себя (36%), реализация собственных амбиций, воплощение идей (25%). Еще 13% опрошенных занялись собственным делом, потому что не имели возможности заработать деньги другим способом (</w:t>
      </w:r>
      <w:proofErr w:type="gramStart"/>
      <w:r w:rsidR="007C183F">
        <w:rPr>
          <w:rFonts w:ascii="Times New Roman" w:hAnsi="Times New Roman" w:cs="Times New Roman"/>
          <w:sz w:val="24"/>
          <w:szCs w:val="24"/>
        </w:rPr>
        <w:t>см</w:t>
      </w:r>
      <w:proofErr w:type="gramEnd"/>
      <w:r w:rsidR="007C183F">
        <w:rPr>
          <w:rFonts w:ascii="Times New Roman" w:hAnsi="Times New Roman" w:cs="Times New Roman"/>
          <w:sz w:val="24"/>
          <w:szCs w:val="24"/>
        </w:rPr>
        <w:t>. рис. 3</w:t>
      </w:r>
      <w:r w:rsidRPr="00047CB0">
        <w:rPr>
          <w:rFonts w:ascii="Times New Roman" w:hAnsi="Times New Roman" w:cs="Times New Roman"/>
          <w:sz w:val="24"/>
          <w:szCs w:val="24"/>
        </w:rPr>
        <w:t>.1).</w:t>
      </w:r>
    </w:p>
    <w:p w:rsidR="00047CB0" w:rsidRPr="00047CB0" w:rsidRDefault="00047CB0" w:rsidP="00047CB0">
      <w:pPr>
        <w:spacing w:after="0" w:line="240" w:lineRule="auto"/>
        <w:ind w:firstLine="708"/>
        <w:jc w:val="both"/>
        <w:rPr>
          <w:rFonts w:ascii="Times New Roman" w:hAnsi="Times New Roman" w:cs="Times New Roman"/>
          <w:sz w:val="24"/>
          <w:szCs w:val="24"/>
        </w:rPr>
      </w:pPr>
      <w:r w:rsidRPr="00047CB0">
        <w:rPr>
          <w:rFonts w:ascii="Times New Roman" w:hAnsi="Times New Roman" w:cs="Times New Roman"/>
          <w:sz w:val="24"/>
          <w:szCs w:val="24"/>
        </w:rPr>
        <w:t>Интересно, что в 2013 году была зафиксирована аналогичная ситуация и СМСП г. Омска выдвинули на первое место в списке причин организации собственного бизнеса также повышение личного благосостояния – 46% (в 2014 году – главной причиной было наличие знаний и навыков, необходимых для организации собственного бизнеса – 52%).</w:t>
      </w:r>
    </w:p>
    <w:p w:rsidR="00047CB0" w:rsidRPr="00047CB0" w:rsidRDefault="00047CB0" w:rsidP="00047CB0">
      <w:pPr>
        <w:spacing w:after="0" w:line="240" w:lineRule="auto"/>
        <w:ind w:firstLine="709"/>
        <w:jc w:val="both"/>
        <w:rPr>
          <w:rFonts w:ascii="Times New Roman" w:hAnsi="Times New Roman" w:cs="Times New Roman"/>
          <w:sz w:val="24"/>
          <w:szCs w:val="24"/>
          <w:lang w:eastAsia="ar-SA"/>
        </w:rPr>
      </w:pPr>
      <w:r w:rsidRPr="00047CB0">
        <w:rPr>
          <w:rFonts w:ascii="Times New Roman" w:hAnsi="Times New Roman" w:cs="Times New Roman"/>
          <w:sz w:val="24"/>
          <w:szCs w:val="24"/>
        </w:rPr>
        <w:t>Опрос позволил выделить также тех предпринимателей, которые помимо собственных, личных мотивов, отметили желание быть полезными обществу, изменить мир к лучшему (4%). В исследовании 2014 года людей, занимающихся собственным бизнесом из альтруистических убеждений, было 3% (2%  - потребность быть полезным обществу, 1% - возможность содействовать материальному процветанию государства)</w:t>
      </w:r>
      <w:r w:rsidRPr="00047CB0">
        <w:rPr>
          <w:rFonts w:ascii="Times New Roman" w:hAnsi="Times New Roman" w:cs="Times New Roman"/>
          <w:sz w:val="24"/>
          <w:szCs w:val="24"/>
          <w:lang w:eastAsia="ar-SA"/>
        </w:rPr>
        <w:t xml:space="preserve">. </w:t>
      </w:r>
    </w:p>
    <w:p w:rsidR="00047CB0" w:rsidRPr="00047CB0" w:rsidRDefault="00047CB0" w:rsidP="00047CB0">
      <w:pPr>
        <w:spacing w:after="0" w:line="240" w:lineRule="auto"/>
        <w:ind w:firstLine="708"/>
        <w:jc w:val="both"/>
        <w:rPr>
          <w:rFonts w:ascii="Times New Roman" w:hAnsi="Times New Roman" w:cs="Times New Roman"/>
          <w:sz w:val="24"/>
          <w:szCs w:val="24"/>
        </w:rPr>
      </w:pPr>
    </w:p>
    <w:p w:rsidR="00047CB0" w:rsidRPr="00047CB0" w:rsidRDefault="00047CB0" w:rsidP="00047CB0">
      <w:pPr>
        <w:spacing w:after="0" w:line="240" w:lineRule="auto"/>
        <w:ind w:firstLine="708"/>
        <w:jc w:val="both"/>
        <w:rPr>
          <w:rFonts w:ascii="Times New Roman" w:hAnsi="Times New Roman" w:cs="Times New Roman"/>
          <w:sz w:val="24"/>
          <w:szCs w:val="24"/>
        </w:rPr>
      </w:pPr>
    </w:p>
    <w:p w:rsidR="00047CB0" w:rsidRPr="00047CB0" w:rsidRDefault="00047CB0" w:rsidP="00047CB0">
      <w:pPr>
        <w:spacing w:after="0" w:line="240" w:lineRule="auto"/>
        <w:jc w:val="center"/>
        <w:rPr>
          <w:rFonts w:ascii="Times New Roman" w:hAnsi="Times New Roman" w:cs="Times New Roman"/>
          <w:sz w:val="24"/>
          <w:szCs w:val="24"/>
          <w:lang w:val="en-US"/>
        </w:rPr>
      </w:pPr>
      <w:r w:rsidRPr="00047CB0">
        <w:rPr>
          <w:rFonts w:ascii="Times New Roman" w:hAnsi="Times New Roman" w:cs="Times New Roman"/>
          <w:noProof/>
          <w:sz w:val="24"/>
          <w:szCs w:val="24"/>
          <w:lang w:eastAsia="ru-RU"/>
        </w:rPr>
        <w:drawing>
          <wp:inline distT="0" distB="0" distL="0" distR="0">
            <wp:extent cx="5319569" cy="1967229"/>
            <wp:effectExtent l="19050" t="0" r="0" b="0"/>
            <wp:docPr id="8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26" cstate="print"/>
                    <a:stretch>
                      <a:fillRect/>
                    </a:stretch>
                  </pic:blipFill>
                  <pic:spPr>
                    <a:xfrm>
                      <a:off x="0" y="0"/>
                      <a:ext cx="5326041" cy="1969622"/>
                    </a:xfrm>
                    <a:prstGeom prst="rect">
                      <a:avLst/>
                    </a:prstGeom>
                  </pic:spPr>
                </pic:pic>
              </a:graphicData>
            </a:graphic>
          </wp:inline>
        </w:drawing>
      </w:r>
    </w:p>
    <w:p w:rsidR="00047CB0" w:rsidRPr="00047CB0" w:rsidRDefault="007C183F" w:rsidP="00047CB0">
      <w:pPr>
        <w:spacing w:after="0" w:line="240" w:lineRule="auto"/>
        <w:ind w:firstLine="708"/>
        <w:jc w:val="center"/>
        <w:rPr>
          <w:rFonts w:ascii="Times New Roman" w:hAnsi="Times New Roman" w:cs="Times New Roman"/>
          <w:i/>
          <w:sz w:val="24"/>
          <w:szCs w:val="24"/>
        </w:rPr>
      </w:pPr>
      <w:r>
        <w:rPr>
          <w:rFonts w:ascii="Times New Roman" w:hAnsi="Times New Roman" w:cs="Times New Roman"/>
          <w:i/>
          <w:sz w:val="24"/>
          <w:szCs w:val="24"/>
        </w:rPr>
        <w:t>Рис. 3</w:t>
      </w:r>
      <w:r w:rsidR="00047CB0" w:rsidRPr="00047CB0">
        <w:rPr>
          <w:rFonts w:ascii="Times New Roman" w:hAnsi="Times New Roman" w:cs="Times New Roman"/>
          <w:i/>
          <w:sz w:val="24"/>
          <w:szCs w:val="24"/>
        </w:rPr>
        <w:t xml:space="preserve">.1. Мотивы создания собственного бизнеса среди владельцев малых и средних предприятий </w:t>
      </w:r>
      <w:proofErr w:type="gramStart"/>
      <w:r w:rsidR="00047CB0" w:rsidRPr="00047CB0">
        <w:rPr>
          <w:rFonts w:ascii="Times New Roman" w:hAnsi="Times New Roman" w:cs="Times New Roman"/>
          <w:i/>
          <w:sz w:val="24"/>
          <w:szCs w:val="24"/>
        </w:rPr>
        <w:t>г</w:t>
      </w:r>
      <w:proofErr w:type="gramEnd"/>
      <w:r w:rsidR="00047CB0" w:rsidRPr="00047CB0">
        <w:rPr>
          <w:rFonts w:ascii="Times New Roman" w:hAnsi="Times New Roman" w:cs="Times New Roman"/>
          <w:i/>
          <w:sz w:val="24"/>
          <w:szCs w:val="24"/>
        </w:rPr>
        <w:t xml:space="preserve">. Омска (200 </w:t>
      </w:r>
      <w:proofErr w:type="spellStart"/>
      <w:r w:rsidR="00047CB0" w:rsidRPr="00047CB0">
        <w:rPr>
          <w:rFonts w:ascii="Times New Roman" w:hAnsi="Times New Roman" w:cs="Times New Roman"/>
          <w:i/>
          <w:sz w:val="24"/>
          <w:szCs w:val="24"/>
        </w:rPr>
        <w:t>респ</w:t>
      </w:r>
      <w:proofErr w:type="spellEnd"/>
      <w:r w:rsidR="00047CB0" w:rsidRPr="00047CB0">
        <w:rPr>
          <w:rFonts w:ascii="Times New Roman" w:hAnsi="Times New Roman" w:cs="Times New Roman"/>
          <w:i/>
          <w:sz w:val="24"/>
          <w:szCs w:val="24"/>
        </w:rPr>
        <w:t>.)</w:t>
      </w:r>
    </w:p>
    <w:p w:rsidR="00047CB0" w:rsidRPr="00047CB0" w:rsidRDefault="00047CB0" w:rsidP="00047CB0">
      <w:pPr>
        <w:spacing w:after="0" w:line="240" w:lineRule="auto"/>
        <w:ind w:firstLine="708"/>
        <w:jc w:val="center"/>
        <w:rPr>
          <w:rFonts w:ascii="Times New Roman" w:hAnsi="Times New Roman" w:cs="Times New Roman"/>
          <w:i/>
          <w:sz w:val="24"/>
          <w:szCs w:val="24"/>
        </w:rPr>
      </w:pPr>
    </w:p>
    <w:p w:rsidR="00047CB0" w:rsidRPr="00047CB0" w:rsidRDefault="00047CB0" w:rsidP="00047CB0">
      <w:pPr>
        <w:spacing w:after="0" w:line="240" w:lineRule="auto"/>
        <w:ind w:firstLine="708"/>
        <w:jc w:val="both"/>
        <w:rPr>
          <w:rFonts w:ascii="Times New Roman" w:hAnsi="Times New Roman" w:cs="Times New Roman"/>
          <w:sz w:val="24"/>
          <w:szCs w:val="24"/>
        </w:rPr>
      </w:pPr>
      <w:r w:rsidRPr="00047CB0">
        <w:rPr>
          <w:rFonts w:ascii="Times New Roman" w:hAnsi="Times New Roman" w:cs="Times New Roman"/>
          <w:sz w:val="24"/>
          <w:szCs w:val="24"/>
        </w:rPr>
        <w:lastRenderedPageBreak/>
        <w:t xml:space="preserve">При выборе сферы деятельности предприниматели </w:t>
      </w:r>
      <w:proofErr w:type="gramStart"/>
      <w:r w:rsidRPr="00047CB0">
        <w:rPr>
          <w:rFonts w:ascii="Times New Roman" w:hAnsi="Times New Roman" w:cs="Times New Roman"/>
          <w:sz w:val="24"/>
          <w:szCs w:val="24"/>
        </w:rPr>
        <w:t>г</w:t>
      </w:r>
      <w:proofErr w:type="gramEnd"/>
      <w:r w:rsidRPr="00047CB0">
        <w:rPr>
          <w:rFonts w:ascii="Times New Roman" w:hAnsi="Times New Roman" w:cs="Times New Roman"/>
          <w:sz w:val="24"/>
          <w:szCs w:val="24"/>
        </w:rPr>
        <w:t xml:space="preserve">. Омска в первую очередь ориентируются на те из них, в которых у них уже есть готовая идея / инновационный продукт: это является основным критерием выбора для 59% опрошенных. На первоначальном этапе открытия своего бизнеса собственники малых и средних предприятий </w:t>
      </w:r>
      <w:proofErr w:type="gramStart"/>
      <w:r w:rsidRPr="00047CB0">
        <w:rPr>
          <w:rFonts w:ascii="Times New Roman" w:hAnsi="Times New Roman" w:cs="Times New Roman"/>
          <w:sz w:val="24"/>
          <w:szCs w:val="24"/>
        </w:rPr>
        <w:t>г</w:t>
      </w:r>
      <w:proofErr w:type="gramEnd"/>
      <w:r w:rsidRPr="00047CB0">
        <w:rPr>
          <w:rFonts w:ascii="Times New Roman" w:hAnsi="Times New Roman" w:cs="Times New Roman"/>
          <w:sz w:val="24"/>
          <w:szCs w:val="24"/>
        </w:rPr>
        <w:t xml:space="preserve">. Омска не задумываются над дополнительными возможностями, которые дает та или иная сфера. Так, наличие государственной поддержки предприятий и экспортных возможностей в отрасли как основной мотив выбора интересуют всего 4% предпринимателей. СМСП больше ориентируются на высокий уровень рентабельности в отрасли (30%) и низкий уровень конкуренции (14%). </w:t>
      </w:r>
    </w:p>
    <w:p w:rsidR="00047CB0" w:rsidRPr="00047CB0" w:rsidRDefault="00047CB0" w:rsidP="00047CB0">
      <w:pPr>
        <w:spacing w:after="0" w:line="240" w:lineRule="auto"/>
        <w:ind w:firstLine="708"/>
        <w:jc w:val="both"/>
        <w:rPr>
          <w:rFonts w:ascii="Times New Roman" w:hAnsi="Times New Roman" w:cs="Times New Roman"/>
          <w:sz w:val="24"/>
          <w:szCs w:val="24"/>
        </w:rPr>
      </w:pPr>
      <w:r w:rsidRPr="00047CB0">
        <w:rPr>
          <w:rFonts w:ascii="Times New Roman" w:hAnsi="Times New Roman" w:cs="Times New Roman"/>
          <w:sz w:val="24"/>
          <w:szCs w:val="24"/>
        </w:rPr>
        <w:t xml:space="preserve">Таким образом, вероятно, основная практика организации собственного бизнеса у СМСП г. Омска - это предварительный поиск или разработка идеи / проекта (от идеи зависит также выбор сферы предпринимательской деятельности), а затем - расчет экономических показателей для данной отрасли (рентабельность, </w:t>
      </w:r>
      <w:r w:rsidR="007C183F">
        <w:rPr>
          <w:rFonts w:ascii="Times New Roman" w:hAnsi="Times New Roman" w:cs="Times New Roman"/>
          <w:sz w:val="24"/>
          <w:szCs w:val="24"/>
        </w:rPr>
        <w:t>наличие конкуренции) (см. рис. 3</w:t>
      </w:r>
      <w:r w:rsidRPr="00047CB0">
        <w:rPr>
          <w:rFonts w:ascii="Times New Roman" w:hAnsi="Times New Roman" w:cs="Times New Roman"/>
          <w:sz w:val="24"/>
          <w:szCs w:val="24"/>
        </w:rPr>
        <w:t>.2).</w:t>
      </w:r>
    </w:p>
    <w:p w:rsidR="00047CB0" w:rsidRPr="00047CB0" w:rsidRDefault="00047CB0" w:rsidP="00047CB0">
      <w:pPr>
        <w:spacing w:after="0" w:line="240" w:lineRule="auto"/>
        <w:jc w:val="center"/>
        <w:rPr>
          <w:rFonts w:ascii="Times New Roman" w:hAnsi="Times New Roman" w:cs="Times New Roman"/>
          <w:sz w:val="24"/>
          <w:szCs w:val="24"/>
        </w:rPr>
      </w:pPr>
      <w:r w:rsidRPr="00047CB0">
        <w:rPr>
          <w:rFonts w:ascii="Times New Roman" w:hAnsi="Times New Roman" w:cs="Times New Roman"/>
          <w:noProof/>
          <w:sz w:val="24"/>
          <w:szCs w:val="24"/>
          <w:lang w:eastAsia="ru-RU"/>
        </w:rPr>
        <w:drawing>
          <wp:inline distT="0" distB="0" distL="0" distR="0">
            <wp:extent cx="5760000" cy="3443844"/>
            <wp:effectExtent l="19050" t="0" r="0" b="0"/>
            <wp:docPr id="13" name="Рисунок 3"/>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7" cstate="print"/>
                    <a:stretch>
                      <a:fillRect/>
                    </a:stretch>
                  </pic:blipFill>
                  <pic:spPr>
                    <a:xfrm>
                      <a:off x="0" y="0"/>
                      <a:ext cx="5760000" cy="3443844"/>
                    </a:xfrm>
                    <a:prstGeom prst="rect">
                      <a:avLst/>
                    </a:prstGeom>
                  </pic:spPr>
                </pic:pic>
              </a:graphicData>
            </a:graphic>
          </wp:inline>
        </w:drawing>
      </w:r>
    </w:p>
    <w:p w:rsidR="00047CB0" w:rsidRPr="00955FC3" w:rsidRDefault="007C183F" w:rsidP="00047CB0">
      <w:pPr>
        <w:spacing w:after="0" w:line="240" w:lineRule="auto"/>
        <w:jc w:val="center"/>
        <w:rPr>
          <w:rFonts w:ascii="Times New Roman" w:hAnsi="Times New Roman" w:cs="Times New Roman"/>
          <w:i/>
        </w:rPr>
      </w:pPr>
      <w:r w:rsidRPr="00955FC3">
        <w:rPr>
          <w:rFonts w:ascii="Times New Roman" w:hAnsi="Times New Roman" w:cs="Times New Roman"/>
          <w:i/>
        </w:rPr>
        <w:t>Рис. 3</w:t>
      </w:r>
      <w:r w:rsidR="00047CB0" w:rsidRPr="00955FC3">
        <w:rPr>
          <w:rFonts w:ascii="Times New Roman" w:hAnsi="Times New Roman" w:cs="Times New Roman"/>
          <w:i/>
        </w:rPr>
        <w:t xml:space="preserve">.2. Факторы выбора сферы экономической деятельности омскими предпринимателями (200 </w:t>
      </w:r>
      <w:proofErr w:type="spellStart"/>
      <w:r w:rsidR="00047CB0" w:rsidRPr="00955FC3">
        <w:rPr>
          <w:rFonts w:ascii="Times New Roman" w:hAnsi="Times New Roman" w:cs="Times New Roman"/>
          <w:i/>
        </w:rPr>
        <w:t>респ</w:t>
      </w:r>
      <w:proofErr w:type="spellEnd"/>
      <w:r w:rsidR="00047CB0" w:rsidRPr="00955FC3">
        <w:rPr>
          <w:rFonts w:ascii="Times New Roman" w:hAnsi="Times New Roman" w:cs="Times New Roman"/>
          <w:i/>
        </w:rPr>
        <w:t>.)</w:t>
      </w:r>
    </w:p>
    <w:p w:rsidR="00047CB0" w:rsidRPr="00047CB0" w:rsidRDefault="00047CB0" w:rsidP="00047CB0">
      <w:pPr>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rPr>
        <w:tab/>
      </w:r>
    </w:p>
    <w:p w:rsidR="00047CB0" w:rsidRPr="00047CB0" w:rsidRDefault="00047CB0" w:rsidP="00047CB0">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В зависимости от отрасли экономической деятельности различаются и мотивы организации своего бизнеса (</w:t>
      </w:r>
      <w:proofErr w:type="gramStart"/>
      <w:r w:rsidRPr="00047CB0">
        <w:rPr>
          <w:rFonts w:ascii="Times New Roman" w:hAnsi="Times New Roman" w:cs="Times New Roman"/>
          <w:sz w:val="24"/>
          <w:szCs w:val="24"/>
        </w:rPr>
        <w:t>см</w:t>
      </w:r>
      <w:proofErr w:type="gramEnd"/>
      <w:r w:rsidRPr="00047CB0">
        <w:rPr>
          <w:rFonts w:ascii="Times New Roman" w:hAnsi="Times New Roman" w:cs="Times New Roman"/>
          <w:sz w:val="24"/>
          <w:szCs w:val="24"/>
        </w:rPr>
        <w:t xml:space="preserve">. табл. </w:t>
      </w:r>
      <w:r w:rsidR="000C17A0">
        <w:rPr>
          <w:rFonts w:ascii="Times New Roman" w:hAnsi="Times New Roman" w:cs="Times New Roman"/>
          <w:sz w:val="24"/>
          <w:szCs w:val="24"/>
        </w:rPr>
        <w:t>3</w:t>
      </w:r>
      <w:r w:rsidRPr="00047CB0">
        <w:rPr>
          <w:rFonts w:ascii="Times New Roman" w:hAnsi="Times New Roman" w:cs="Times New Roman"/>
          <w:sz w:val="24"/>
          <w:szCs w:val="24"/>
        </w:rPr>
        <w:t xml:space="preserve">.1). Так, наличие готовой идеи или инновационного продукта превалирует в промышленности (обрабатывающее производства) – 70% от общего числа </w:t>
      </w:r>
      <w:proofErr w:type="gramStart"/>
      <w:r w:rsidRPr="00047CB0">
        <w:rPr>
          <w:rFonts w:ascii="Times New Roman" w:hAnsi="Times New Roman" w:cs="Times New Roman"/>
          <w:sz w:val="24"/>
          <w:szCs w:val="24"/>
        </w:rPr>
        <w:t>опрошенных</w:t>
      </w:r>
      <w:proofErr w:type="gramEnd"/>
      <w:r w:rsidRPr="00047CB0">
        <w:rPr>
          <w:rFonts w:ascii="Times New Roman" w:hAnsi="Times New Roman" w:cs="Times New Roman"/>
          <w:sz w:val="24"/>
          <w:szCs w:val="24"/>
        </w:rPr>
        <w:t xml:space="preserve"> в данной сфере (все остальные сферы - на уровне 54%-59%).</w:t>
      </w:r>
    </w:p>
    <w:p w:rsidR="00047CB0" w:rsidRPr="00047CB0" w:rsidRDefault="00047CB0" w:rsidP="00047CB0">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Высокий уровень рентабельности в отрасли сравнительно более важен для сферы услуг – 42%, тогда как средний показатель по всем отраслям составляет около 30%. При этом значение показателя в строительной сфере находится на уровне среднего по всем отраслям (34%). Такие отрасли как промышленность и прочие сферы демонстрируют результат ниже среднего (18% и 25% соответственно).</w:t>
      </w:r>
    </w:p>
    <w:p w:rsidR="00047CB0" w:rsidRPr="00047CB0" w:rsidRDefault="00047CB0" w:rsidP="00047CB0">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Низкий уровень конкуренции как фактор выбора сферы деятельности наиболее важен для промышленной сферы (23%) (средний показатель по всем отраслям – 14%). Не является основным этот мотив для сферы оптовой и розничной торговли (4%).</w:t>
      </w:r>
    </w:p>
    <w:p w:rsidR="00047CB0" w:rsidRPr="00047CB0" w:rsidRDefault="00047CB0" w:rsidP="00047CB0">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Активная государственная поддержка оказалась наименее значимым фактором выборы сферы деятельности для представителей всех отраслей СМСП г. Омска.</w:t>
      </w:r>
    </w:p>
    <w:p w:rsidR="00047CB0" w:rsidRPr="00047CB0" w:rsidRDefault="00047CB0" w:rsidP="00047CB0">
      <w:pPr>
        <w:spacing w:after="0" w:line="240" w:lineRule="auto"/>
        <w:jc w:val="both"/>
        <w:rPr>
          <w:rFonts w:ascii="Times New Roman" w:hAnsi="Times New Roman" w:cs="Times New Roman"/>
          <w:i/>
          <w:sz w:val="24"/>
          <w:szCs w:val="24"/>
        </w:rPr>
      </w:pPr>
      <w:r w:rsidRPr="00047CB0">
        <w:rPr>
          <w:rFonts w:ascii="Times New Roman" w:hAnsi="Times New Roman" w:cs="Times New Roman"/>
          <w:sz w:val="24"/>
          <w:szCs w:val="24"/>
        </w:rPr>
        <w:lastRenderedPageBreak/>
        <w:t xml:space="preserve"> </w:t>
      </w:r>
      <w:r w:rsidRPr="00047CB0">
        <w:rPr>
          <w:rFonts w:ascii="Times New Roman" w:hAnsi="Times New Roman" w:cs="Times New Roman"/>
          <w:i/>
          <w:sz w:val="24"/>
          <w:szCs w:val="24"/>
        </w:rPr>
        <w:t xml:space="preserve">Таблица </w:t>
      </w:r>
      <w:r w:rsidR="000C17A0">
        <w:rPr>
          <w:rFonts w:ascii="Times New Roman" w:hAnsi="Times New Roman" w:cs="Times New Roman"/>
          <w:i/>
          <w:sz w:val="24"/>
          <w:szCs w:val="24"/>
        </w:rPr>
        <w:t>3</w:t>
      </w:r>
      <w:r w:rsidRPr="00047CB0">
        <w:rPr>
          <w:rFonts w:ascii="Times New Roman" w:hAnsi="Times New Roman" w:cs="Times New Roman"/>
          <w:i/>
          <w:sz w:val="24"/>
          <w:szCs w:val="24"/>
        </w:rPr>
        <w:t>.1</w:t>
      </w:r>
    </w:p>
    <w:p w:rsidR="00047CB0" w:rsidRDefault="00047CB0" w:rsidP="00047CB0">
      <w:pPr>
        <w:spacing w:after="0" w:line="240" w:lineRule="auto"/>
        <w:jc w:val="center"/>
        <w:rPr>
          <w:rFonts w:ascii="Times New Roman" w:hAnsi="Times New Roman" w:cs="Times New Roman"/>
          <w:i/>
          <w:sz w:val="24"/>
          <w:szCs w:val="24"/>
        </w:rPr>
      </w:pPr>
      <w:r w:rsidRPr="00047CB0">
        <w:rPr>
          <w:rFonts w:ascii="Times New Roman" w:hAnsi="Times New Roman" w:cs="Times New Roman"/>
          <w:i/>
          <w:sz w:val="24"/>
          <w:szCs w:val="24"/>
        </w:rPr>
        <w:t>Факторы выбора сферы экономической деятельности омскими предпринимателями в зависимости от отрасли</w:t>
      </w:r>
    </w:p>
    <w:p w:rsidR="003C66BA" w:rsidRPr="00047CB0" w:rsidRDefault="003C66BA" w:rsidP="00047CB0">
      <w:pPr>
        <w:spacing w:after="0" w:line="240" w:lineRule="auto"/>
        <w:jc w:val="center"/>
        <w:rPr>
          <w:rFonts w:ascii="Times New Roman" w:hAnsi="Times New Roman" w:cs="Times New Roman"/>
          <w:i/>
          <w:sz w:val="24"/>
          <w:szCs w:val="24"/>
        </w:rPr>
      </w:pPr>
    </w:p>
    <w:p w:rsidR="00047CB0" w:rsidRPr="00047CB0" w:rsidRDefault="00047CB0" w:rsidP="00047CB0">
      <w:pPr>
        <w:spacing w:after="0" w:line="240" w:lineRule="auto"/>
        <w:jc w:val="center"/>
        <w:rPr>
          <w:rFonts w:ascii="Times New Roman" w:hAnsi="Times New Roman" w:cs="Times New Roman"/>
          <w:i/>
          <w:sz w:val="24"/>
          <w:szCs w:val="24"/>
        </w:rPr>
      </w:pPr>
    </w:p>
    <w:tbl>
      <w:tblPr>
        <w:tblW w:w="10186" w:type="dxa"/>
        <w:tblInd w:w="98" w:type="dxa"/>
        <w:tblLayout w:type="fixed"/>
        <w:tblLook w:val="04A0"/>
      </w:tblPr>
      <w:tblGrid>
        <w:gridCol w:w="3685"/>
        <w:gridCol w:w="989"/>
        <w:gridCol w:w="849"/>
        <w:gridCol w:w="1271"/>
        <w:gridCol w:w="1131"/>
        <w:gridCol w:w="1272"/>
        <w:gridCol w:w="989"/>
      </w:tblGrid>
      <w:tr w:rsidR="00047CB0" w:rsidRPr="00047CB0" w:rsidTr="003C66BA">
        <w:trPr>
          <w:cantSplit/>
          <w:trHeight w:val="3380"/>
        </w:trPr>
        <w:tc>
          <w:tcPr>
            <w:tcW w:w="368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47CB0" w:rsidRPr="00047CB0" w:rsidRDefault="00047CB0" w:rsidP="0091404F">
            <w:pPr>
              <w:spacing w:after="0" w:line="240" w:lineRule="auto"/>
              <w:jc w:val="center"/>
              <w:rPr>
                <w:rFonts w:ascii="Times New Roman" w:eastAsia="Times New Roman" w:hAnsi="Times New Roman" w:cs="Times New Roman"/>
                <w:b/>
                <w:bCs/>
                <w:color w:val="000000"/>
                <w:sz w:val="24"/>
                <w:szCs w:val="24"/>
                <w:lang w:eastAsia="ru-RU"/>
              </w:rPr>
            </w:pPr>
            <w:r w:rsidRPr="00047CB0">
              <w:rPr>
                <w:rFonts w:ascii="Times New Roman" w:eastAsia="Times New Roman" w:hAnsi="Times New Roman" w:cs="Times New Roman"/>
                <w:b/>
                <w:bCs/>
                <w:color w:val="000000"/>
                <w:sz w:val="24"/>
                <w:szCs w:val="24"/>
                <w:lang w:eastAsia="ru-RU"/>
              </w:rPr>
              <w:t>Факторы выбора сферы деятельности</w:t>
            </w:r>
          </w:p>
        </w:tc>
        <w:tc>
          <w:tcPr>
            <w:tcW w:w="989" w:type="dxa"/>
            <w:tcBorders>
              <w:top w:val="single" w:sz="8" w:space="0" w:color="auto"/>
              <w:left w:val="nil"/>
              <w:bottom w:val="single" w:sz="8" w:space="0" w:color="auto"/>
              <w:right w:val="single" w:sz="8" w:space="0" w:color="auto"/>
            </w:tcBorders>
            <w:shd w:val="clear" w:color="auto" w:fill="F2F2F2" w:themeFill="background1" w:themeFillShade="F2"/>
            <w:textDirection w:val="btLr"/>
            <w:vAlign w:val="center"/>
            <w:hideMark/>
          </w:tcPr>
          <w:p w:rsidR="00047CB0" w:rsidRPr="00047CB0" w:rsidRDefault="00047CB0" w:rsidP="0091404F">
            <w:pPr>
              <w:spacing w:after="0" w:line="240" w:lineRule="auto"/>
              <w:ind w:left="113" w:right="113"/>
              <w:jc w:val="center"/>
              <w:rPr>
                <w:rFonts w:ascii="Times New Roman" w:eastAsia="Times New Roman" w:hAnsi="Times New Roman" w:cs="Times New Roman"/>
                <w:b/>
                <w:bCs/>
                <w:color w:val="000000"/>
                <w:sz w:val="24"/>
                <w:szCs w:val="24"/>
                <w:lang w:eastAsia="ru-RU"/>
              </w:rPr>
            </w:pPr>
            <w:r w:rsidRPr="00047CB0">
              <w:rPr>
                <w:rFonts w:ascii="Times New Roman" w:eastAsia="Times New Roman" w:hAnsi="Times New Roman" w:cs="Times New Roman"/>
                <w:b/>
                <w:bCs/>
                <w:color w:val="000000"/>
                <w:sz w:val="24"/>
                <w:szCs w:val="24"/>
                <w:lang w:eastAsia="ru-RU"/>
              </w:rPr>
              <w:t xml:space="preserve">По всем отраслям </w:t>
            </w:r>
            <w:r w:rsidRPr="00047CB0">
              <w:rPr>
                <w:rFonts w:ascii="Times New Roman" w:eastAsia="Times New Roman" w:hAnsi="Times New Roman" w:cs="Times New Roman"/>
                <w:b/>
                <w:bCs/>
                <w:color w:val="000000"/>
                <w:sz w:val="24"/>
                <w:szCs w:val="24"/>
                <w:lang w:eastAsia="ru-RU"/>
              </w:rPr>
              <w:br/>
              <w:t xml:space="preserve">(200 </w:t>
            </w:r>
            <w:proofErr w:type="spellStart"/>
            <w:r w:rsidRPr="00047CB0">
              <w:rPr>
                <w:rFonts w:ascii="Times New Roman" w:eastAsia="Times New Roman" w:hAnsi="Times New Roman" w:cs="Times New Roman"/>
                <w:b/>
                <w:bCs/>
                <w:color w:val="000000"/>
                <w:sz w:val="24"/>
                <w:szCs w:val="24"/>
                <w:lang w:eastAsia="ru-RU"/>
              </w:rPr>
              <w:t>респ</w:t>
            </w:r>
            <w:proofErr w:type="spellEnd"/>
            <w:r w:rsidRPr="00047CB0">
              <w:rPr>
                <w:rFonts w:ascii="Times New Roman" w:eastAsia="Times New Roman" w:hAnsi="Times New Roman" w:cs="Times New Roman"/>
                <w:b/>
                <w:bCs/>
                <w:color w:val="000000"/>
                <w:sz w:val="24"/>
                <w:szCs w:val="24"/>
                <w:lang w:eastAsia="ru-RU"/>
              </w:rPr>
              <w:t>.)</w:t>
            </w:r>
          </w:p>
        </w:tc>
        <w:tc>
          <w:tcPr>
            <w:tcW w:w="849" w:type="dxa"/>
            <w:tcBorders>
              <w:top w:val="single" w:sz="8" w:space="0" w:color="auto"/>
              <w:left w:val="nil"/>
              <w:bottom w:val="single" w:sz="8" w:space="0" w:color="auto"/>
              <w:right w:val="single" w:sz="4" w:space="0" w:color="auto"/>
            </w:tcBorders>
            <w:shd w:val="clear" w:color="auto" w:fill="auto"/>
            <w:textDirection w:val="btLr"/>
            <w:vAlign w:val="center"/>
            <w:hideMark/>
          </w:tcPr>
          <w:p w:rsidR="00047CB0" w:rsidRPr="00047CB0" w:rsidRDefault="00047CB0" w:rsidP="0091404F">
            <w:pPr>
              <w:spacing w:after="0" w:line="240" w:lineRule="auto"/>
              <w:ind w:left="113" w:right="113"/>
              <w:jc w:val="center"/>
              <w:rPr>
                <w:rFonts w:ascii="Times New Roman" w:eastAsia="Times New Roman" w:hAnsi="Times New Roman" w:cs="Times New Roman"/>
                <w:b/>
                <w:bCs/>
                <w:color w:val="000000"/>
                <w:sz w:val="24"/>
                <w:szCs w:val="24"/>
                <w:lang w:eastAsia="ru-RU"/>
              </w:rPr>
            </w:pPr>
            <w:r w:rsidRPr="00047CB0">
              <w:rPr>
                <w:rFonts w:ascii="Times New Roman" w:eastAsia="Times New Roman" w:hAnsi="Times New Roman" w:cs="Times New Roman"/>
                <w:b/>
                <w:bCs/>
                <w:color w:val="000000"/>
                <w:sz w:val="24"/>
                <w:szCs w:val="24"/>
                <w:lang w:eastAsia="ru-RU"/>
              </w:rPr>
              <w:t xml:space="preserve">Строительная сфера </w:t>
            </w:r>
            <w:r w:rsidRPr="00047CB0">
              <w:rPr>
                <w:rFonts w:ascii="Times New Roman" w:eastAsia="Times New Roman" w:hAnsi="Times New Roman" w:cs="Times New Roman"/>
                <w:b/>
                <w:bCs/>
                <w:color w:val="000000"/>
                <w:sz w:val="24"/>
                <w:szCs w:val="24"/>
                <w:lang w:eastAsia="ru-RU"/>
              </w:rPr>
              <w:br/>
              <w:t xml:space="preserve">(32 </w:t>
            </w:r>
            <w:proofErr w:type="spellStart"/>
            <w:r w:rsidRPr="00047CB0">
              <w:rPr>
                <w:rFonts w:ascii="Times New Roman" w:eastAsia="Times New Roman" w:hAnsi="Times New Roman" w:cs="Times New Roman"/>
                <w:b/>
                <w:bCs/>
                <w:color w:val="000000"/>
                <w:sz w:val="24"/>
                <w:szCs w:val="24"/>
                <w:lang w:eastAsia="ru-RU"/>
              </w:rPr>
              <w:t>респ</w:t>
            </w:r>
            <w:proofErr w:type="spellEnd"/>
            <w:r w:rsidRPr="00047CB0">
              <w:rPr>
                <w:rFonts w:ascii="Times New Roman" w:eastAsia="Times New Roman" w:hAnsi="Times New Roman" w:cs="Times New Roman"/>
                <w:b/>
                <w:bCs/>
                <w:color w:val="000000"/>
                <w:sz w:val="24"/>
                <w:szCs w:val="24"/>
                <w:lang w:eastAsia="ru-RU"/>
              </w:rPr>
              <w:t>.)</w:t>
            </w:r>
          </w:p>
        </w:tc>
        <w:tc>
          <w:tcPr>
            <w:tcW w:w="1271" w:type="dxa"/>
            <w:tcBorders>
              <w:top w:val="single" w:sz="8" w:space="0" w:color="auto"/>
              <w:left w:val="nil"/>
              <w:bottom w:val="single" w:sz="8" w:space="0" w:color="auto"/>
              <w:right w:val="single" w:sz="4" w:space="0" w:color="auto"/>
            </w:tcBorders>
            <w:shd w:val="clear" w:color="auto" w:fill="auto"/>
            <w:textDirection w:val="btLr"/>
            <w:vAlign w:val="center"/>
            <w:hideMark/>
          </w:tcPr>
          <w:p w:rsidR="00047CB0" w:rsidRPr="00047CB0" w:rsidRDefault="00047CB0" w:rsidP="0091404F">
            <w:pPr>
              <w:spacing w:after="0" w:line="240" w:lineRule="auto"/>
              <w:ind w:left="113" w:right="113"/>
              <w:jc w:val="center"/>
              <w:rPr>
                <w:rFonts w:ascii="Times New Roman" w:eastAsia="Times New Roman" w:hAnsi="Times New Roman" w:cs="Times New Roman"/>
                <w:b/>
                <w:bCs/>
                <w:color w:val="000000"/>
                <w:sz w:val="24"/>
                <w:szCs w:val="24"/>
                <w:lang w:eastAsia="ru-RU"/>
              </w:rPr>
            </w:pPr>
            <w:r w:rsidRPr="00047CB0">
              <w:rPr>
                <w:rFonts w:ascii="Times New Roman" w:eastAsia="Times New Roman" w:hAnsi="Times New Roman" w:cs="Times New Roman"/>
                <w:b/>
                <w:bCs/>
                <w:color w:val="000000"/>
                <w:sz w:val="24"/>
                <w:szCs w:val="24"/>
                <w:lang w:eastAsia="ru-RU"/>
              </w:rPr>
              <w:t xml:space="preserve">Промышленность </w:t>
            </w:r>
            <w:r w:rsidRPr="00047CB0">
              <w:rPr>
                <w:rFonts w:ascii="Times New Roman" w:eastAsia="Times New Roman" w:hAnsi="Times New Roman" w:cs="Times New Roman"/>
                <w:b/>
                <w:bCs/>
                <w:color w:val="000000"/>
                <w:sz w:val="24"/>
                <w:szCs w:val="24"/>
                <w:lang w:eastAsia="ru-RU"/>
              </w:rPr>
              <w:br/>
              <w:t xml:space="preserve">(обрабатывающее </w:t>
            </w:r>
            <w:r w:rsidRPr="00047CB0">
              <w:rPr>
                <w:rFonts w:ascii="Times New Roman" w:eastAsia="Times New Roman" w:hAnsi="Times New Roman" w:cs="Times New Roman"/>
                <w:b/>
                <w:bCs/>
                <w:color w:val="000000"/>
                <w:sz w:val="24"/>
                <w:szCs w:val="24"/>
                <w:lang w:eastAsia="ru-RU"/>
              </w:rPr>
              <w:br/>
              <w:t xml:space="preserve">производство) (40 </w:t>
            </w:r>
            <w:proofErr w:type="spellStart"/>
            <w:r w:rsidRPr="00047CB0">
              <w:rPr>
                <w:rFonts w:ascii="Times New Roman" w:eastAsia="Times New Roman" w:hAnsi="Times New Roman" w:cs="Times New Roman"/>
                <w:b/>
                <w:bCs/>
                <w:color w:val="000000"/>
                <w:sz w:val="24"/>
                <w:szCs w:val="24"/>
                <w:lang w:eastAsia="ru-RU"/>
              </w:rPr>
              <w:t>респ</w:t>
            </w:r>
            <w:proofErr w:type="spellEnd"/>
            <w:r w:rsidRPr="00047CB0">
              <w:rPr>
                <w:rFonts w:ascii="Times New Roman" w:eastAsia="Times New Roman" w:hAnsi="Times New Roman" w:cs="Times New Roman"/>
                <w:b/>
                <w:bCs/>
                <w:color w:val="000000"/>
                <w:sz w:val="24"/>
                <w:szCs w:val="24"/>
                <w:lang w:eastAsia="ru-RU"/>
              </w:rPr>
              <w:t>.)</w:t>
            </w:r>
          </w:p>
        </w:tc>
        <w:tc>
          <w:tcPr>
            <w:tcW w:w="1131" w:type="dxa"/>
            <w:tcBorders>
              <w:top w:val="single" w:sz="8" w:space="0" w:color="auto"/>
              <w:left w:val="nil"/>
              <w:bottom w:val="single" w:sz="8" w:space="0" w:color="auto"/>
              <w:right w:val="single" w:sz="4" w:space="0" w:color="auto"/>
            </w:tcBorders>
            <w:shd w:val="clear" w:color="auto" w:fill="auto"/>
            <w:textDirection w:val="btLr"/>
            <w:vAlign w:val="center"/>
            <w:hideMark/>
          </w:tcPr>
          <w:p w:rsidR="00047CB0" w:rsidRPr="00047CB0" w:rsidRDefault="00047CB0" w:rsidP="0091404F">
            <w:pPr>
              <w:spacing w:after="0" w:line="240" w:lineRule="auto"/>
              <w:ind w:left="113" w:right="113"/>
              <w:jc w:val="center"/>
              <w:rPr>
                <w:rFonts w:ascii="Times New Roman" w:eastAsia="Times New Roman" w:hAnsi="Times New Roman" w:cs="Times New Roman"/>
                <w:b/>
                <w:bCs/>
                <w:color w:val="000000"/>
                <w:sz w:val="24"/>
                <w:szCs w:val="24"/>
                <w:lang w:eastAsia="ru-RU"/>
              </w:rPr>
            </w:pPr>
            <w:r w:rsidRPr="00047CB0">
              <w:rPr>
                <w:rFonts w:ascii="Times New Roman" w:eastAsia="Times New Roman" w:hAnsi="Times New Roman" w:cs="Times New Roman"/>
                <w:b/>
                <w:bCs/>
                <w:color w:val="000000"/>
                <w:sz w:val="24"/>
                <w:szCs w:val="24"/>
                <w:lang w:eastAsia="ru-RU"/>
              </w:rPr>
              <w:t xml:space="preserve">Услуги </w:t>
            </w:r>
            <w:r w:rsidRPr="00047CB0">
              <w:rPr>
                <w:rFonts w:ascii="Times New Roman" w:eastAsia="Times New Roman" w:hAnsi="Times New Roman" w:cs="Times New Roman"/>
                <w:b/>
                <w:bCs/>
                <w:color w:val="000000"/>
                <w:sz w:val="24"/>
                <w:szCs w:val="24"/>
                <w:lang w:eastAsia="ru-RU"/>
              </w:rPr>
              <w:br/>
              <w:t xml:space="preserve">(45 </w:t>
            </w:r>
            <w:proofErr w:type="spellStart"/>
            <w:r w:rsidRPr="00047CB0">
              <w:rPr>
                <w:rFonts w:ascii="Times New Roman" w:eastAsia="Times New Roman" w:hAnsi="Times New Roman" w:cs="Times New Roman"/>
                <w:b/>
                <w:bCs/>
                <w:color w:val="000000"/>
                <w:sz w:val="24"/>
                <w:szCs w:val="24"/>
                <w:lang w:eastAsia="ru-RU"/>
              </w:rPr>
              <w:t>респ</w:t>
            </w:r>
            <w:proofErr w:type="spellEnd"/>
            <w:r w:rsidRPr="00047CB0">
              <w:rPr>
                <w:rFonts w:ascii="Times New Roman" w:eastAsia="Times New Roman" w:hAnsi="Times New Roman" w:cs="Times New Roman"/>
                <w:b/>
                <w:bCs/>
                <w:color w:val="000000"/>
                <w:sz w:val="24"/>
                <w:szCs w:val="24"/>
                <w:lang w:eastAsia="ru-RU"/>
              </w:rPr>
              <w:t>.)</w:t>
            </w:r>
          </w:p>
        </w:tc>
        <w:tc>
          <w:tcPr>
            <w:tcW w:w="1272" w:type="dxa"/>
            <w:tcBorders>
              <w:top w:val="single" w:sz="8" w:space="0" w:color="auto"/>
              <w:left w:val="nil"/>
              <w:bottom w:val="single" w:sz="8" w:space="0" w:color="auto"/>
              <w:right w:val="single" w:sz="4" w:space="0" w:color="auto"/>
            </w:tcBorders>
            <w:shd w:val="clear" w:color="auto" w:fill="auto"/>
            <w:textDirection w:val="btLr"/>
            <w:vAlign w:val="center"/>
            <w:hideMark/>
          </w:tcPr>
          <w:p w:rsidR="00047CB0" w:rsidRPr="00047CB0" w:rsidRDefault="00047CB0" w:rsidP="0091404F">
            <w:pPr>
              <w:spacing w:after="0" w:line="240" w:lineRule="auto"/>
              <w:ind w:left="113" w:right="34"/>
              <w:jc w:val="center"/>
              <w:rPr>
                <w:rFonts w:ascii="Times New Roman" w:eastAsia="Times New Roman" w:hAnsi="Times New Roman" w:cs="Times New Roman"/>
                <w:b/>
                <w:bCs/>
                <w:color w:val="000000"/>
                <w:sz w:val="24"/>
                <w:szCs w:val="24"/>
                <w:lang w:eastAsia="ru-RU"/>
              </w:rPr>
            </w:pPr>
            <w:r w:rsidRPr="00047CB0">
              <w:rPr>
                <w:rFonts w:ascii="Times New Roman" w:eastAsia="Times New Roman" w:hAnsi="Times New Roman" w:cs="Times New Roman"/>
                <w:b/>
                <w:bCs/>
                <w:color w:val="000000"/>
                <w:sz w:val="24"/>
                <w:szCs w:val="24"/>
                <w:lang w:eastAsia="ru-RU"/>
              </w:rPr>
              <w:t xml:space="preserve">Оптовая и розничная торговля </w:t>
            </w:r>
            <w:r w:rsidRPr="00047CB0">
              <w:rPr>
                <w:rFonts w:ascii="Times New Roman" w:eastAsia="Times New Roman" w:hAnsi="Times New Roman" w:cs="Times New Roman"/>
                <w:b/>
                <w:bCs/>
                <w:color w:val="000000"/>
                <w:sz w:val="24"/>
                <w:szCs w:val="24"/>
                <w:lang w:eastAsia="ru-RU"/>
              </w:rPr>
              <w:br/>
              <w:t xml:space="preserve">(55 </w:t>
            </w:r>
            <w:proofErr w:type="spellStart"/>
            <w:r w:rsidRPr="00047CB0">
              <w:rPr>
                <w:rFonts w:ascii="Times New Roman" w:eastAsia="Times New Roman" w:hAnsi="Times New Roman" w:cs="Times New Roman"/>
                <w:b/>
                <w:bCs/>
                <w:color w:val="000000"/>
                <w:sz w:val="24"/>
                <w:szCs w:val="24"/>
                <w:lang w:eastAsia="ru-RU"/>
              </w:rPr>
              <w:t>респ</w:t>
            </w:r>
            <w:proofErr w:type="spellEnd"/>
            <w:r w:rsidRPr="00047CB0">
              <w:rPr>
                <w:rFonts w:ascii="Times New Roman" w:eastAsia="Times New Roman" w:hAnsi="Times New Roman" w:cs="Times New Roman"/>
                <w:b/>
                <w:bCs/>
                <w:color w:val="000000"/>
                <w:sz w:val="24"/>
                <w:szCs w:val="24"/>
                <w:lang w:eastAsia="ru-RU"/>
              </w:rPr>
              <w:t>.)</w:t>
            </w:r>
          </w:p>
        </w:tc>
        <w:tc>
          <w:tcPr>
            <w:tcW w:w="989" w:type="dxa"/>
            <w:tcBorders>
              <w:top w:val="single" w:sz="8" w:space="0" w:color="auto"/>
              <w:left w:val="nil"/>
              <w:bottom w:val="single" w:sz="8" w:space="0" w:color="auto"/>
              <w:right w:val="single" w:sz="8" w:space="0" w:color="auto"/>
            </w:tcBorders>
            <w:shd w:val="clear" w:color="auto" w:fill="auto"/>
            <w:textDirection w:val="btLr"/>
            <w:vAlign w:val="center"/>
            <w:hideMark/>
          </w:tcPr>
          <w:p w:rsidR="00047CB0" w:rsidRPr="00047CB0" w:rsidRDefault="00047CB0" w:rsidP="0091404F">
            <w:pPr>
              <w:spacing w:after="0" w:line="240" w:lineRule="auto"/>
              <w:ind w:left="113" w:right="113"/>
              <w:jc w:val="center"/>
              <w:rPr>
                <w:rFonts w:ascii="Times New Roman" w:eastAsia="Times New Roman" w:hAnsi="Times New Roman" w:cs="Times New Roman"/>
                <w:b/>
                <w:bCs/>
                <w:color w:val="000000"/>
                <w:sz w:val="24"/>
                <w:szCs w:val="24"/>
                <w:lang w:eastAsia="ru-RU"/>
              </w:rPr>
            </w:pPr>
            <w:r w:rsidRPr="00047CB0">
              <w:rPr>
                <w:rFonts w:ascii="Times New Roman" w:eastAsia="Times New Roman" w:hAnsi="Times New Roman" w:cs="Times New Roman"/>
                <w:b/>
                <w:bCs/>
                <w:color w:val="000000"/>
                <w:sz w:val="24"/>
                <w:szCs w:val="24"/>
                <w:lang w:eastAsia="ru-RU"/>
              </w:rPr>
              <w:t xml:space="preserve">Остальные сферы </w:t>
            </w:r>
            <w:r w:rsidRPr="00047CB0">
              <w:rPr>
                <w:rFonts w:ascii="Times New Roman" w:eastAsia="Times New Roman" w:hAnsi="Times New Roman" w:cs="Times New Roman"/>
                <w:b/>
                <w:bCs/>
                <w:color w:val="000000"/>
                <w:sz w:val="24"/>
                <w:szCs w:val="24"/>
                <w:lang w:eastAsia="ru-RU"/>
              </w:rPr>
              <w:br/>
              <w:t xml:space="preserve">(28 </w:t>
            </w:r>
            <w:proofErr w:type="spellStart"/>
            <w:r w:rsidRPr="00047CB0">
              <w:rPr>
                <w:rFonts w:ascii="Times New Roman" w:eastAsia="Times New Roman" w:hAnsi="Times New Roman" w:cs="Times New Roman"/>
                <w:b/>
                <w:bCs/>
                <w:color w:val="000000"/>
                <w:sz w:val="24"/>
                <w:szCs w:val="24"/>
                <w:lang w:eastAsia="ru-RU"/>
              </w:rPr>
              <w:t>респ</w:t>
            </w:r>
            <w:proofErr w:type="spellEnd"/>
            <w:r w:rsidRPr="00047CB0">
              <w:rPr>
                <w:rFonts w:ascii="Times New Roman" w:eastAsia="Times New Roman" w:hAnsi="Times New Roman" w:cs="Times New Roman"/>
                <w:b/>
                <w:bCs/>
                <w:color w:val="000000"/>
                <w:sz w:val="24"/>
                <w:szCs w:val="24"/>
                <w:lang w:eastAsia="ru-RU"/>
              </w:rPr>
              <w:t>.)</w:t>
            </w:r>
          </w:p>
        </w:tc>
      </w:tr>
      <w:tr w:rsidR="00047CB0" w:rsidRPr="00047CB0" w:rsidTr="003C66BA">
        <w:trPr>
          <w:trHeight w:val="716"/>
        </w:trPr>
        <w:tc>
          <w:tcPr>
            <w:tcW w:w="3685"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047CB0" w:rsidRPr="00047CB0" w:rsidRDefault="00047CB0" w:rsidP="0091404F">
            <w:pPr>
              <w:spacing w:after="0" w:line="240" w:lineRule="auto"/>
              <w:rPr>
                <w:rFonts w:ascii="Times New Roman" w:eastAsia="Times New Roman" w:hAnsi="Times New Roman" w:cs="Times New Roman"/>
                <w:color w:val="000000"/>
                <w:sz w:val="24"/>
                <w:szCs w:val="24"/>
                <w:lang w:eastAsia="ru-RU"/>
              </w:rPr>
            </w:pPr>
            <w:r w:rsidRPr="00047CB0">
              <w:rPr>
                <w:rFonts w:ascii="Times New Roman" w:eastAsia="Times New Roman" w:hAnsi="Times New Roman" w:cs="Times New Roman"/>
                <w:color w:val="000000"/>
                <w:sz w:val="24"/>
                <w:szCs w:val="24"/>
                <w:lang w:eastAsia="ru-RU"/>
              </w:rPr>
              <w:t>Наличие готовой идеи / инновационного продукта</w:t>
            </w:r>
          </w:p>
        </w:tc>
        <w:tc>
          <w:tcPr>
            <w:tcW w:w="989" w:type="dxa"/>
            <w:tcBorders>
              <w:top w:val="single" w:sz="4" w:space="0" w:color="auto"/>
              <w:left w:val="nil"/>
              <w:bottom w:val="single" w:sz="4" w:space="0" w:color="auto"/>
              <w:right w:val="single" w:sz="8" w:space="0" w:color="auto"/>
            </w:tcBorders>
            <w:shd w:val="clear" w:color="auto" w:fill="F2F2F2" w:themeFill="background1" w:themeFillShade="F2"/>
            <w:noWrap/>
            <w:vAlign w:val="center"/>
            <w:hideMark/>
          </w:tcPr>
          <w:p w:rsidR="00047CB0" w:rsidRPr="00047CB0" w:rsidRDefault="00047CB0" w:rsidP="0091404F">
            <w:pPr>
              <w:spacing w:after="0" w:line="240" w:lineRule="auto"/>
              <w:jc w:val="center"/>
              <w:rPr>
                <w:rFonts w:ascii="Times New Roman" w:eastAsia="Times New Roman" w:hAnsi="Times New Roman" w:cs="Times New Roman"/>
                <w:color w:val="000000"/>
                <w:sz w:val="24"/>
                <w:szCs w:val="24"/>
                <w:lang w:eastAsia="ru-RU"/>
              </w:rPr>
            </w:pPr>
            <w:r w:rsidRPr="00047CB0">
              <w:rPr>
                <w:rFonts w:ascii="Times New Roman" w:eastAsia="Times New Roman" w:hAnsi="Times New Roman" w:cs="Times New Roman"/>
                <w:color w:val="000000"/>
                <w:sz w:val="24"/>
                <w:szCs w:val="24"/>
                <w:lang w:eastAsia="ru-RU"/>
              </w:rPr>
              <w:t>59%</w:t>
            </w:r>
          </w:p>
        </w:tc>
        <w:tc>
          <w:tcPr>
            <w:tcW w:w="849" w:type="dxa"/>
            <w:tcBorders>
              <w:top w:val="single" w:sz="4" w:space="0" w:color="auto"/>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sz w:val="24"/>
                <w:szCs w:val="24"/>
                <w:lang w:eastAsia="ru-RU"/>
              </w:rPr>
            </w:pPr>
            <w:r w:rsidRPr="00047CB0">
              <w:rPr>
                <w:rFonts w:ascii="Times New Roman" w:eastAsia="Times New Roman" w:hAnsi="Times New Roman" w:cs="Times New Roman"/>
                <w:sz w:val="24"/>
                <w:szCs w:val="24"/>
                <w:lang w:eastAsia="ru-RU"/>
              </w:rPr>
              <w:t>59%</w:t>
            </w:r>
          </w:p>
        </w:tc>
        <w:tc>
          <w:tcPr>
            <w:tcW w:w="1271" w:type="dxa"/>
            <w:tcBorders>
              <w:top w:val="single" w:sz="4" w:space="0" w:color="auto"/>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b/>
                <w:color w:val="00B050"/>
                <w:sz w:val="24"/>
                <w:szCs w:val="24"/>
                <w:lang w:eastAsia="ru-RU"/>
              </w:rPr>
            </w:pPr>
            <w:r w:rsidRPr="00047CB0">
              <w:rPr>
                <w:rFonts w:ascii="Times New Roman" w:eastAsia="Times New Roman" w:hAnsi="Times New Roman" w:cs="Times New Roman"/>
                <w:b/>
                <w:color w:val="00B050"/>
                <w:sz w:val="24"/>
                <w:szCs w:val="24"/>
                <w:lang w:eastAsia="ru-RU"/>
              </w:rPr>
              <w:t>70%</w:t>
            </w:r>
          </w:p>
        </w:tc>
        <w:tc>
          <w:tcPr>
            <w:tcW w:w="1131" w:type="dxa"/>
            <w:tcBorders>
              <w:top w:val="single" w:sz="4" w:space="0" w:color="auto"/>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sz w:val="24"/>
                <w:szCs w:val="24"/>
                <w:lang w:eastAsia="ru-RU"/>
              </w:rPr>
            </w:pPr>
            <w:r w:rsidRPr="00047CB0">
              <w:rPr>
                <w:rFonts w:ascii="Times New Roman" w:eastAsia="Times New Roman" w:hAnsi="Times New Roman" w:cs="Times New Roman"/>
                <w:sz w:val="24"/>
                <w:szCs w:val="24"/>
                <w:lang w:eastAsia="ru-RU"/>
              </w:rPr>
              <w:t>58%</w:t>
            </w:r>
          </w:p>
        </w:tc>
        <w:tc>
          <w:tcPr>
            <w:tcW w:w="1272" w:type="dxa"/>
            <w:tcBorders>
              <w:top w:val="single" w:sz="4" w:space="0" w:color="auto"/>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ind w:right="34"/>
              <w:jc w:val="center"/>
              <w:rPr>
                <w:rFonts w:ascii="Times New Roman" w:eastAsia="Times New Roman" w:hAnsi="Times New Roman" w:cs="Times New Roman"/>
                <w:sz w:val="24"/>
                <w:szCs w:val="24"/>
                <w:lang w:eastAsia="ru-RU"/>
              </w:rPr>
            </w:pPr>
            <w:r w:rsidRPr="00047CB0">
              <w:rPr>
                <w:rFonts w:ascii="Times New Roman" w:eastAsia="Times New Roman" w:hAnsi="Times New Roman" w:cs="Times New Roman"/>
                <w:sz w:val="24"/>
                <w:szCs w:val="24"/>
                <w:lang w:eastAsia="ru-RU"/>
              </w:rPr>
              <w:t>55%</w:t>
            </w:r>
          </w:p>
        </w:tc>
        <w:tc>
          <w:tcPr>
            <w:tcW w:w="989" w:type="dxa"/>
            <w:tcBorders>
              <w:top w:val="single" w:sz="4" w:space="0" w:color="auto"/>
              <w:left w:val="nil"/>
              <w:bottom w:val="single" w:sz="4" w:space="0" w:color="auto"/>
              <w:right w:val="single" w:sz="8"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sz w:val="24"/>
                <w:szCs w:val="24"/>
                <w:lang w:eastAsia="ru-RU"/>
              </w:rPr>
            </w:pPr>
            <w:r w:rsidRPr="00047CB0">
              <w:rPr>
                <w:rFonts w:ascii="Times New Roman" w:eastAsia="Times New Roman" w:hAnsi="Times New Roman" w:cs="Times New Roman"/>
                <w:sz w:val="24"/>
                <w:szCs w:val="24"/>
                <w:lang w:eastAsia="ru-RU"/>
              </w:rPr>
              <w:t>54%</w:t>
            </w:r>
          </w:p>
        </w:tc>
      </w:tr>
      <w:tr w:rsidR="00047CB0" w:rsidRPr="00047CB0" w:rsidTr="003C66BA">
        <w:trPr>
          <w:trHeight w:val="768"/>
        </w:trPr>
        <w:tc>
          <w:tcPr>
            <w:tcW w:w="3685" w:type="dxa"/>
            <w:tcBorders>
              <w:top w:val="nil"/>
              <w:left w:val="single" w:sz="8" w:space="0" w:color="auto"/>
              <w:bottom w:val="single" w:sz="4" w:space="0" w:color="auto"/>
              <w:right w:val="single" w:sz="8" w:space="0" w:color="auto"/>
            </w:tcBorders>
            <w:shd w:val="clear" w:color="auto" w:fill="auto"/>
            <w:vAlign w:val="center"/>
            <w:hideMark/>
          </w:tcPr>
          <w:p w:rsidR="00047CB0" w:rsidRPr="00047CB0" w:rsidRDefault="00047CB0" w:rsidP="0091404F">
            <w:pPr>
              <w:spacing w:after="0" w:line="240" w:lineRule="auto"/>
              <w:rPr>
                <w:rFonts w:ascii="Times New Roman" w:eastAsia="Times New Roman" w:hAnsi="Times New Roman" w:cs="Times New Roman"/>
                <w:color w:val="000000"/>
                <w:sz w:val="24"/>
                <w:szCs w:val="24"/>
                <w:lang w:eastAsia="ru-RU"/>
              </w:rPr>
            </w:pPr>
            <w:r w:rsidRPr="00047CB0">
              <w:rPr>
                <w:rFonts w:ascii="Times New Roman" w:eastAsia="Times New Roman" w:hAnsi="Times New Roman" w:cs="Times New Roman"/>
                <w:color w:val="000000"/>
                <w:sz w:val="24"/>
                <w:szCs w:val="24"/>
                <w:lang w:eastAsia="ru-RU"/>
              </w:rPr>
              <w:t xml:space="preserve">Высокий уровень рентабельности в отрасли </w:t>
            </w:r>
          </w:p>
        </w:tc>
        <w:tc>
          <w:tcPr>
            <w:tcW w:w="989" w:type="dxa"/>
            <w:tcBorders>
              <w:top w:val="nil"/>
              <w:left w:val="nil"/>
              <w:bottom w:val="single" w:sz="4" w:space="0" w:color="auto"/>
              <w:right w:val="single" w:sz="8" w:space="0" w:color="auto"/>
            </w:tcBorders>
            <w:shd w:val="clear" w:color="auto" w:fill="F2F2F2" w:themeFill="background1" w:themeFillShade="F2"/>
            <w:noWrap/>
            <w:vAlign w:val="center"/>
            <w:hideMark/>
          </w:tcPr>
          <w:p w:rsidR="00047CB0" w:rsidRPr="00047CB0" w:rsidRDefault="00047CB0" w:rsidP="0091404F">
            <w:pPr>
              <w:spacing w:after="0" w:line="240" w:lineRule="auto"/>
              <w:jc w:val="center"/>
              <w:rPr>
                <w:rFonts w:ascii="Times New Roman" w:eastAsia="Times New Roman" w:hAnsi="Times New Roman" w:cs="Times New Roman"/>
                <w:color w:val="000000"/>
                <w:sz w:val="24"/>
                <w:szCs w:val="24"/>
                <w:lang w:eastAsia="ru-RU"/>
              </w:rPr>
            </w:pPr>
            <w:r w:rsidRPr="00047CB0">
              <w:rPr>
                <w:rFonts w:ascii="Times New Roman" w:eastAsia="Times New Roman" w:hAnsi="Times New Roman" w:cs="Times New Roman"/>
                <w:color w:val="000000"/>
                <w:sz w:val="24"/>
                <w:szCs w:val="24"/>
                <w:lang w:eastAsia="ru-RU"/>
              </w:rPr>
              <w:t>30%</w:t>
            </w:r>
          </w:p>
        </w:tc>
        <w:tc>
          <w:tcPr>
            <w:tcW w:w="849" w:type="dxa"/>
            <w:tcBorders>
              <w:top w:val="nil"/>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sz w:val="24"/>
                <w:szCs w:val="24"/>
                <w:lang w:eastAsia="ru-RU"/>
              </w:rPr>
            </w:pPr>
            <w:r w:rsidRPr="00047CB0">
              <w:rPr>
                <w:rFonts w:ascii="Times New Roman" w:eastAsia="Times New Roman" w:hAnsi="Times New Roman" w:cs="Times New Roman"/>
                <w:sz w:val="24"/>
                <w:szCs w:val="24"/>
                <w:lang w:eastAsia="ru-RU"/>
              </w:rPr>
              <w:t>34%</w:t>
            </w:r>
          </w:p>
        </w:tc>
        <w:tc>
          <w:tcPr>
            <w:tcW w:w="1271" w:type="dxa"/>
            <w:tcBorders>
              <w:top w:val="nil"/>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sz w:val="24"/>
                <w:szCs w:val="24"/>
                <w:lang w:eastAsia="ru-RU"/>
              </w:rPr>
            </w:pPr>
            <w:r w:rsidRPr="00047CB0">
              <w:rPr>
                <w:rFonts w:ascii="Times New Roman" w:eastAsia="Times New Roman" w:hAnsi="Times New Roman" w:cs="Times New Roman"/>
                <w:sz w:val="24"/>
                <w:szCs w:val="24"/>
                <w:lang w:eastAsia="ru-RU"/>
              </w:rPr>
              <w:t>18%</w:t>
            </w:r>
          </w:p>
        </w:tc>
        <w:tc>
          <w:tcPr>
            <w:tcW w:w="1131" w:type="dxa"/>
            <w:tcBorders>
              <w:top w:val="nil"/>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b/>
                <w:color w:val="00B050"/>
                <w:sz w:val="24"/>
                <w:szCs w:val="24"/>
                <w:lang w:eastAsia="ru-RU"/>
              </w:rPr>
            </w:pPr>
            <w:r w:rsidRPr="00047CB0">
              <w:rPr>
                <w:rFonts w:ascii="Times New Roman" w:eastAsia="Times New Roman" w:hAnsi="Times New Roman" w:cs="Times New Roman"/>
                <w:b/>
                <w:color w:val="00B050"/>
                <w:sz w:val="24"/>
                <w:szCs w:val="24"/>
                <w:lang w:eastAsia="ru-RU"/>
              </w:rPr>
              <w:t>42%</w:t>
            </w:r>
          </w:p>
        </w:tc>
        <w:tc>
          <w:tcPr>
            <w:tcW w:w="1272" w:type="dxa"/>
            <w:tcBorders>
              <w:top w:val="nil"/>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ind w:right="34"/>
              <w:jc w:val="center"/>
              <w:rPr>
                <w:rFonts w:ascii="Times New Roman" w:eastAsia="Times New Roman" w:hAnsi="Times New Roman" w:cs="Times New Roman"/>
                <w:sz w:val="24"/>
                <w:szCs w:val="24"/>
                <w:lang w:eastAsia="ru-RU"/>
              </w:rPr>
            </w:pPr>
            <w:r w:rsidRPr="00047CB0">
              <w:rPr>
                <w:rFonts w:ascii="Times New Roman" w:eastAsia="Times New Roman" w:hAnsi="Times New Roman" w:cs="Times New Roman"/>
                <w:sz w:val="24"/>
                <w:szCs w:val="24"/>
                <w:lang w:eastAsia="ru-RU"/>
              </w:rPr>
              <w:t>29%</w:t>
            </w:r>
          </w:p>
        </w:tc>
        <w:tc>
          <w:tcPr>
            <w:tcW w:w="989" w:type="dxa"/>
            <w:tcBorders>
              <w:top w:val="nil"/>
              <w:left w:val="nil"/>
              <w:bottom w:val="single" w:sz="4" w:space="0" w:color="auto"/>
              <w:right w:val="single" w:sz="8"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sz w:val="24"/>
                <w:szCs w:val="24"/>
                <w:lang w:eastAsia="ru-RU"/>
              </w:rPr>
            </w:pPr>
            <w:r w:rsidRPr="00047CB0">
              <w:rPr>
                <w:rFonts w:ascii="Times New Roman" w:eastAsia="Times New Roman" w:hAnsi="Times New Roman" w:cs="Times New Roman"/>
                <w:sz w:val="24"/>
                <w:szCs w:val="24"/>
                <w:lang w:eastAsia="ru-RU"/>
              </w:rPr>
              <w:t>25%</w:t>
            </w:r>
          </w:p>
        </w:tc>
      </w:tr>
      <w:tr w:rsidR="00047CB0" w:rsidRPr="00047CB0" w:rsidTr="003C66BA">
        <w:trPr>
          <w:trHeight w:val="582"/>
        </w:trPr>
        <w:tc>
          <w:tcPr>
            <w:tcW w:w="3685" w:type="dxa"/>
            <w:tcBorders>
              <w:top w:val="nil"/>
              <w:left w:val="single" w:sz="8" w:space="0" w:color="auto"/>
              <w:bottom w:val="single" w:sz="4" w:space="0" w:color="auto"/>
              <w:right w:val="single" w:sz="8" w:space="0" w:color="auto"/>
            </w:tcBorders>
            <w:shd w:val="clear" w:color="auto" w:fill="auto"/>
            <w:vAlign w:val="center"/>
            <w:hideMark/>
          </w:tcPr>
          <w:p w:rsidR="00047CB0" w:rsidRPr="00047CB0" w:rsidRDefault="00047CB0" w:rsidP="0091404F">
            <w:pPr>
              <w:spacing w:after="0" w:line="240" w:lineRule="auto"/>
              <w:rPr>
                <w:rFonts w:ascii="Times New Roman" w:eastAsia="Times New Roman" w:hAnsi="Times New Roman" w:cs="Times New Roman"/>
                <w:color w:val="000000"/>
                <w:sz w:val="24"/>
                <w:szCs w:val="24"/>
                <w:lang w:eastAsia="ru-RU"/>
              </w:rPr>
            </w:pPr>
            <w:r w:rsidRPr="00047CB0">
              <w:rPr>
                <w:rFonts w:ascii="Times New Roman" w:eastAsia="Times New Roman" w:hAnsi="Times New Roman" w:cs="Times New Roman"/>
                <w:color w:val="000000"/>
                <w:sz w:val="24"/>
                <w:szCs w:val="24"/>
                <w:lang w:eastAsia="ru-RU"/>
              </w:rPr>
              <w:t>Низкий уровень конкуренции</w:t>
            </w:r>
          </w:p>
        </w:tc>
        <w:tc>
          <w:tcPr>
            <w:tcW w:w="989" w:type="dxa"/>
            <w:tcBorders>
              <w:top w:val="nil"/>
              <w:left w:val="nil"/>
              <w:bottom w:val="single" w:sz="4" w:space="0" w:color="auto"/>
              <w:right w:val="single" w:sz="8" w:space="0" w:color="auto"/>
            </w:tcBorders>
            <w:shd w:val="clear" w:color="auto" w:fill="F2F2F2" w:themeFill="background1" w:themeFillShade="F2"/>
            <w:noWrap/>
            <w:vAlign w:val="center"/>
            <w:hideMark/>
          </w:tcPr>
          <w:p w:rsidR="00047CB0" w:rsidRPr="00047CB0" w:rsidRDefault="00047CB0" w:rsidP="0091404F">
            <w:pPr>
              <w:spacing w:after="0" w:line="240" w:lineRule="auto"/>
              <w:jc w:val="center"/>
              <w:rPr>
                <w:rFonts w:ascii="Times New Roman" w:eastAsia="Times New Roman" w:hAnsi="Times New Roman" w:cs="Times New Roman"/>
                <w:color w:val="000000"/>
                <w:sz w:val="24"/>
                <w:szCs w:val="24"/>
                <w:lang w:eastAsia="ru-RU"/>
              </w:rPr>
            </w:pPr>
            <w:r w:rsidRPr="00047CB0">
              <w:rPr>
                <w:rFonts w:ascii="Times New Roman" w:eastAsia="Times New Roman" w:hAnsi="Times New Roman" w:cs="Times New Roman"/>
                <w:color w:val="000000"/>
                <w:sz w:val="24"/>
                <w:szCs w:val="24"/>
                <w:lang w:eastAsia="ru-RU"/>
              </w:rPr>
              <w:t>14%</w:t>
            </w:r>
          </w:p>
        </w:tc>
        <w:tc>
          <w:tcPr>
            <w:tcW w:w="849" w:type="dxa"/>
            <w:tcBorders>
              <w:top w:val="nil"/>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sz w:val="24"/>
                <w:szCs w:val="24"/>
                <w:lang w:eastAsia="ru-RU"/>
              </w:rPr>
            </w:pPr>
            <w:r w:rsidRPr="00047CB0">
              <w:rPr>
                <w:rFonts w:ascii="Times New Roman" w:eastAsia="Times New Roman" w:hAnsi="Times New Roman" w:cs="Times New Roman"/>
                <w:sz w:val="24"/>
                <w:szCs w:val="24"/>
                <w:lang w:eastAsia="ru-RU"/>
              </w:rPr>
              <w:t>13%</w:t>
            </w:r>
          </w:p>
        </w:tc>
        <w:tc>
          <w:tcPr>
            <w:tcW w:w="1271" w:type="dxa"/>
            <w:tcBorders>
              <w:top w:val="nil"/>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b/>
                <w:color w:val="00B050"/>
                <w:sz w:val="24"/>
                <w:szCs w:val="24"/>
                <w:lang w:eastAsia="ru-RU"/>
              </w:rPr>
            </w:pPr>
            <w:r w:rsidRPr="00047CB0">
              <w:rPr>
                <w:rFonts w:ascii="Times New Roman" w:eastAsia="Times New Roman" w:hAnsi="Times New Roman" w:cs="Times New Roman"/>
                <w:b/>
                <w:color w:val="00B050"/>
                <w:sz w:val="24"/>
                <w:szCs w:val="24"/>
                <w:lang w:eastAsia="ru-RU"/>
              </w:rPr>
              <w:t>23%</w:t>
            </w:r>
          </w:p>
        </w:tc>
        <w:tc>
          <w:tcPr>
            <w:tcW w:w="1131" w:type="dxa"/>
            <w:tcBorders>
              <w:top w:val="nil"/>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sz w:val="24"/>
                <w:szCs w:val="24"/>
                <w:lang w:eastAsia="ru-RU"/>
              </w:rPr>
            </w:pPr>
            <w:r w:rsidRPr="00047CB0">
              <w:rPr>
                <w:rFonts w:ascii="Times New Roman" w:eastAsia="Times New Roman" w:hAnsi="Times New Roman" w:cs="Times New Roman"/>
                <w:sz w:val="24"/>
                <w:szCs w:val="24"/>
                <w:lang w:eastAsia="ru-RU"/>
              </w:rPr>
              <w:t>16%</w:t>
            </w:r>
          </w:p>
        </w:tc>
        <w:tc>
          <w:tcPr>
            <w:tcW w:w="1272" w:type="dxa"/>
            <w:tcBorders>
              <w:top w:val="nil"/>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ind w:right="34"/>
              <w:jc w:val="center"/>
              <w:rPr>
                <w:rFonts w:ascii="Times New Roman" w:eastAsia="Times New Roman" w:hAnsi="Times New Roman" w:cs="Times New Roman"/>
                <w:sz w:val="24"/>
                <w:szCs w:val="24"/>
                <w:lang w:eastAsia="ru-RU"/>
              </w:rPr>
            </w:pPr>
            <w:r w:rsidRPr="00047CB0">
              <w:rPr>
                <w:rFonts w:ascii="Times New Roman" w:eastAsia="Times New Roman" w:hAnsi="Times New Roman" w:cs="Times New Roman"/>
                <w:sz w:val="24"/>
                <w:szCs w:val="24"/>
                <w:lang w:eastAsia="ru-RU"/>
              </w:rPr>
              <w:t>4%</w:t>
            </w:r>
          </w:p>
        </w:tc>
        <w:tc>
          <w:tcPr>
            <w:tcW w:w="989" w:type="dxa"/>
            <w:tcBorders>
              <w:top w:val="nil"/>
              <w:left w:val="nil"/>
              <w:bottom w:val="single" w:sz="4" w:space="0" w:color="auto"/>
              <w:right w:val="single" w:sz="8"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b/>
                <w:color w:val="00B050"/>
                <w:sz w:val="24"/>
                <w:szCs w:val="24"/>
                <w:lang w:eastAsia="ru-RU"/>
              </w:rPr>
            </w:pPr>
            <w:r w:rsidRPr="00047CB0">
              <w:rPr>
                <w:rFonts w:ascii="Times New Roman" w:eastAsia="Times New Roman" w:hAnsi="Times New Roman" w:cs="Times New Roman"/>
                <w:b/>
                <w:color w:val="00B050"/>
                <w:sz w:val="24"/>
                <w:szCs w:val="24"/>
                <w:lang w:eastAsia="ru-RU"/>
              </w:rPr>
              <w:t>21%</w:t>
            </w:r>
          </w:p>
        </w:tc>
      </w:tr>
      <w:tr w:rsidR="00047CB0" w:rsidRPr="00047CB0" w:rsidTr="003C66BA">
        <w:trPr>
          <w:trHeight w:val="757"/>
        </w:trPr>
        <w:tc>
          <w:tcPr>
            <w:tcW w:w="3685" w:type="dxa"/>
            <w:tcBorders>
              <w:top w:val="nil"/>
              <w:left w:val="single" w:sz="8" w:space="0" w:color="auto"/>
              <w:bottom w:val="single" w:sz="4" w:space="0" w:color="auto"/>
              <w:right w:val="single" w:sz="8" w:space="0" w:color="auto"/>
            </w:tcBorders>
            <w:shd w:val="clear" w:color="auto" w:fill="auto"/>
            <w:vAlign w:val="center"/>
            <w:hideMark/>
          </w:tcPr>
          <w:p w:rsidR="00047CB0" w:rsidRPr="00047CB0" w:rsidRDefault="00047CB0" w:rsidP="0091404F">
            <w:pPr>
              <w:spacing w:after="0" w:line="240" w:lineRule="auto"/>
              <w:rPr>
                <w:rFonts w:ascii="Times New Roman" w:eastAsia="Times New Roman" w:hAnsi="Times New Roman" w:cs="Times New Roman"/>
                <w:color w:val="000000"/>
                <w:sz w:val="24"/>
                <w:szCs w:val="24"/>
                <w:lang w:eastAsia="ru-RU"/>
              </w:rPr>
            </w:pPr>
            <w:r w:rsidRPr="00047CB0">
              <w:rPr>
                <w:rFonts w:ascii="Times New Roman" w:eastAsia="Times New Roman" w:hAnsi="Times New Roman" w:cs="Times New Roman"/>
                <w:color w:val="000000"/>
                <w:sz w:val="24"/>
                <w:szCs w:val="24"/>
                <w:lang w:eastAsia="ru-RU"/>
              </w:rPr>
              <w:t xml:space="preserve">Наличие экспортных возможностей в отрасли </w:t>
            </w:r>
          </w:p>
        </w:tc>
        <w:tc>
          <w:tcPr>
            <w:tcW w:w="989" w:type="dxa"/>
            <w:tcBorders>
              <w:top w:val="nil"/>
              <w:left w:val="nil"/>
              <w:bottom w:val="single" w:sz="4" w:space="0" w:color="auto"/>
              <w:right w:val="single" w:sz="8" w:space="0" w:color="auto"/>
            </w:tcBorders>
            <w:shd w:val="clear" w:color="auto" w:fill="F2F2F2" w:themeFill="background1" w:themeFillShade="F2"/>
            <w:noWrap/>
            <w:vAlign w:val="center"/>
            <w:hideMark/>
          </w:tcPr>
          <w:p w:rsidR="00047CB0" w:rsidRPr="00047CB0" w:rsidRDefault="00047CB0" w:rsidP="0091404F">
            <w:pPr>
              <w:spacing w:after="0" w:line="240" w:lineRule="auto"/>
              <w:jc w:val="center"/>
              <w:rPr>
                <w:rFonts w:ascii="Times New Roman" w:eastAsia="Times New Roman" w:hAnsi="Times New Roman" w:cs="Times New Roman"/>
                <w:color w:val="000000"/>
                <w:sz w:val="24"/>
                <w:szCs w:val="24"/>
                <w:lang w:eastAsia="ru-RU"/>
              </w:rPr>
            </w:pPr>
            <w:r w:rsidRPr="00047CB0">
              <w:rPr>
                <w:rFonts w:ascii="Times New Roman" w:eastAsia="Times New Roman" w:hAnsi="Times New Roman" w:cs="Times New Roman"/>
                <w:color w:val="000000"/>
                <w:sz w:val="24"/>
                <w:szCs w:val="24"/>
                <w:lang w:eastAsia="ru-RU"/>
              </w:rPr>
              <w:t>2%</w:t>
            </w:r>
          </w:p>
        </w:tc>
        <w:tc>
          <w:tcPr>
            <w:tcW w:w="849" w:type="dxa"/>
            <w:tcBorders>
              <w:top w:val="single" w:sz="4" w:space="0" w:color="auto"/>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color w:val="404040"/>
                <w:sz w:val="24"/>
                <w:szCs w:val="24"/>
                <w:lang w:eastAsia="ru-RU"/>
              </w:rPr>
            </w:pPr>
            <w:r w:rsidRPr="00047CB0">
              <w:rPr>
                <w:rFonts w:ascii="Times New Roman" w:eastAsia="Times New Roman" w:hAnsi="Times New Roman" w:cs="Times New Roman"/>
                <w:color w:val="404040"/>
                <w:sz w:val="24"/>
                <w:szCs w:val="24"/>
                <w:lang w:eastAsia="ru-RU"/>
              </w:rPr>
              <w:t>0%</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color w:val="404040"/>
                <w:sz w:val="24"/>
                <w:szCs w:val="24"/>
                <w:lang w:eastAsia="ru-RU"/>
              </w:rPr>
            </w:pPr>
            <w:r w:rsidRPr="00047CB0">
              <w:rPr>
                <w:rFonts w:ascii="Times New Roman" w:eastAsia="Times New Roman" w:hAnsi="Times New Roman" w:cs="Times New Roman"/>
                <w:color w:val="404040"/>
                <w:sz w:val="24"/>
                <w:szCs w:val="24"/>
                <w:lang w:eastAsia="ru-RU"/>
              </w:rPr>
              <w:t>0%</w:t>
            </w:r>
          </w:p>
        </w:tc>
        <w:tc>
          <w:tcPr>
            <w:tcW w:w="11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color w:val="404040"/>
                <w:sz w:val="24"/>
                <w:szCs w:val="24"/>
                <w:lang w:eastAsia="ru-RU"/>
              </w:rPr>
            </w:pPr>
            <w:r w:rsidRPr="00047CB0">
              <w:rPr>
                <w:rFonts w:ascii="Times New Roman" w:eastAsia="Times New Roman" w:hAnsi="Times New Roman" w:cs="Times New Roman"/>
                <w:color w:val="404040"/>
                <w:sz w:val="24"/>
                <w:szCs w:val="24"/>
                <w:lang w:eastAsia="ru-RU"/>
              </w:rPr>
              <w:t>0%</w:t>
            </w:r>
          </w:p>
        </w:tc>
        <w:tc>
          <w:tcPr>
            <w:tcW w:w="1272" w:type="dxa"/>
            <w:tcBorders>
              <w:top w:val="nil"/>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ind w:right="34"/>
              <w:jc w:val="center"/>
              <w:rPr>
                <w:rFonts w:ascii="Times New Roman" w:eastAsia="Times New Roman" w:hAnsi="Times New Roman" w:cs="Times New Roman"/>
                <w:color w:val="000000"/>
                <w:sz w:val="24"/>
                <w:szCs w:val="24"/>
                <w:lang w:eastAsia="ru-RU"/>
              </w:rPr>
            </w:pPr>
            <w:r w:rsidRPr="00047CB0">
              <w:rPr>
                <w:rFonts w:ascii="Times New Roman" w:eastAsia="Times New Roman" w:hAnsi="Times New Roman" w:cs="Times New Roman"/>
                <w:color w:val="000000"/>
                <w:sz w:val="24"/>
                <w:szCs w:val="24"/>
                <w:lang w:eastAsia="ru-RU"/>
              </w:rPr>
              <w:t>2%</w:t>
            </w:r>
          </w:p>
        </w:tc>
        <w:tc>
          <w:tcPr>
            <w:tcW w:w="989" w:type="dxa"/>
            <w:tcBorders>
              <w:top w:val="nil"/>
              <w:left w:val="nil"/>
              <w:bottom w:val="single" w:sz="4" w:space="0" w:color="auto"/>
              <w:right w:val="single" w:sz="8"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b/>
                <w:color w:val="00B050"/>
                <w:sz w:val="24"/>
                <w:szCs w:val="24"/>
                <w:lang w:eastAsia="ru-RU"/>
              </w:rPr>
            </w:pPr>
            <w:r w:rsidRPr="00047CB0">
              <w:rPr>
                <w:rFonts w:ascii="Times New Roman" w:eastAsia="Times New Roman" w:hAnsi="Times New Roman" w:cs="Times New Roman"/>
                <w:b/>
                <w:color w:val="00B050"/>
                <w:sz w:val="24"/>
                <w:szCs w:val="24"/>
                <w:lang w:eastAsia="ru-RU"/>
              </w:rPr>
              <w:t>7%</w:t>
            </w:r>
          </w:p>
        </w:tc>
      </w:tr>
      <w:tr w:rsidR="00047CB0" w:rsidRPr="00047CB0" w:rsidTr="003C66BA">
        <w:trPr>
          <w:trHeight w:val="905"/>
        </w:trPr>
        <w:tc>
          <w:tcPr>
            <w:tcW w:w="3685" w:type="dxa"/>
            <w:tcBorders>
              <w:top w:val="nil"/>
              <w:left w:val="single" w:sz="8" w:space="0" w:color="auto"/>
              <w:bottom w:val="single" w:sz="4" w:space="0" w:color="auto"/>
              <w:right w:val="single" w:sz="8" w:space="0" w:color="auto"/>
            </w:tcBorders>
            <w:shd w:val="clear" w:color="auto" w:fill="auto"/>
            <w:vAlign w:val="center"/>
            <w:hideMark/>
          </w:tcPr>
          <w:p w:rsidR="00047CB0" w:rsidRPr="00047CB0" w:rsidRDefault="00047CB0" w:rsidP="0091404F">
            <w:pPr>
              <w:spacing w:after="0" w:line="240" w:lineRule="auto"/>
              <w:rPr>
                <w:rFonts w:ascii="Times New Roman" w:eastAsia="Times New Roman" w:hAnsi="Times New Roman" w:cs="Times New Roman"/>
                <w:color w:val="000000"/>
                <w:sz w:val="24"/>
                <w:szCs w:val="24"/>
                <w:lang w:eastAsia="ru-RU"/>
              </w:rPr>
            </w:pPr>
            <w:r w:rsidRPr="00047CB0">
              <w:rPr>
                <w:rFonts w:ascii="Times New Roman" w:eastAsia="Times New Roman" w:hAnsi="Times New Roman" w:cs="Times New Roman"/>
                <w:color w:val="000000"/>
                <w:sz w:val="24"/>
                <w:szCs w:val="24"/>
                <w:lang w:eastAsia="ru-RU"/>
              </w:rPr>
              <w:t>Активная  государственная поддержка предприятий данной отрасли</w:t>
            </w:r>
          </w:p>
        </w:tc>
        <w:tc>
          <w:tcPr>
            <w:tcW w:w="989" w:type="dxa"/>
            <w:tcBorders>
              <w:top w:val="nil"/>
              <w:left w:val="nil"/>
              <w:bottom w:val="single" w:sz="4" w:space="0" w:color="auto"/>
              <w:right w:val="single" w:sz="8" w:space="0" w:color="auto"/>
            </w:tcBorders>
            <w:shd w:val="clear" w:color="auto" w:fill="F2F2F2" w:themeFill="background1" w:themeFillShade="F2"/>
            <w:noWrap/>
            <w:vAlign w:val="center"/>
            <w:hideMark/>
          </w:tcPr>
          <w:p w:rsidR="00047CB0" w:rsidRPr="00047CB0" w:rsidRDefault="00047CB0" w:rsidP="0091404F">
            <w:pPr>
              <w:spacing w:after="0" w:line="240" w:lineRule="auto"/>
              <w:jc w:val="center"/>
              <w:rPr>
                <w:rFonts w:ascii="Times New Roman" w:eastAsia="Times New Roman" w:hAnsi="Times New Roman" w:cs="Times New Roman"/>
                <w:color w:val="000000"/>
                <w:sz w:val="24"/>
                <w:szCs w:val="24"/>
                <w:lang w:eastAsia="ru-RU"/>
              </w:rPr>
            </w:pPr>
            <w:r w:rsidRPr="00047CB0">
              <w:rPr>
                <w:rFonts w:ascii="Times New Roman" w:eastAsia="Times New Roman" w:hAnsi="Times New Roman" w:cs="Times New Roman"/>
                <w:color w:val="000000"/>
                <w:sz w:val="24"/>
                <w:szCs w:val="24"/>
                <w:lang w:eastAsia="ru-RU"/>
              </w:rPr>
              <w:t>2%</w:t>
            </w:r>
          </w:p>
        </w:tc>
        <w:tc>
          <w:tcPr>
            <w:tcW w:w="849" w:type="dxa"/>
            <w:tcBorders>
              <w:top w:val="single" w:sz="4" w:space="0" w:color="auto"/>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color w:val="404040"/>
                <w:sz w:val="24"/>
                <w:szCs w:val="24"/>
                <w:lang w:eastAsia="ru-RU"/>
              </w:rPr>
            </w:pPr>
            <w:r w:rsidRPr="00047CB0">
              <w:rPr>
                <w:rFonts w:ascii="Times New Roman" w:eastAsia="Times New Roman" w:hAnsi="Times New Roman" w:cs="Times New Roman"/>
                <w:color w:val="404040"/>
                <w:sz w:val="24"/>
                <w:szCs w:val="24"/>
                <w:lang w:eastAsia="ru-RU"/>
              </w:rPr>
              <w:t>0%</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color w:val="404040"/>
                <w:sz w:val="24"/>
                <w:szCs w:val="24"/>
                <w:lang w:eastAsia="ru-RU"/>
              </w:rPr>
            </w:pPr>
            <w:r w:rsidRPr="00047CB0">
              <w:rPr>
                <w:rFonts w:ascii="Times New Roman" w:eastAsia="Times New Roman" w:hAnsi="Times New Roman" w:cs="Times New Roman"/>
                <w:color w:val="404040"/>
                <w:sz w:val="24"/>
                <w:szCs w:val="24"/>
                <w:lang w:eastAsia="ru-RU"/>
              </w:rPr>
              <w:t>0%</w:t>
            </w:r>
          </w:p>
        </w:tc>
        <w:tc>
          <w:tcPr>
            <w:tcW w:w="1131" w:type="dxa"/>
            <w:tcBorders>
              <w:top w:val="nil"/>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sz w:val="24"/>
                <w:szCs w:val="24"/>
                <w:lang w:eastAsia="ru-RU"/>
              </w:rPr>
            </w:pPr>
            <w:r w:rsidRPr="00047CB0">
              <w:rPr>
                <w:rFonts w:ascii="Times New Roman" w:eastAsia="Times New Roman" w:hAnsi="Times New Roman" w:cs="Times New Roman"/>
                <w:sz w:val="24"/>
                <w:szCs w:val="24"/>
                <w:lang w:eastAsia="ru-RU"/>
              </w:rPr>
              <w:t>2%</w:t>
            </w:r>
          </w:p>
        </w:tc>
        <w:tc>
          <w:tcPr>
            <w:tcW w:w="1272" w:type="dxa"/>
            <w:tcBorders>
              <w:top w:val="nil"/>
              <w:left w:val="nil"/>
              <w:bottom w:val="single" w:sz="4" w:space="0" w:color="auto"/>
              <w:right w:val="single" w:sz="4" w:space="0" w:color="auto"/>
            </w:tcBorders>
            <w:shd w:val="clear" w:color="auto" w:fill="auto"/>
            <w:noWrap/>
            <w:vAlign w:val="center"/>
            <w:hideMark/>
          </w:tcPr>
          <w:p w:rsidR="00047CB0" w:rsidRPr="00047CB0" w:rsidRDefault="00047CB0" w:rsidP="0091404F">
            <w:pPr>
              <w:spacing w:after="0" w:line="240" w:lineRule="auto"/>
              <w:ind w:right="34"/>
              <w:jc w:val="center"/>
              <w:rPr>
                <w:rFonts w:ascii="Times New Roman" w:eastAsia="Times New Roman" w:hAnsi="Times New Roman" w:cs="Times New Roman"/>
                <w:sz w:val="24"/>
                <w:szCs w:val="24"/>
                <w:lang w:eastAsia="ru-RU"/>
              </w:rPr>
            </w:pPr>
            <w:r w:rsidRPr="00047CB0">
              <w:rPr>
                <w:rFonts w:ascii="Times New Roman" w:eastAsia="Times New Roman" w:hAnsi="Times New Roman" w:cs="Times New Roman"/>
                <w:sz w:val="24"/>
                <w:szCs w:val="24"/>
                <w:lang w:eastAsia="ru-RU"/>
              </w:rPr>
              <w:t>4%</w:t>
            </w:r>
          </w:p>
        </w:tc>
        <w:tc>
          <w:tcPr>
            <w:tcW w:w="989"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047CB0" w:rsidRPr="00047CB0" w:rsidRDefault="00047CB0" w:rsidP="0091404F">
            <w:pPr>
              <w:spacing w:after="0" w:line="240" w:lineRule="auto"/>
              <w:jc w:val="center"/>
              <w:rPr>
                <w:rFonts w:ascii="Times New Roman" w:eastAsia="Times New Roman" w:hAnsi="Times New Roman" w:cs="Times New Roman"/>
                <w:color w:val="404040"/>
                <w:sz w:val="24"/>
                <w:szCs w:val="24"/>
                <w:lang w:eastAsia="ru-RU"/>
              </w:rPr>
            </w:pPr>
            <w:r w:rsidRPr="00047CB0">
              <w:rPr>
                <w:rFonts w:ascii="Times New Roman" w:eastAsia="Times New Roman" w:hAnsi="Times New Roman" w:cs="Times New Roman"/>
                <w:color w:val="404040"/>
                <w:sz w:val="24"/>
                <w:szCs w:val="24"/>
                <w:lang w:eastAsia="ru-RU"/>
              </w:rPr>
              <w:t>0%</w:t>
            </w:r>
          </w:p>
        </w:tc>
      </w:tr>
    </w:tbl>
    <w:p w:rsidR="00047CB0" w:rsidRPr="00047CB0" w:rsidRDefault="00047CB0" w:rsidP="00047CB0">
      <w:pPr>
        <w:spacing w:after="0" w:line="240" w:lineRule="auto"/>
        <w:ind w:firstLine="708"/>
        <w:jc w:val="both"/>
        <w:rPr>
          <w:rFonts w:ascii="Times New Roman" w:hAnsi="Times New Roman" w:cs="Times New Roman"/>
          <w:sz w:val="24"/>
          <w:szCs w:val="24"/>
        </w:rPr>
      </w:pPr>
    </w:p>
    <w:p w:rsidR="00047CB0" w:rsidRPr="00047CB0" w:rsidRDefault="00047CB0" w:rsidP="00047CB0">
      <w:pPr>
        <w:pStyle w:val="a3"/>
        <w:tabs>
          <w:tab w:val="num" w:pos="0"/>
          <w:tab w:val="left" w:pos="709"/>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Одной из основных задач данного исследования является выделение приоритетных сфер для ведения бизнеса в </w:t>
      </w:r>
      <w:proofErr w:type="gramStart"/>
      <w:r w:rsidRPr="00047CB0">
        <w:rPr>
          <w:rFonts w:ascii="Times New Roman" w:hAnsi="Times New Roman" w:cs="Times New Roman"/>
          <w:sz w:val="24"/>
          <w:szCs w:val="24"/>
        </w:rPr>
        <w:t>г</w:t>
      </w:r>
      <w:proofErr w:type="gramEnd"/>
      <w:r w:rsidRPr="00047CB0">
        <w:rPr>
          <w:rFonts w:ascii="Times New Roman" w:hAnsi="Times New Roman" w:cs="Times New Roman"/>
          <w:sz w:val="24"/>
          <w:szCs w:val="24"/>
        </w:rPr>
        <w:t xml:space="preserve">. Омске. Такие сферы можно обозначить, исходя из трех критериев, которые наиболее важны при выборе направления: </w:t>
      </w:r>
    </w:p>
    <w:p w:rsidR="00047CB0" w:rsidRPr="00047CB0" w:rsidRDefault="00047CB0" w:rsidP="00E434A1">
      <w:pPr>
        <w:pStyle w:val="a3"/>
        <w:numPr>
          <w:ilvl w:val="0"/>
          <w:numId w:val="4"/>
        </w:numPr>
        <w:tabs>
          <w:tab w:val="left" w:pos="709"/>
        </w:tabs>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экономический потенциал отрасли (в том числе выручка и параметры спроса);</w:t>
      </w:r>
    </w:p>
    <w:p w:rsidR="00047CB0" w:rsidRPr="00047CB0" w:rsidRDefault="00047CB0" w:rsidP="00E434A1">
      <w:pPr>
        <w:pStyle w:val="a3"/>
        <w:numPr>
          <w:ilvl w:val="0"/>
          <w:numId w:val="4"/>
        </w:numPr>
        <w:tabs>
          <w:tab w:val="left" w:pos="709"/>
        </w:tabs>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недостаточная нормативная обеспеченность населения теми или иными товарами и услугами (другими словами – слабая конкуренция и наличие неудовлетворенного спроса);</w:t>
      </w:r>
    </w:p>
    <w:p w:rsidR="00047CB0" w:rsidRPr="00047CB0" w:rsidRDefault="00047CB0" w:rsidP="00E434A1">
      <w:pPr>
        <w:pStyle w:val="a3"/>
        <w:numPr>
          <w:ilvl w:val="0"/>
          <w:numId w:val="4"/>
        </w:numPr>
        <w:tabs>
          <w:tab w:val="left" w:pos="709"/>
        </w:tabs>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потенциал с точки зрения экспертных оценок.</w:t>
      </w:r>
    </w:p>
    <w:p w:rsidR="00047CB0" w:rsidRPr="00047CB0" w:rsidRDefault="00047CB0" w:rsidP="00047CB0">
      <w:pPr>
        <w:spacing w:after="0" w:line="240" w:lineRule="auto"/>
        <w:ind w:firstLine="708"/>
        <w:jc w:val="both"/>
        <w:rPr>
          <w:rFonts w:ascii="Times New Roman" w:hAnsi="Times New Roman" w:cs="Times New Roman"/>
          <w:sz w:val="24"/>
          <w:szCs w:val="24"/>
        </w:rPr>
      </w:pPr>
      <w:r w:rsidRPr="00047CB0">
        <w:rPr>
          <w:rFonts w:ascii="Times New Roman" w:hAnsi="Times New Roman" w:cs="Times New Roman"/>
          <w:sz w:val="24"/>
          <w:szCs w:val="24"/>
        </w:rPr>
        <w:t>Рассмотрим более подробно те сферы, по которым наблюдается недостаток услуг по оценкам 7% и более предпринимателей.  Каждая из этих сфер имеет свои плюсы и минусы с точки зрения организации бизнеса.</w:t>
      </w:r>
    </w:p>
    <w:p w:rsidR="00047CB0" w:rsidRPr="00047CB0" w:rsidRDefault="00047CB0" w:rsidP="00047CB0">
      <w:pPr>
        <w:pStyle w:val="a3"/>
        <w:tabs>
          <w:tab w:val="left" w:pos="709"/>
        </w:tabs>
        <w:spacing w:after="0" w:line="240" w:lineRule="auto"/>
        <w:ind w:left="993"/>
        <w:jc w:val="both"/>
        <w:rPr>
          <w:rFonts w:ascii="Times New Roman" w:hAnsi="Times New Roman" w:cs="Times New Roman"/>
          <w:sz w:val="24"/>
          <w:szCs w:val="24"/>
        </w:rPr>
      </w:pPr>
    </w:p>
    <w:p w:rsidR="00047CB0" w:rsidRPr="00047CB0" w:rsidRDefault="00047CB0" w:rsidP="00047CB0">
      <w:pPr>
        <w:spacing w:after="0" w:line="240" w:lineRule="auto"/>
        <w:ind w:firstLine="708"/>
        <w:jc w:val="both"/>
        <w:rPr>
          <w:rFonts w:ascii="Times New Roman" w:hAnsi="Times New Roman" w:cs="Times New Roman"/>
          <w:sz w:val="24"/>
          <w:szCs w:val="24"/>
        </w:rPr>
      </w:pPr>
      <w:r w:rsidRPr="00047CB0">
        <w:rPr>
          <w:rFonts w:ascii="Times New Roman" w:hAnsi="Times New Roman" w:cs="Times New Roman"/>
          <w:noProof/>
          <w:sz w:val="24"/>
          <w:szCs w:val="24"/>
          <w:lang w:eastAsia="ru-RU"/>
        </w:rPr>
        <w:lastRenderedPageBreak/>
        <w:drawing>
          <wp:inline distT="0" distB="0" distL="0" distR="0">
            <wp:extent cx="5982505" cy="3898847"/>
            <wp:effectExtent l="19050" t="0" r="0" b="0"/>
            <wp:docPr id="14" name="Рисунок 6"/>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8" cstate="print"/>
                    <a:stretch>
                      <a:fillRect/>
                    </a:stretch>
                  </pic:blipFill>
                  <pic:spPr>
                    <a:xfrm>
                      <a:off x="0" y="0"/>
                      <a:ext cx="5984587" cy="3900204"/>
                    </a:xfrm>
                    <a:prstGeom prst="rect">
                      <a:avLst/>
                    </a:prstGeom>
                  </pic:spPr>
                </pic:pic>
              </a:graphicData>
            </a:graphic>
          </wp:inline>
        </w:drawing>
      </w:r>
    </w:p>
    <w:p w:rsidR="00047CB0" w:rsidRPr="00955FC3" w:rsidRDefault="007C183F" w:rsidP="00955FC3">
      <w:pPr>
        <w:spacing w:after="0" w:line="240" w:lineRule="auto"/>
        <w:rPr>
          <w:rFonts w:ascii="Times New Roman" w:hAnsi="Times New Roman" w:cs="Times New Roman"/>
          <w:i/>
          <w:sz w:val="24"/>
          <w:szCs w:val="24"/>
        </w:rPr>
      </w:pPr>
      <w:r w:rsidRPr="00955FC3">
        <w:rPr>
          <w:rFonts w:ascii="Times New Roman" w:hAnsi="Times New Roman" w:cs="Times New Roman"/>
          <w:i/>
          <w:sz w:val="24"/>
          <w:szCs w:val="24"/>
        </w:rPr>
        <w:t>Рис. 3</w:t>
      </w:r>
      <w:r w:rsidR="00047CB0" w:rsidRPr="00955FC3">
        <w:rPr>
          <w:rFonts w:ascii="Times New Roman" w:hAnsi="Times New Roman" w:cs="Times New Roman"/>
          <w:i/>
          <w:sz w:val="24"/>
          <w:szCs w:val="24"/>
        </w:rPr>
        <w:t xml:space="preserve">.3. Виды услуг, по которым наиболее выражен недостаток предложения (200 </w:t>
      </w:r>
      <w:proofErr w:type="spellStart"/>
      <w:r w:rsidR="00047CB0" w:rsidRPr="00955FC3">
        <w:rPr>
          <w:rFonts w:ascii="Times New Roman" w:hAnsi="Times New Roman" w:cs="Times New Roman"/>
          <w:i/>
          <w:sz w:val="24"/>
          <w:szCs w:val="24"/>
        </w:rPr>
        <w:t>респ</w:t>
      </w:r>
      <w:proofErr w:type="spellEnd"/>
      <w:r w:rsidR="00047CB0" w:rsidRPr="00955FC3">
        <w:rPr>
          <w:rFonts w:ascii="Times New Roman" w:hAnsi="Times New Roman" w:cs="Times New Roman"/>
          <w:i/>
          <w:sz w:val="24"/>
          <w:szCs w:val="24"/>
        </w:rPr>
        <w:t>.)</w:t>
      </w:r>
    </w:p>
    <w:p w:rsidR="00047CB0" w:rsidRPr="00955FC3" w:rsidRDefault="00047CB0" w:rsidP="00047CB0">
      <w:pPr>
        <w:spacing w:after="0" w:line="240" w:lineRule="auto"/>
        <w:ind w:firstLine="708"/>
        <w:jc w:val="both"/>
        <w:rPr>
          <w:rFonts w:ascii="Times New Roman" w:hAnsi="Times New Roman" w:cs="Times New Roman"/>
        </w:rPr>
      </w:pPr>
    </w:p>
    <w:p w:rsidR="00047CB0" w:rsidRPr="00047CB0" w:rsidRDefault="000C17A0" w:rsidP="00955FC3">
      <w:pPr>
        <w:pStyle w:val="30"/>
        <w:spacing w:line="240" w:lineRule="auto"/>
        <w:jc w:val="left"/>
        <w:rPr>
          <w:rFonts w:ascii="Times New Roman" w:hAnsi="Times New Roman" w:cs="Times New Roman"/>
          <w:szCs w:val="24"/>
        </w:rPr>
      </w:pPr>
      <w:bookmarkStart w:id="7" w:name="_Toc429653204"/>
      <w:bookmarkStart w:id="8" w:name="_Toc429683856"/>
      <w:r>
        <w:rPr>
          <w:rFonts w:ascii="Times New Roman" w:hAnsi="Times New Roman" w:cs="Times New Roman"/>
          <w:szCs w:val="24"/>
        </w:rPr>
        <w:t>4</w:t>
      </w:r>
      <w:r w:rsidR="002A29E9">
        <w:rPr>
          <w:rFonts w:ascii="Times New Roman" w:hAnsi="Times New Roman" w:cs="Times New Roman"/>
          <w:szCs w:val="24"/>
        </w:rPr>
        <w:t>.</w:t>
      </w:r>
      <w:r w:rsidR="003C66BA">
        <w:rPr>
          <w:rFonts w:ascii="Times New Roman" w:hAnsi="Times New Roman" w:cs="Times New Roman"/>
          <w:szCs w:val="24"/>
        </w:rPr>
        <w:t xml:space="preserve">  </w:t>
      </w:r>
      <w:r w:rsidR="00047CB0" w:rsidRPr="00047CB0">
        <w:rPr>
          <w:rFonts w:ascii="Times New Roman" w:hAnsi="Times New Roman" w:cs="Times New Roman"/>
          <w:szCs w:val="24"/>
        </w:rPr>
        <w:t>Привлекательность различных сфер ведения бизнеса с учетом экспертных мнений</w:t>
      </w:r>
      <w:bookmarkEnd w:id="7"/>
      <w:bookmarkEnd w:id="8"/>
    </w:p>
    <w:p w:rsidR="00047CB0" w:rsidRPr="00047CB0" w:rsidRDefault="00047CB0" w:rsidP="00047CB0">
      <w:pPr>
        <w:pStyle w:val="a3"/>
        <w:spacing w:after="0" w:line="240" w:lineRule="auto"/>
        <w:ind w:left="1428"/>
        <w:rPr>
          <w:rFonts w:ascii="Times New Roman" w:hAnsi="Times New Roman" w:cs="Times New Roman"/>
          <w:sz w:val="24"/>
          <w:szCs w:val="24"/>
        </w:rPr>
      </w:pPr>
    </w:p>
    <w:p w:rsidR="00047CB0" w:rsidRPr="00047CB0" w:rsidRDefault="00047CB0" w:rsidP="00047CB0">
      <w:pPr>
        <w:spacing w:after="0" w:line="240" w:lineRule="auto"/>
        <w:ind w:firstLine="708"/>
        <w:jc w:val="both"/>
        <w:rPr>
          <w:rFonts w:ascii="Times New Roman" w:hAnsi="Times New Roman" w:cs="Times New Roman"/>
          <w:sz w:val="24"/>
          <w:szCs w:val="24"/>
        </w:rPr>
      </w:pPr>
      <w:r w:rsidRPr="00047CB0">
        <w:rPr>
          <w:rFonts w:ascii="Times New Roman" w:hAnsi="Times New Roman" w:cs="Times New Roman"/>
          <w:sz w:val="24"/>
          <w:szCs w:val="24"/>
        </w:rPr>
        <w:t>Далее рассмотрим направления развития нового бизнеса, которые актуальны на 2014 – 2015 гг. - по мнению экспертов. При отборе направлений также учитывалось влияние экономического фактора, в том числе сокращение реальных доходов населения и введенные санкции против России со стороны Запада. Самыми перспективными направлениями в малом бизнесе являются:</w:t>
      </w:r>
    </w:p>
    <w:p w:rsidR="00047CB0" w:rsidRPr="00047CB0" w:rsidRDefault="00047CB0" w:rsidP="00047CB0">
      <w:pPr>
        <w:spacing w:after="0" w:line="240" w:lineRule="auto"/>
        <w:ind w:firstLine="360"/>
        <w:jc w:val="both"/>
        <w:rPr>
          <w:rFonts w:ascii="Times New Roman" w:hAnsi="Times New Roman" w:cs="Times New Roman"/>
          <w:b/>
          <w:sz w:val="24"/>
          <w:szCs w:val="24"/>
        </w:rPr>
      </w:pPr>
    </w:p>
    <w:p w:rsidR="00047CB0" w:rsidRPr="00047CB0" w:rsidRDefault="00047CB0" w:rsidP="00E434A1">
      <w:pPr>
        <w:pStyle w:val="a3"/>
        <w:numPr>
          <w:ilvl w:val="0"/>
          <w:numId w:val="13"/>
        </w:numPr>
        <w:spacing w:after="0" w:line="240" w:lineRule="auto"/>
        <w:ind w:left="284" w:hanging="284"/>
        <w:jc w:val="both"/>
        <w:rPr>
          <w:rFonts w:ascii="Times New Roman" w:hAnsi="Times New Roman" w:cs="Times New Roman"/>
          <w:b/>
          <w:sz w:val="24"/>
          <w:szCs w:val="24"/>
        </w:rPr>
      </w:pPr>
      <w:r w:rsidRPr="00047CB0">
        <w:rPr>
          <w:rFonts w:ascii="Times New Roman" w:hAnsi="Times New Roman" w:cs="Times New Roman"/>
          <w:b/>
          <w:sz w:val="24"/>
          <w:szCs w:val="24"/>
        </w:rPr>
        <w:t>Мобильные приложения и мобильные платежи</w:t>
      </w:r>
      <w:r w:rsidRPr="00047CB0">
        <w:rPr>
          <w:rStyle w:val="a6"/>
          <w:rFonts w:ascii="Times New Roman" w:hAnsi="Times New Roman" w:cs="Times New Roman"/>
          <w:sz w:val="24"/>
          <w:szCs w:val="24"/>
        </w:rPr>
        <w:footnoteReference w:id="9"/>
      </w:r>
    </w:p>
    <w:p w:rsidR="00047CB0" w:rsidRPr="00047CB0" w:rsidRDefault="00047CB0" w:rsidP="00955FC3">
      <w:pPr>
        <w:spacing w:after="0" w:line="240" w:lineRule="auto"/>
        <w:jc w:val="both"/>
        <w:rPr>
          <w:rFonts w:ascii="Times New Roman" w:hAnsi="Times New Roman" w:cs="Times New Roman"/>
          <w:sz w:val="24"/>
          <w:szCs w:val="24"/>
        </w:rPr>
      </w:pPr>
      <w:r w:rsidRPr="00047CB0">
        <w:rPr>
          <w:rFonts w:ascii="Times New Roman" w:eastAsia="Times New Roman" w:hAnsi="Times New Roman" w:cs="Times New Roman"/>
          <w:sz w:val="24"/>
          <w:szCs w:val="24"/>
          <w:lang w:eastAsia="ru-RU"/>
        </w:rPr>
        <w:t xml:space="preserve">Наиболее перспективным направлением для запуска бизнеса в 2015 году, особенно если речь идет о молодежном предпринимательстве, является разработка проектов мобильных приложений. </w:t>
      </w:r>
    </w:p>
    <w:p w:rsidR="00047CB0" w:rsidRPr="00047CB0" w:rsidRDefault="00047CB0" w:rsidP="00E434A1">
      <w:pPr>
        <w:pStyle w:val="a3"/>
        <w:numPr>
          <w:ilvl w:val="0"/>
          <w:numId w:val="13"/>
        </w:numPr>
        <w:spacing w:after="0" w:line="240" w:lineRule="auto"/>
        <w:ind w:left="426" w:hanging="426"/>
        <w:jc w:val="both"/>
        <w:rPr>
          <w:rFonts w:ascii="Times New Roman" w:hAnsi="Times New Roman" w:cs="Times New Roman"/>
          <w:b/>
          <w:sz w:val="24"/>
          <w:szCs w:val="24"/>
        </w:rPr>
      </w:pPr>
      <w:r w:rsidRPr="00047CB0">
        <w:rPr>
          <w:rFonts w:ascii="Times New Roman" w:hAnsi="Times New Roman" w:cs="Times New Roman"/>
          <w:b/>
          <w:sz w:val="24"/>
          <w:szCs w:val="24"/>
        </w:rPr>
        <w:t>Доставка продуктов</w:t>
      </w:r>
    </w:p>
    <w:p w:rsidR="00047CB0" w:rsidRPr="00047CB0" w:rsidRDefault="00047CB0" w:rsidP="00955FC3">
      <w:pPr>
        <w:pStyle w:val="af3"/>
        <w:spacing w:before="0" w:beforeAutospacing="0" w:after="0" w:afterAutospacing="0"/>
        <w:ind w:left="0" w:right="0" w:firstLine="0"/>
        <w:rPr>
          <w:rFonts w:ascii="Times New Roman" w:hAnsi="Times New Roman" w:cs="Times New Roman"/>
          <w:sz w:val="24"/>
          <w:szCs w:val="24"/>
        </w:rPr>
      </w:pPr>
      <w:r w:rsidRPr="00047CB0">
        <w:rPr>
          <w:rFonts w:ascii="Times New Roman" w:hAnsi="Times New Roman" w:cs="Times New Roman"/>
          <w:sz w:val="24"/>
          <w:szCs w:val="24"/>
        </w:rPr>
        <w:t xml:space="preserve">Ниша по доставке продуктов </w:t>
      </w:r>
      <w:r w:rsidR="002A29E9">
        <w:rPr>
          <w:rFonts w:ascii="Times New Roman" w:hAnsi="Times New Roman" w:cs="Times New Roman"/>
          <w:sz w:val="24"/>
          <w:szCs w:val="24"/>
        </w:rPr>
        <w:t xml:space="preserve"> </w:t>
      </w:r>
      <w:r w:rsidRPr="00047CB0">
        <w:rPr>
          <w:rFonts w:ascii="Times New Roman" w:hAnsi="Times New Roman" w:cs="Times New Roman"/>
          <w:sz w:val="24"/>
          <w:szCs w:val="24"/>
        </w:rPr>
        <w:t xml:space="preserve">в России, по сравнению с США, практически не занята. В регионах, как правило, есть свои местные игроки, которые занимаются доставкой продуктов по городу. Например, омский проект «Усадьба» занимался продажей и доставкой натуральных продуктов из фермерских хозяйств области. Также на сегодняшний день начинает работу Интернет-магазин экологически чистой еды «ЛПХ </w:t>
      </w:r>
      <w:proofErr w:type="spellStart"/>
      <w:r w:rsidRPr="00047CB0">
        <w:rPr>
          <w:rFonts w:ascii="Times New Roman" w:hAnsi="Times New Roman" w:cs="Times New Roman"/>
          <w:sz w:val="24"/>
          <w:szCs w:val="24"/>
        </w:rPr>
        <w:t>Марьяновский</w:t>
      </w:r>
      <w:proofErr w:type="spellEnd"/>
      <w:r w:rsidRPr="00047CB0">
        <w:rPr>
          <w:rFonts w:ascii="Times New Roman" w:hAnsi="Times New Roman" w:cs="Times New Roman"/>
          <w:sz w:val="24"/>
          <w:szCs w:val="24"/>
        </w:rPr>
        <w:t xml:space="preserve">» </w:t>
      </w:r>
    </w:p>
    <w:p w:rsidR="00047CB0" w:rsidRPr="00047CB0" w:rsidRDefault="00047CB0" w:rsidP="00955FC3">
      <w:pPr>
        <w:pStyle w:val="af3"/>
        <w:spacing w:before="0" w:beforeAutospacing="0" w:after="0" w:afterAutospacing="0"/>
        <w:ind w:left="0" w:right="0" w:firstLine="0"/>
        <w:rPr>
          <w:rFonts w:ascii="Times New Roman" w:hAnsi="Times New Roman" w:cs="Times New Roman"/>
          <w:sz w:val="24"/>
          <w:szCs w:val="24"/>
        </w:rPr>
      </w:pPr>
      <w:r w:rsidRPr="00047CB0">
        <w:rPr>
          <w:rFonts w:ascii="Times New Roman" w:hAnsi="Times New Roman" w:cs="Times New Roman"/>
          <w:sz w:val="24"/>
          <w:szCs w:val="24"/>
        </w:rPr>
        <w:t>Потребители пока не привыкли к такому формату и чаще покупают продукты в обычных магазинах. В России востребованы более оригинальные проекты. Например, «</w:t>
      </w:r>
      <w:proofErr w:type="spellStart"/>
      <w:r w:rsidRPr="00047CB0">
        <w:rPr>
          <w:rFonts w:ascii="Times New Roman" w:hAnsi="Times New Roman" w:cs="Times New Roman"/>
          <w:sz w:val="24"/>
          <w:szCs w:val="24"/>
        </w:rPr>
        <w:t>Шефмаркет</w:t>
      </w:r>
      <w:proofErr w:type="spellEnd"/>
      <w:r w:rsidRPr="00047CB0">
        <w:rPr>
          <w:rFonts w:ascii="Times New Roman" w:hAnsi="Times New Roman" w:cs="Times New Roman"/>
          <w:sz w:val="24"/>
          <w:szCs w:val="24"/>
        </w:rPr>
        <w:t xml:space="preserve">» предлагает в Москве и Санкт-Петербурге кулинарные конструкторы: вместе с продуктами клиенту </w:t>
      </w:r>
      <w:r w:rsidRPr="00047CB0">
        <w:rPr>
          <w:rFonts w:ascii="Times New Roman" w:hAnsi="Times New Roman" w:cs="Times New Roman"/>
          <w:sz w:val="24"/>
          <w:szCs w:val="24"/>
        </w:rPr>
        <w:lastRenderedPageBreak/>
        <w:t>привозят пошаговую инструкцию по приготовлению блюда от известных поваров. Организация подобного бизнеса в Омске может также оказаться перспективной.</w:t>
      </w:r>
    </w:p>
    <w:p w:rsidR="00047CB0" w:rsidRPr="00047CB0" w:rsidRDefault="00047CB0" w:rsidP="00047CB0">
      <w:pPr>
        <w:spacing w:after="0" w:line="240" w:lineRule="auto"/>
        <w:jc w:val="both"/>
        <w:rPr>
          <w:rFonts w:ascii="Times New Roman" w:hAnsi="Times New Roman" w:cs="Times New Roman"/>
          <w:b/>
          <w:sz w:val="24"/>
          <w:szCs w:val="24"/>
        </w:rPr>
      </w:pPr>
    </w:p>
    <w:p w:rsidR="00047CB0" w:rsidRPr="00047CB0" w:rsidRDefault="00047CB0" w:rsidP="00E434A1">
      <w:pPr>
        <w:pStyle w:val="a3"/>
        <w:numPr>
          <w:ilvl w:val="0"/>
          <w:numId w:val="13"/>
        </w:numPr>
        <w:spacing w:after="0" w:line="240" w:lineRule="auto"/>
        <w:ind w:left="426" w:hanging="426"/>
        <w:jc w:val="both"/>
        <w:rPr>
          <w:rFonts w:ascii="Times New Roman" w:hAnsi="Times New Roman" w:cs="Times New Roman"/>
          <w:b/>
          <w:sz w:val="24"/>
          <w:szCs w:val="24"/>
        </w:rPr>
      </w:pPr>
      <w:proofErr w:type="spellStart"/>
      <w:r w:rsidRPr="00047CB0">
        <w:rPr>
          <w:rFonts w:ascii="Times New Roman" w:hAnsi="Times New Roman" w:cs="Times New Roman"/>
          <w:b/>
          <w:sz w:val="24"/>
          <w:szCs w:val="24"/>
        </w:rPr>
        <w:t>Вендинг</w:t>
      </w:r>
      <w:proofErr w:type="spellEnd"/>
      <w:r w:rsidRPr="00047CB0">
        <w:rPr>
          <w:rFonts w:ascii="Times New Roman" w:hAnsi="Times New Roman" w:cs="Times New Roman"/>
          <w:b/>
          <w:sz w:val="24"/>
          <w:szCs w:val="24"/>
        </w:rPr>
        <w:t xml:space="preserve"> </w:t>
      </w:r>
    </w:p>
    <w:p w:rsidR="00FB290A" w:rsidRDefault="00047CB0" w:rsidP="00955FC3">
      <w:pPr>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rPr>
        <w:t xml:space="preserve">Уже несколько лет, размещение торговых аппаратов </w:t>
      </w:r>
      <w:proofErr w:type="gramStart"/>
      <w:r w:rsidRPr="00047CB0">
        <w:rPr>
          <w:rFonts w:ascii="Times New Roman" w:hAnsi="Times New Roman" w:cs="Times New Roman"/>
          <w:sz w:val="24"/>
          <w:szCs w:val="24"/>
        </w:rPr>
        <w:t>в</w:t>
      </w:r>
      <w:proofErr w:type="gramEnd"/>
      <w:r w:rsidRPr="00047CB0">
        <w:rPr>
          <w:rFonts w:ascii="Times New Roman" w:hAnsi="Times New Roman" w:cs="Times New Roman"/>
          <w:sz w:val="24"/>
          <w:szCs w:val="24"/>
        </w:rPr>
        <w:t xml:space="preserve"> различных строчек рейтинга </w:t>
      </w:r>
    </w:p>
    <w:p w:rsidR="00047CB0" w:rsidRDefault="00047CB0" w:rsidP="00955FC3">
      <w:pPr>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rPr>
        <w:t xml:space="preserve">самых перспективных идей для бизнеса. </w:t>
      </w:r>
    </w:p>
    <w:p w:rsidR="003C66BA" w:rsidRPr="00047CB0" w:rsidRDefault="003C66BA" w:rsidP="00955FC3">
      <w:pPr>
        <w:spacing w:after="0" w:line="240" w:lineRule="auto"/>
        <w:jc w:val="both"/>
        <w:rPr>
          <w:rFonts w:ascii="Times New Roman" w:hAnsi="Times New Roman" w:cs="Times New Roman"/>
          <w:sz w:val="24"/>
          <w:szCs w:val="24"/>
        </w:rPr>
      </w:pPr>
    </w:p>
    <w:p w:rsidR="00FB290A" w:rsidRPr="00FB290A" w:rsidRDefault="00FB290A" w:rsidP="00E434A1">
      <w:pPr>
        <w:pStyle w:val="a3"/>
        <w:numPr>
          <w:ilvl w:val="0"/>
          <w:numId w:val="13"/>
        </w:numPr>
        <w:spacing w:after="0"/>
        <w:ind w:left="426" w:hanging="426"/>
        <w:rPr>
          <w:rFonts w:ascii="Times New Roman" w:hAnsi="Times New Roman" w:cs="Times New Roman"/>
          <w:b/>
          <w:sz w:val="24"/>
          <w:szCs w:val="24"/>
        </w:rPr>
      </w:pPr>
      <w:r w:rsidRPr="00FB290A">
        <w:rPr>
          <w:rFonts w:ascii="Times New Roman" w:hAnsi="Times New Roman" w:cs="Times New Roman"/>
          <w:b/>
          <w:sz w:val="24"/>
          <w:szCs w:val="24"/>
        </w:rPr>
        <w:t xml:space="preserve">Открытие сети </w:t>
      </w:r>
      <w:proofErr w:type="spellStart"/>
      <w:proofErr w:type="gramStart"/>
      <w:r w:rsidRPr="00FB290A">
        <w:rPr>
          <w:rFonts w:ascii="Times New Roman" w:hAnsi="Times New Roman" w:cs="Times New Roman"/>
          <w:b/>
          <w:sz w:val="24"/>
          <w:szCs w:val="24"/>
        </w:rPr>
        <w:t>эконом-магазинов</w:t>
      </w:r>
      <w:proofErr w:type="spellEnd"/>
      <w:proofErr w:type="gramEnd"/>
      <w:r w:rsidRPr="00FB290A">
        <w:rPr>
          <w:rFonts w:ascii="Times New Roman" w:hAnsi="Times New Roman" w:cs="Times New Roman"/>
          <w:b/>
          <w:sz w:val="24"/>
          <w:szCs w:val="24"/>
        </w:rPr>
        <w:t xml:space="preserve"> продуктов питания</w:t>
      </w:r>
    </w:p>
    <w:p w:rsidR="00FB290A" w:rsidRPr="00047CB0" w:rsidRDefault="00FB290A" w:rsidP="003C66BA">
      <w:pPr>
        <w:pStyle w:val="af3"/>
        <w:spacing w:before="0" w:beforeAutospacing="0" w:after="0" w:afterAutospacing="0"/>
        <w:ind w:left="0" w:right="0" w:firstLine="0"/>
        <w:rPr>
          <w:rFonts w:ascii="Times New Roman" w:hAnsi="Times New Roman" w:cs="Times New Roman"/>
          <w:sz w:val="24"/>
          <w:szCs w:val="24"/>
        </w:rPr>
      </w:pPr>
      <w:r w:rsidRPr="00047CB0">
        <w:rPr>
          <w:rFonts w:ascii="Times New Roman" w:hAnsi="Times New Roman" w:cs="Times New Roman"/>
          <w:sz w:val="24"/>
          <w:szCs w:val="24"/>
        </w:rPr>
        <w:t>В период подорожания люди не перестают покупать продукты и делают это в прежних объёмах. Но идет изменение конфигурации рынка: основная масса потребителей старается сократить расходы на продовольственную корзину, заменяя дорогие продукты их более дешевыми аналогами.</w:t>
      </w:r>
    </w:p>
    <w:p w:rsidR="00FB290A" w:rsidRPr="00047CB0" w:rsidRDefault="00FB290A" w:rsidP="00955FC3">
      <w:pPr>
        <w:pStyle w:val="af3"/>
        <w:spacing w:before="0" w:beforeAutospacing="0" w:after="0" w:afterAutospacing="0"/>
        <w:ind w:left="0" w:right="0" w:firstLine="0"/>
        <w:rPr>
          <w:rFonts w:ascii="Times New Roman" w:hAnsi="Times New Roman" w:cs="Times New Roman"/>
          <w:sz w:val="24"/>
          <w:szCs w:val="24"/>
        </w:rPr>
      </w:pPr>
      <w:r w:rsidRPr="00047CB0">
        <w:rPr>
          <w:rFonts w:ascii="Times New Roman" w:hAnsi="Times New Roman" w:cs="Times New Roman"/>
          <w:sz w:val="24"/>
          <w:szCs w:val="24"/>
        </w:rPr>
        <w:t xml:space="preserve">В таком виде бизнеса важно сделать акцент в позиционировании на слове «эконом» без ассоциативной привязки к низкому качеству. </w:t>
      </w:r>
    </w:p>
    <w:p w:rsidR="00FB290A" w:rsidRPr="00047CB0" w:rsidRDefault="00FB290A" w:rsidP="00FB290A">
      <w:pPr>
        <w:pStyle w:val="af3"/>
        <w:spacing w:before="0" w:beforeAutospacing="0" w:after="0" w:afterAutospacing="0"/>
        <w:ind w:left="0" w:right="0" w:firstLine="709"/>
        <w:rPr>
          <w:rFonts w:ascii="Times New Roman" w:hAnsi="Times New Roman" w:cs="Times New Roman"/>
          <w:sz w:val="24"/>
          <w:szCs w:val="24"/>
        </w:rPr>
      </w:pPr>
    </w:p>
    <w:p w:rsidR="00FB290A" w:rsidRDefault="00FB290A" w:rsidP="00E434A1">
      <w:pPr>
        <w:pStyle w:val="af3"/>
        <w:numPr>
          <w:ilvl w:val="0"/>
          <w:numId w:val="13"/>
        </w:numPr>
        <w:spacing w:before="0" w:beforeAutospacing="0" w:after="0" w:afterAutospacing="0"/>
        <w:ind w:left="426" w:right="0" w:hanging="426"/>
        <w:rPr>
          <w:rFonts w:ascii="Times New Roman" w:hAnsi="Times New Roman" w:cs="Times New Roman"/>
          <w:b/>
          <w:sz w:val="24"/>
          <w:szCs w:val="24"/>
        </w:rPr>
      </w:pPr>
      <w:r w:rsidRPr="00047CB0">
        <w:rPr>
          <w:rFonts w:ascii="Times New Roman" w:hAnsi="Times New Roman" w:cs="Times New Roman"/>
          <w:b/>
          <w:sz w:val="24"/>
          <w:szCs w:val="24"/>
        </w:rPr>
        <w:t>Организация бизнеса по ремонту (портативной и бытовой техники; бизнес на сервисных автомастерских; ремонт обуви и т.п.)</w:t>
      </w:r>
    </w:p>
    <w:p w:rsidR="00FB290A" w:rsidRDefault="00FB290A" w:rsidP="00955FC3">
      <w:pPr>
        <w:pStyle w:val="a3"/>
        <w:spacing w:after="0" w:line="240" w:lineRule="auto"/>
        <w:ind w:left="0"/>
        <w:jc w:val="both"/>
        <w:rPr>
          <w:rFonts w:ascii="Times New Roman" w:hAnsi="Times New Roman" w:cs="Times New Roman"/>
          <w:sz w:val="24"/>
          <w:szCs w:val="24"/>
        </w:rPr>
      </w:pPr>
      <w:r w:rsidRPr="00047CB0">
        <w:rPr>
          <w:rFonts w:ascii="Times New Roman" w:hAnsi="Times New Roman" w:cs="Times New Roman"/>
          <w:sz w:val="24"/>
          <w:szCs w:val="24"/>
        </w:rPr>
        <w:t xml:space="preserve">В период экономической рецессии снижается общий доход населения, заработные платы не растут, согласно общей индексации цен, сокращаются рабочие места. Поэтому люди стремятся также сократить свои расходы там, где это можно сделать. Поломанную бытовую технику скорее отремонтируют, чем купят новую, подорожавшую; смартфон с разбитым экраном тоже отдадут в ремонт, прежде чем заменить </w:t>
      </w:r>
      <w:proofErr w:type="gramStart"/>
      <w:r w:rsidRPr="00047CB0">
        <w:rPr>
          <w:rFonts w:ascii="Times New Roman" w:hAnsi="Times New Roman" w:cs="Times New Roman"/>
          <w:sz w:val="24"/>
          <w:szCs w:val="24"/>
        </w:rPr>
        <w:t>на</w:t>
      </w:r>
      <w:proofErr w:type="gramEnd"/>
      <w:r w:rsidRPr="00047CB0">
        <w:rPr>
          <w:rFonts w:ascii="Times New Roman" w:hAnsi="Times New Roman" w:cs="Times New Roman"/>
          <w:sz w:val="24"/>
          <w:szCs w:val="24"/>
        </w:rPr>
        <w:t xml:space="preserve"> новый </w:t>
      </w:r>
      <w:proofErr w:type="spellStart"/>
      <w:r w:rsidRPr="00047CB0">
        <w:rPr>
          <w:rFonts w:ascii="Times New Roman" w:hAnsi="Times New Roman" w:cs="Times New Roman"/>
          <w:sz w:val="24"/>
          <w:szCs w:val="24"/>
        </w:rPr>
        <w:t>гаджет</w:t>
      </w:r>
      <w:proofErr w:type="spellEnd"/>
      <w:r w:rsidRPr="00047CB0">
        <w:rPr>
          <w:rFonts w:ascii="Times New Roman" w:hAnsi="Times New Roman" w:cs="Times New Roman"/>
          <w:sz w:val="24"/>
          <w:szCs w:val="24"/>
        </w:rPr>
        <w:t xml:space="preserve">. В этом виде бизнеса важно донести информацию о себе каждому потенциальному клиенту с акцентом на доступных невысоких ценах. </w:t>
      </w:r>
    </w:p>
    <w:p w:rsidR="00FB290A" w:rsidRPr="00047CB0" w:rsidRDefault="00FB290A" w:rsidP="00FB290A">
      <w:pPr>
        <w:pStyle w:val="a3"/>
        <w:spacing w:after="0" w:line="240" w:lineRule="auto"/>
        <w:jc w:val="both"/>
        <w:rPr>
          <w:rFonts w:ascii="Times New Roman" w:hAnsi="Times New Roman" w:cs="Times New Roman"/>
          <w:b/>
          <w:sz w:val="24"/>
          <w:szCs w:val="24"/>
        </w:rPr>
      </w:pPr>
    </w:p>
    <w:p w:rsidR="00FB290A" w:rsidRPr="00047CB0" w:rsidRDefault="00FB290A" w:rsidP="00E434A1">
      <w:pPr>
        <w:pStyle w:val="a3"/>
        <w:numPr>
          <w:ilvl w:val="0"/>
          <w:numId w:val="13"/>
        </w:numPr>
        <w:spacing w:after="0" w:line="240" w:lineRule="auto"/>
        <w:ind w:left="426" w:hanging="426"/>
        <w:jc w:val="both"/>
        <w:rPr>
          <w:rFonts w:ascii="Times New Roman" w:hAnsi="Times New Roman" w:cs="Times New Roman"/>
          <w:b/>
          <w:sz w:val="24"/>
          <w:szCs w:val="24"/>
        </w:rPr>
      </w:pPr>
      <w:r w:rsidRPr="00047CB0">
        <w:rPr>
          <w:rFonts w:ascii="Times New Roman" w:hAnsi="Times New Roman" w:cs="Times New Roman"/>
          <w:b/>
          <w:sz w:val="24"/>
          <w:szCs w:val="24"/>
        </w:rPr>
        <w:t>Прокатные услуги</w:t>
      </w:r>
    </w:p>
    <w:p w:rsidR="00FB290A" w:rsidRPr="00047CB0" w:rsidRDefault="00FB290A" w:rsidP="003C66BA">
      <w:pPr>
        <w:pStyle w:val="af3"/>
        <w:spacing w:before="0" w:beforeAutospacing="0" w:after="0" w:afterAutospacing="0"/>
        <w:ind w:left="0" w:right="0" w:firstLine="0"/>
        <w:rPr>
          <w:rFonts w:ascii="Times New Roman" w:hAnsi="Times New Roman" w:cs="Times New Roman"/>
          <w:sz w:val="24"/>
          <w:szCs w:val="24"/>
        </w:rPr>
      </w:pPr>
      <w:proofErr w:type="gramStart"/>
      <w:r w:rsidRPr="00047CB0">
        <w:rPr>
          <w:rFonts w:ascii="Times New Roman" w:hAnsi="Times New Roman" w:cs="Times New Roman"/>
          <w:sz w:val="24"/>
          <w:szCs w:val="24"/>
        </w:rPr>
        <w:t>В прокат можно предлагать буквально все: детские вещи (автомобильные кресла, коляски), праздничные и карнавальные наряды (смокинги, вечерние платья, костюмы), автомобили, оргтехника, свадебные аксессуары и платья и т.д.</w:t>
      </w:r>
      <w:proofErr w:type="gramEnd"/>
    </w:p>
    <w:p w:rsidR="00FB290A" w:rsidRPr="00047CB0" w:rsidRDefault="00FB290A" w:rsidP="00FB290A">
      <w:pPr>
        <w:pStyle w:val="af3"/>
        <w:spacing w:before="0" w:beforeAutospacing="0" w:after="0" w:afterAutospacing="0"/>
        <w:ind w:left="0" w:right="0" w:firstLine="709"/>
        <w:rPr>
          <w:rFonts w:ascii="Times New Roman" w:hAnsi="Times New Roman" w:cs="Times New Roman"/>
          <w:sz w:val="24"/>
          <w:szCs w:val="24"/>
        </w:rPr>
      </w:pPr>
      <w:r w:rsidRPr="00047CB0">
        <w:rPr>
          <w:rFonts w:ascii="Times New Roman" w:hAnsi="Times New Roman" w:cs="Times New Roman"/>
          <w:sz w:val="24"/>
          <w:szCs w:val="24"/>
        </w:rPr>
        <w:t>.</w:t>
      </w:r>
    </w:p>
    <w:p w:rsidR="00FB290A" w:rsidRPr="00047CB0" w:rsidRDefault="00FB290A" w:rsidP="00FB290A">
      <w:pPr>
        <w:pStyle w:val="a3"/>
        <w:spacing w:after="0" w:line="240" w:lineRule="auto"/>
        <w:jc w:val="both"/>
        <w:rPr>
          <w:rFonts w:ascii="Times New Roman" w:hAnsi="Times New Roman" w:cs="Times New Roman"/>
          <w:b/>
          <w:sz w:val="24"/>
          <w:szCs w:val="24"/>
        </w:rPr>
      </w:pPr>
    </w:p>
    <w:p w:rsidR="00FB290A" w:rsidRPr="003C66BA" w:rsidRDefault="00FB290A" w:rsidP="00E434A1">
      <w:pPr>
        <w:pStyle w:val="a3"/>
        <w:numPr>
          <w:ilvl w:val="0"/>
          <w:numId w:val="13"/>
        </w:numPr>
        <w:spacing w:after="0" w:line="240" w:lineRule="auto"/>
        <w:ind w:left="426" w:hanging="426"/>
        <w:jc w:val="both"/>
        <w:rPr>
          <w:rFonts w:ascii="Times New Roman" w:hAnsi="Times New Roman" w:cs="Times New Roman"/>
          <w:b/>
          <w:sz w:val="24"/>
          <w:szCs w:val="24"/>
        </w:rPr>
      </w:pPr>
      <w:r w:rsidRPr="003C66BA">
        <w:rPr>
          <w:rFonts w:ascii="Times New Roman" w:hAnsi="Times New Roman" w:cs="Times New Roman"/>
          <w:b/>
          <w:sz w:val="24"/>
          <w:szCs w:val="24"/>
          <w:lang w:val="en-US"/>
        </w:rPr>
        <w:t>Call</w:t>
      </w:r>
      <w:r w:rsidRPr="003C66BA">
        <w:rPr>
          <w:rFonts w:ascii="Times New Roman" w:hAnsi="Times New Roman" w:cs="Times New Roman"/>
          <w:b/>
          <w:sz w:val="24"/>
          <w:szCs w:val="24"/>
        </w:rPr>
        <w:t xml:space="preserve">-центр </w:t>
      </w:r>
    </w:p>
    <w:p w:rsidR="00FB290A" w:rsidRPr="00047CB0" w:rsidRDefault="00FB290A" w:rsidP="003C66BA">
      <w:pPr>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rPr>
        <w:t xml:space="preserve">Многие крупные и средние производители проводят разовые акции в своих заведениях, однако не каждый может себе позволить штат сотрудников отдела </w:t>
      </w:r>
      <w:proofErr w:type="spellStart"/>
      <w:r w:rsidRPr="00047CB0">
        <w:rPr>
          <w:rFonts w:ascii="Times New Roman" w:hAnsi="Times New Roman" w:cs="Times New Roman"/>
          <w:sz w:val="24"/>
          <w:szCs w:val="24"/>
        </w:rPr>
        <w:t>телемаркетинга</w:t>
      </w:r>
      <w:proofErr w:type="spellEnd"/>
      <w:r w:rsidRPr="00047CB0">
        <w:rPr>
          <w:rFonts w:ascii="Times New Roman" w:hAnsi="Times New Roman" w:cs="Times New Roman"/>
          <w:sz w:val="24"/>
          <w:szCs w:val="24"/>
        </w:rPr>
        <w:t xml:space="preserve">. На сегодняшний день в Омске существует 4 профилированных центра по обработке звонков (2Гис, </w:t>
      </w:r>
      <w:proofErr w:type="spellStart"/>
      <w:r w:rsidRPr="00047CB0">
        <w:rPr>
          <w:rFonts w:ascii="Times New Roman" w:hAnsi="Times New Roman" w:cs="Times New Roman"/>
          <w:sz w:val="24"/>
          <w:szCs w:val="24"/>
        </w:rPr>
        <w:t>Войс</w:t>
      </w:r>
      <w:proofErr w:type="spellEnd"/>
      <w:r w:rsidRPr="00047CB0">
        <w:rPr>
          <w:rFonts w:ascii="Times New Roman" w:hAnsi="Times New Roman" w:cs="Times New Roman"/>
          <w:sz w:val="24"/>
          <w:szCs w:val="24"/>
        </w:rPr>
        <w:t xml:space="preserve">, ГЭПИЦентр-2, Клевер). </w:t>
      </w:r>
    </w:p>
    <w:p w:rsidR="003C66BA" w:rsidRDefault="003C66BA" w:rsidP="002A29E9">
      <w:pPr>
        <w:pStyle w:val="a3"/>
        <w:spacing w:after="0" w:line="240" w:lineRule="auto"/>
        <w:ind w:left="1146"/>
        <w:jc w:val="both"/>
        <w:rPr>
          <w:rFonts w:ascii="Times New Roman" w:hAnsi="Times New Roman" w:cs="Times New Roman"/>
          <w:b/>
          <w:sz w:val="24"/>
          <w:szCs w:val="24"/>
        </w:rPr>
      </w:pPr>
    </w:p>
    <w:p w:rsidR="002A29E9" w:rsidRPr="002A29E9" w:rsidRDefault="00FB290A" w:rsidP="00E434A1">
      <w:pPr>
        <w:pStyle w:val="a3"/>
        <w:numPr>
          <w:ilvl w:val="0"/>
          <w:numId w:val="13"/>
        </w:numPr>
        <w:spacing w:after="0" w:line="240" w:lineRule="auto"/>
        <w:ind w:left="426" w:hanging="426"/>
        <w:jc w:val="both"/>
        <w:rPr>
          <w:rFonts w:ascii="Times New Roman" w:hAnsi="Times New Roman" w:cs="Times New Roman"/>
          <w:sz w:val="24"/>
          <w:szCs w:val="24"/>
        </w:rPr>
      </w:pPr>
      <w:r w:rsidRPr="002A29E9">
        <w:rPr>
          <w:rFonts w:ascii="Times New Roman" w:hAnsi="Times New Roman" w:cs="Times New Roman"/>
          <w:b/>
          <w:sz w:val="24"/>
          <w:szCs w:val="24"/>
        </w:rPr>
        <w:t>Образование</w:t>
      </w:r>
      <w:r w:rsidRPr="002A29E9">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p>
    <w:p w:rsidR="00FB290A" w:rsidRPr="002A29E9" w:rsidRDefault="00FB290A" w:rsidP="003C66BA">
      <w:pPr>
        <w:pStyle w:val="a3"/>
        <w:spacing w:after="0" w:line="240" w:lineRule="auto"/>
        <w:ind w:left="0"/>
        <w:jc w:val="both"/>
        <w:rPr>
          <w:rFonts w:ascii="Times New Roman" w:hAnsi="Times New Roman" w:cs="Times New Roman"/>
          <w:sz w:val="24"/>
          <w:szCs w:val="24"/>
        </w:rPr>
      </w:pPr>
      <w:r w:rsidRPr="002A29E9">
        <w:rPr>
          <w:rFonts w:ascii="Times New Roman" w:hAnsi="Times New Roman" w:cs="Times New Roman"/>
          <w:sz w:val="24"/>
          <w:szCs w:val="24"/>
        </w:rPr>
        <w:t xml:space="preserve">Образование – специфический вид бизнеса, ведь необходимо быть профессионалом в обучении людей. Многие предприниматели готовы обучать своих сотрудников, поэтому организация и проведение </w:t>
      </w:r>
      <w:proofErr w:type="spellStart"/>
      <w:proofErr w:type="gramStart"/>
      <w:r w:rsidRPr="002A29E9">
        <w:rPr>
          <w:rFonts w:ascii="Times New Roman" w:hAnsi="Times New Roman" w:cs="Times New Roman"/>
          <w:sz w:val="24"/>
          <w:szCs w:val="24"/>
        </w:rPr>
        <w:t>бизнес-семинаров</w:t>
      </w:r>
      <w:proofErr w:type="spellEnd"/>
      <w:proofErr w:type="gramEnd"/>
      <w:r w:rsidRPr="002A29E9">
        <w:rPr>
          <w:rFonts w:ascii="Times New Roman" w:hAnsi="Times New Roman" w:cs="Times New Roman"/>
          <w:sz w:val="24"/>
          <w:szCs w:val="24"/>
        </w:rPr>
        <w:t xml:space="preserve">, курсов саморазвития, репетиторства иностранных языков будут перспективным направлением бизнеса. </w:t>
      </w:r>
    </w:p>
    <w:p w:rsidR="006304D5" w:rsidRDefault="006304D5" w:rsidP="00FB290A">
      <w:pPr>
        <w:spacing w:after="0" w:line="240" w:lineRule="auto"/>
        <w:ind w:firstLine="360"/>
        <w:jc w:val="both"/>
        <w:rPr>
          <w:rFonts w:ascii="Times New Roman" w:hAnsi="Times New Roman" w:cs="Times New Roman"/>
          <w:sz w:val="24"/>
          <w:szCs w:val="24"/>
        </w:rPr>
      </w:pPr>
    </w:p>
    <w:p w:rsidR="00FB290A" w:rsidRPr="00047CB0" w:rsidRDefault="00FB290A" w:rsidP="00E434A1">
      <w:pPr>
        <w:pStyle w:val="a3"/>
        <w:numPr>
          <w:ilvl w:val="0"/>
          <w:numId w:val="13"/>
        </w:numPr>
        <w:spacing w:after="0" w:line="240" w:lineRule="auto"/>
        <w:ind w:left="426" w:hanging="426"/>
        <w:jc w:val="both"/>
        <w:rPr>
          <w:rFonts w:ascii="Times New Roman" w:hAnsi="Times New Roman" w:cs="Times New Roman"/>
          <w:b/>
          <w:sz w:val="24"/>
          <w:szCs w:val="24"/>
        </w:rPr>
      </w:pPr>
      <w:r w:rsidRPr="00047CB0">
        <w:rPr>
          <w:rFonts w:ascii="Times New Roman" w:hAnsi="Times New Roman" w:cs="Times New Roman"/>
          <w:b/>
          <w:sz w:val="24"/>
          <w:szCs w:val="24"/>
        </w:rPr>
        <w:t>Финансовый консалтинг</w:t>
      </w:r>
      <w:r w:rsidRPr="00047CB0">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p>
    <w:p w:rsidR="00FB290A" w:rsidRPr="00047CB0" w:rsidRDefault="00FB290A" w:rsidP="003C66BA">
      <w:pPr>
        <w:pStyle w:val="af3"/>
        <w:spacing w:before="0" w:beforeAutospacing="0" w:after="0" w:afterAutospacing="0"/>
        <w:ind w:left="0" w:right="0" w:firstLine="0"/>
        <w:rPr>
          <w:rFonts w:ascii="Times New Roman" w:hAnsi="Times New Roman" w:cs="Times New Roman"/>
          <w:sz w:val="24"/>
          <w:szCs w:val="24"/>
        </w:rPr>
      </w:pPr>
      <w:r w:rsidRPr="00047CB0">
        <w:rPr>
          <w:rFonts w:ascii="Times New Roman" w:hAnsi="Times New Roman" w:cs="Times New Roman"/>
          <w:sz w:val="24"/>
          <w:szCs w:val="24"/>
        </w:rPr>
        <w:t xml:space="preserve">На принципе помощи в экономии строится еще один вид предпринимательства в кризис – финансовый аудит и консультационные услуги по оптимизации затрат. </w:t>
      </w:r>
    </w:p>
    <w:p w:rsidR="00FB290A" w:rsidRPr="00047CB0" w:rsidRDefault="00FB290A" w:rsidP="00FB290A">
      <w:pPr>
        <w:spacing w:after="0" w:line="240" w:lineRule="auto"/>
        <w:jc w:val="both"/>
        <w:rPr>
          <w:rFonts w:ascii="Times New Roman" w:hAnsi="Times New Roman" w:cs="Times New Roman"/>
          <w:sz w:val="24"/>
          <w:szCs w:val="24"/>
        </w:rPr>
      </w:pPr>
    </w:p>
    <w:p w:rsidR="007C183F" w:rsidRDefault="007C183F" w:rsidP="00FB290A">
      <w:pPr>
        <w:pStyle w:val="a3"/>
        <w:tabs>
          <w:tab w:val="left" w:pos="2410"/>
          <w:tab w:val="left" w:pos="2694"/>
          <w:tab w:val="left" w:pos="2835"/>
        </w:tabs>
        <w:spacing w:after="0" w:line="240" w:lineRule="auto"/>
        <w:jc w:val="both"/>
        <w:rPr>
          <w:rFonts w:ascii="Times New Roman" w:hAnsi="Times New Roman" w:cs="Times New Roman"/>
          <w:b/>
          <w:sz w:val="24"/>
          <w:szCs w:val="24"/>
        </w:rPr>
      </w:pPr>
    </w:p>
    <w:p w:rsidR="00FB290A" w:rsidRPr="00FB290A" w:rsidRDefault="00FB290A" w:rsidP="00E434A1">
      <w:pPr>
        <w:pStyle w:val="a3"/>
        <w:numPr>
          <w:ilvl w:val="0"/>
          <w:numId w:val="13"/>
        </w:numPr>
        <w:tabs>
          <w:tab w:val="left" w:pos="2410"/>
          <w:tab w:val="left" w:pos="2694"/>
          <w:tab w:val="left" w:pos="2835"/>
        </w:tabs>
        <w:spacing w:after="0" w:line="240" w:lineRule="auto"/>
        <w:ind w:left="426" w:hanging="426"/>
        <w:jc w:val="both"/>
        <w:rPr>
          <w:rFonts w:ascii="Times New Roman" w:hAnsi="Times New Roman" w:cs="Times New Roman"/>
          <w:b/>
          <w:sz w:val="24"/>
          <w:szCs w:val="24"/>
        </w:rPr>
      </w:pPr>
      <w:r w:rsidRPr="00FB290A">
        <w:rPr>
          <w:rFonts w:ascii="Times New Roman" w:hAnsi="Times New Roman" w:cs="Times New Roman"/>
          <w:b/>
          <w:sz w:val="24"/>
          <w:szCs w:val="24"/>
        </w:rPr>
        <w:lastRenderedPageBreak/>
        <w:t>Местный туризм</w:t>
      </w:r>
      <w:r w:rsidRPr="00FB290A">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p>
    <w:p w:rsidR="00FB290A" w:rsidRDefault="00FB290A" w:rsidP="003C66BA">
      <w:pPr>
        <w:rPr>
          <w:rFonts w:ascii="Times New Roman" w:hAnsi="Times New Roman" w:cs="Times New Roman"/>
          <w:sz w:val="24"/>
          <w:szCs w:val="24"/>
        </w:rPr>
      </w:pPr>
      <w:r w:rsidRPr="00047CB0">
        <w:rPr>
          <w:rFonts w:ascii="Times New Roman" w:hAnsi="Times New Roman" w:cs="Times New Roman"/>
          <w:sz w:val="24"/>
          <w:szCs w:val="24"/>
        </w:rPr>
        <w:t>По данным некоторых исследований российские туристы все больше переориентируются с отдыха на зарубежных курортах на путешествие по своей стране. Поэтому организация экскурсий по интересным местам города, пригорода, глубинкам в 2015 году будет довольно привлекательным направлением бизнеса. Некоторые специалисты утверждают, что туризм в рамках Омской области</w:t>
      </w:r>
    </w:p>
    <w:p w:rsidR="00047CB0" w:rsidRPr="003C66BA" w:rsidRDefault="00FB290A" w:rsidP="00E434A1">
      <w:pPr>
        <w:pStyle w:val="a3"/>
        <w:numPr>
          <w:ilvl w:val="0"/>
          <w:numId w:val="13"/>
        </w:numPr>
        <w:spacing w:after="0"/>
        <w:ind w:left="426" w:hanging="426"/>
        <w:rPr>
          <w:rFonts w:ascii="Times New Roman" w:hAnsi="Times New Roman" w:cs="Times New Roman"/>
          <w:b/>
          <w:sz w:val="24"/>
          <w:szCs w:val="24"/>
        </w:rPr>
      </w:pPr>
      <w:r w:rsidRPr="003C66BA">
        <w:rPr>
          <w:rFonts w:ascii="Times New Roman" w:hAnsi="Times New Roman" w:cs="Times New Roman"/>
          <w:b/>
          <w:noProof/>
          <w:sz w:val="24"/>
          <w:szCs w:val="24"/>
          <w:lang w:eastAsia="ru-RU"/>
        </w:rPr>
        <w:t xml:space="preserve"> </w:t>
      </w:r>
      <w:r w:rsidR="00047CB0" w:rsidRPr="003C66BA">
        <w:rPr>
          <w:rFonts w:ascii="Times New Roman" w:hAnsi="Times New Roman" w:cs="Times New Roman"/>
          <w:b/>
          <w:sz w:val="24"/>
          <w:szCs w:val="24"/>
        </w:rPr>
        <w:t xml:space="preserve">Производство натуральных продуктов в условиях политики </w:t>
      </w:r>
      <w:proofErr w:type="spellStart"/>
      <w:r w:rsidR="00047CB0" w:rsidRPr="003C66BA">
        <w:rPr>
          <w:rFonts w:ascii="Times New Roman" w:hAnsi="Times New Roman" w:cs="Times New Roman"/>
          <w:b/>
          <w:sz w:val="24"/>
          <w:szCs w:val="24"/>
        </w:rPr>
        <w:t>импортозамещения</w:t>
      </w:r>
      <w:proofErr w:type="spellEnd"/>
      <w:r w:rsidR="00047CB0" w:rsidRPr="003C66BA">
        <w:rPr>
          <w:rFonts w:ascii="Times New Roman" w:hAnsi="Times New Roman" w:cs="Times New Roman"/>
          <w:b/>
          <w:sz w:val="24"/>
          <w:szCs w:val="24"/>
        </w:rPr>
        <w:t xml:space="preserve">  </w:t>
      </w:r>
    </w:p>
    <w:p w:rsidR="00047CB0" w:rsidRPr="00047CB0" w:rsidRDefault="00047CB0" w:rsidP="003C66BA">
      <w:pPr>
        <w:spacing w:after="0" w:line="240" w:lineRule="auto"/>
        <w:jc w:val="both"/>
        <w:rPr>
          <w:rFonts w:ascii="Times New Roman" w:hAnsi="Times New Roman" w:cs="Times New Roman"/>
          <w:sz w:val="24"/>
          <w:szCs w:val="24"/>
        </w:rPr>
      </w:pPr>
      <w:r w:rsidRPr="00047CB0">
        <w:rPr>
          <w:rFonts w:ascii="Times New Roman" w:hAnsi="Times New Roman" w:cs="Times New Roman"/>
          <w:noProof/>
          <w:sz w:val="24"/>
          <w:szCs w:val="24"/>
          <w:lang w:eastAsia="ru-RU"/>
        </w:rPr>
        <w:t>В условиях кризиса и ориентации государства на импортозамещение все большую популярность, а также финансовую поддержку будут получать бизнесы, направленные на проивзодство продуктов питания, в первую очередь санкционных. Сюда можно отнести мясо, рыбу, молоко, овощи и фрукты, сыры и творог</w:t>
      </w:r>
      <w:r w:rsidRPr="00047CB0">
        <w:rPr>
          <w:rStyle w:val="a6"/>
          <w:rFonts w:ascii="Times New Roman" w:hAnsi="Times New Roman" w:cs="Times New Roman"/>
          <w:noProof/>
          <w:sz w:val="24"/>
          <w:szCs w:val="24"/>
          <w:lang w:eastAsia="ru-RU"/>
        </w:rPr>
        <w:footnoteReference w:id="10"/>
      </w:r>
      <w:r w:rsidRPr="00047CB0">
        <w:rPr>
          <w:rFonts w:ascii="Times New Roman" w:hAnsi="Times New Roman" w:cs="Times New Roman"/>
          <w:noProof/>
          <w:sz w:val="24"/>
          <w:szCs w:val="24"/>
          <w:lang w:eastAsia="ru-RU"/>
        </w:rPr>
        <w:t>.</w:t>
      </w:r>
      <w:r w:rsidRPr="00047CB0">
        <w:rPr>
          <w:rFonts w:ascii="Times New Roman" w:hAnsi="Times New Roman" w:cs="Times New Roman"/>
          <w:sz w:val="24"/>
          <w:szCs w:val="24"/>
        </w:rPr>
        <w:t xml:space="preserve"> </w:t>
      </w:r>
    </w:p>
    <w:p w:rsidR="003C66BA" w:rsidRDefault="00047CB0" w:rsidP="003C66BA">
      <w:pPr>
        <w:spacing w:after="0" w:line="240" w:lineRule="auto"/>
        <w:ind w:firstLine="360"/>
        <w:jc w:val="both"/>
        <w:rPr>
          <w:rFonts w:ascii="Times New Roman" w:hAnsi="Times New Roman" w:cs="Times New Roman"/>
          <w:sz w:val="24"/>
          <w:szCs w:val="24"/>
        </w:rPr>
      </w:pPr>
      <w:r w:rsidRPr="00047CB0">
        <w:rPr>
          <w:rFonts w:ascii="Times New Roman" w:hAnsi="Times New Roman" w:cs="Times New Roman"/>
          <w:sz w:val="24"/>
          <w:szCs w:val="24"/>
        </w:rPr>
        <w:t xml:space="preserve"> </w:t>
      </w:r>
    </w:p>
    <w:p w:rsidR="00047CB0" w:rsidRPr="00047CB0" w:rsidRDefault="00047CB0" w:rsidP="003C66BA">
      <w:pPr>
        <w:spacing w:after="0" w:line="240" w:lineRule="auto"/>
        <w:ind w:firstLine="360"/>
        <w:jc w:val="both"/>
        <w:rPr>
          <w:rFonts w:ascii="Times New Roman" w:hAnsi="Times New Roman" w:cs="Times New Roman"/>
          <w:b/>
          <w:sz w:val="24"/>
          <w:szCs w:val="24"/>
        </w:rPr>
      </w:pPr>
      <w:r w:rsidRPr="00047CB0">
        <w:rPr>
          <w:rFonts w:ascii="Times New Roman" w:hAnsi="Times New Roman" w:cs="Times New Roman"/>
          <w:b/>
          <w:sz w:val="24"/>
          <w:szCs w:val="24"/>
        </w:rPr>
        <w:t>Выводы по разделу:</w:t>
      </w:r>
    </w:p>
    <w:p w:rsidR="00047CB0" w:rsidRPr="00047CB0" w:rsidRDefault="00047CB0" w:rsidP="00047CB0">
      <w:pPr>
        <w:tabs>
          <w:tab w:val="left" w:pos="1134"/>
        </w:tabs>
        <w:spacing w:after="0" w:line="240" w:lineRule="auto"/>
        <w:ind w:firstLine="709"/>
        <w:jc w:val="both"/>
        <w:rPr>
          <w:rFonts w:ascii="Times New Roman" w:hAnsi="Times New Roman" w:cs="Times New Roman"/>
          <w:b/>
          <w:i/>
          <w:sz w:val="24"/>
          <w:szCs w:val="24"/>
        </w:rPr>
      </w:pPr>
    </w:p>
    <w:p w:rsidR="00047CB0" w:rsidRPr="00047CB0" w:rsidRDefault="00047CB0" w:rsidP="00E434A1">
      <w:pPr>
        <w:pStyle w:val="a3"/>
        <w:numPr>
          <w:ilvl w:val="0"/>
          <w:numId w:val="5"/>
        </w:numPr>
        <w:tabs>
          <w:tab w:val="left" w:pos="0"/>
          <w:tab w:val="left" w:pos="993"/>
        </w:tabs>
        <w:spacing w:after="0" w:line="240" w:lineRule="auto"/>
        <w:ind w:left="0" w:firstLine="709"/>
        <w:jc w:val="both"/>
        <w:rPr>
          <w:rFonts w:ascii="Times New Roman" w:hAnsi="Times New Roman" w:cs="Times New Roman"/>
          <w:i/>
          <w:sz w:val="24"/>
          <w:szCs w:val="24"/>
        </w:rPr>
      </w:pPr>
      <w:r w:rsidRPr="00047CB0">
        <w:rPr>
          <w:rFonts w:ascii="Times New Roman" w:hAnsi="Times New Roman" w:cs="Times New Roman"/>
          <w:i/>
          <w:sz w:val="24"/>
          <w:szCs w:val="24"/>
        </w:rPr>
        <w:t xml:space="preserve">В случае большинства СМСП г. Омска причинами открытия собственного бизнеса выступают скорее эгоистические мотивы. </w:t>
      </w:r>
    </w:p>
    <w:p w:rsidR="00047CB0" w:rsidRPr="00047CB0" w:rsidRDefault="00047CB0" w:rsidP="00047CB0">
      <w:pPr>
        <w:tabs>
          <w:tab w:val="left" w:pos="1134"/>
        </w:tabs>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Чаще всего это желание повысить свое материальное благосостояние,  а также наличие знаний и навыков, необходимых для организации дела. Альтруистические мотивы, такие как </w:t>
      </w:r>
      <w:proofErr w:type="gramStart"/>
      <w:r w:rsidRPr="00047CB0">
        <w:rPr>
          <w:rFonts w:ascii="Times New Roman" w:hAnsi="Times New Roman" w:cs="Times New Roman"/>
          <w:sz w:val="24"/>
          <w:szCs w:val="24"/>
        </w:rPr>
        <w:t>желание</w:t>
      </w:r>
      <w:proofErr w:type="gramEnd"/>
      <w:r w:rsidRPr="00047CB0">
        <w:rPr>
          <w:rFonts w:ascii="Times New Roman" w:hAnsi="Times New Roman" w:cs="Times New Roman"/>
          <w:sz w:val="24"/>
          <w:szCs w:val="24"/>
        </w:rPr>
        <w:t xml:space="preserve"> быть полезным обществу и возможность содействовать материальному процветанию города, были отмечены абсолютным меньшинством опрошенных.</w:t>
      </w:r>
    </w:p>
    <w:p w:rsidR="00047CB0" w:rsidRPr="00047CB0" w:rsidRDefault="00047CB0" w:rsidP="00E434A1">
      <w:pPr>
        <w:pStyle w:val="a3"/>
        <w:numPr>
          <w:ilvl w:val="0"/>
          <w:numId w:val="5"/>
        </w:numPr>
        <w:tabs>
          <w:tab w:val="left" w:pos="0"/>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i/>
          <w:sz w:val="24"/>
          <w:szCs w:val="24"/>
        </w:rPr>
        <w:t xml:space="preserve">В целом среди СМСП распространена следующая практика выбора сферы предпринимательской деятельности: </w:t>
      </w:r>
      <w:r w:rsidRPr="00047CB0">
        <w:rPr>
          <w:rFonts w:ascii="Times New Roman" w:hAnsi="Times New Roman" w:cs="Times New Roman"/>
          <w:sz w:val="24"/>
          <w:szCs w:val="24"/>
        </w:rPr>
        <w:t>предварительный поиск или разработка идеи / проекта (от идеи зависит также выбор сферы предпринимательской деятельности), а затем – расчет экономических показателей для данной отрасли (рентабельность, точка безубыточности).</w:t>
      </w:r>
    </w:p>
    <w:p w:rsidR="00047CB0" w:rsidRPr="00047CB0" w:rsidRDefault="00047CB0" w:rsidP="00E434A1">
      <w:pPr>
        <w:pStyle w:val="a3"/>
        <w:numPr>
          <w:ilvl w:val="0"/>
          <w:numId w:val="5"/>
        </w:numPr>
        <w:tabs>
          <w:tab w:val="left" w:pos="993"/>
        </w:tabs>
        <w:spacing w:after="0" w:line="240" w:lineRule="auto"/>
        <w:ind w:left="0" w:firstLine="709"/>
        <w:jc w:val="both"/>
        <w:rPr>
          <w:rFonts w:ascii="Times New Roman" w:hAnsi="Times New Roman" w:cs="Times New Roman"/>
          <w:i/>
          <w:sz w:val="24"/>
          <w:szCs w:val="24"/>
        </w:rPr>
      </w:pPr>
      <w:r w:rsidRPr="00047CB0">
        <w:rPr>
          <w:rFonts w:ascii="Times New Roman" w:hAnsi="Times New Roman" w:cs="Times New Roman"/>
          <w:i/>
          <w:sz w:val="24"/>
          <w:szCs w:val="24"/>
        </w:rPr>
        <w:t>Наиболее перспективными сферами для ведения бизнеса в 2015–2016 годах являются промышленное производство и сфера услуг.</w:t>
      </w:r>
    </w:p>
    <w:p w:rsidR="00047CB0" w:rsidRPr="00047CB0" w:rsidRDefault="00047CB0" w:rsidP="00047CB0">
      <w:pPr>
        <w:tabs>
          <w:tab w:val="left" w:pos="1134"/>
        </w:tabs>
        <w:spacing w:after="0" w:line="240" w:lineRule="auto"/>
        <w:ind w:firstLine="709"/>
        <w:jc w:val="both"/>
        <w:rPr>
          <w:rFonts w:ascii="Times New Roman" w:hAnsi="Times New Roman" w:cs="Times New Roman"/>
          <w:sz w:val="24"/>
          <w:szCs w:val="24"/>
          <w:lang w:eastAsia="ar-SA"/>
        </w:rPr>
      </w:pPr>
      <w:r w:rsidRPr="00047CB0">
        <w:rPr>
          <w:rFonts w:ascii="Times New Roman" w:hAnsi="Times New Roman" w:cs="Times New Roman"/>
          <w:sz w:val="24"/>
          <w:szCs w:val="24"/>
        </w:rPr>
        <w:t xml:space="preserve">Учитывая ответы самих бизнесменов касательно объемов выручки и потенциального спроса, эти две сферы </w:t>
      </w:r>
      <w:r w:rsidRPr="00047CB0">
        <w:rPr>
          <w:rFonts w:ascii="Times New Roman" w:hAnsi="Times New Roman" w:cs="Times New Roman"/>
          <w:sz w:val="24"/>
          <w:szCs w:val="24"/>
          <w:lang w:eastAsia="ar-SA"/>
        </w:rPr>
        <w:t xml:space="preserve">имеют все шансы на стабильное существование в ближайшей перспективе. В строительной сфере ожидается снижение спроса с сохранением прежних объемов выручки. </w:t>
      </w:r>
    </w:p>
    <w:p w:rsidR="00047CB0" w:rsidRPr="00047CB0" w:rsidRDefault="00047CB0" w:rsidP="00047CB0">
      <w:pPr>
        <w:tabs>
          <w:tab w:val="left" w:pos="1134"/>
        </w:tabs>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lang w:eastAsia="ar-SA"/>
        </w:rPr>
        <w:t xml:space="preserve">Сфера розничной и оптовой торговли наиболее уязвима в текущих экономических условиях. Чтобы преуспеть здесь, предприниматели должны использовать новые перспективные технологии, выстраивать грамотно систему продаж, а также обращать внимание </w:t>
      </w:r>
      <w:proofErr w:type="gramStart"/>
      <w:r w:rsidRPr="00047CB0">
        <w:rPr>
          <w:rFonts w:ascii="Times New Roman" w:hAnsi="Times New Roman" w:cs="Times New Roman"/>
          <w:sz w:val="24"/>
          <w:szCs w:val="24"/>
          <w:lang w:eastAsia="ar-SA"/>
        </w:rPr>
        <w:t>на те</w:t>
      </w:r>
      <w:proofErr w:type="gramEnd"/>
      <w:r w:rsidRPr="00047CB0">
        <w:rPr>
          <w:rFonts w:ascii="Times New Roman" w:hAnsi="Times New Roman" w:cs="Times New Roman"/>
          <w:sz w:val="24"/>
          <w:szCs w:val="24"/>
          <w:lang w:eastAsia="ar-SA"/>
        </w:rPr>
        <w:t xml:space="preserve"> сегменты и отрасли, в которых нормативная обеспеченность еще не достигнута.</w:t>
      </w:r>
      <w:r w:rsidRPr="00047CB0">
        <w:rPr>
          <w:rFonts w:ascii="Times New Roman" w:hAnsi="Times New Roman" w:cs="Times New Roman"/>
          <w:sz w:val="24"/>
          <w:szCs w:val="24"/>
        </w:rPr>
        <w:t xml:space="preserve"> </w:t>
      </w:r>
    </w:p>
    <w:p w:rsidR="00047CB0" w:rsidRPr="00047CB0" w:rsidRDefault="00047CB0" w:rsidP="00E434A1">
      <w:pPr>
        <w:pStyle w:val="a3"/>
        <w:numPr>
          <w:ilvl w:val="0"/>
          <w:numId w:val="5"/>
        </w:numPr>
        <w:tabs>
          <w:tab w:val="left" w:pos="0"/>
          <w:tab w:val="left" w:pos="993"/>
        </w:tabs>
        <w:spacing w:after="0" w:line="240" w:lineRule="auto"/>
        <w:ind w:left="0" w:firstLine="709"/>
        <w:jc w:val="both"/>
        <w:rPr>
          <w:rFonts w:ascii="Times New Roman" w:hAnsi="Times New Roman" w:cs="Times New Roman"/>
          <w:i/>
          <w:sz w:val="24"/>
          <w:szCs w:val="24"/>
        </w:rPr>
      </w:pPr>
      <w:proofErr w:type="gramStart"/>
      <w:r w:rsidRPr="00047CB0">
        <w:rPr>
          <w:rFonts w:ascii="Times New Roman" w:hAnsi="Times New Roman" w:cs="Times New Roman"/>
          <w:i/>
          <w:sz w:val="24"/>
          <w:szCs w:val="24"/>
        </w:rPr>
        <w:t xml:space="preserve">Наиболее перспективные с точки зрения неудовлетворенного спроса сферы деятельности в г. Омске – это детские дошкольные образовательные учреждения, места общественного питания (кафе, столовые, бары и заведения, обеспечивающие доставку готовых блюд), многопрофильные медицинские центры и стоматологические центры, центры туристских услуг, парикмахерские, СТО и </w:t>
      </w:r>
      <w:proofErr w:type="spellStart"/>
      <w:r w:rsidRPr="00047CB0">
        <w:rPr>
          <w:rFonts w:ascii="Times New Roman" w:hAnsi="Times New Roman" w:cs="Times New Roman"/>
          <w:i/>
          <w:sz w:val="24"/>
          <w:szCs w:val="24"/>
        </w:rPr>
        <w:t>автомойки</w:t>
      </w:r>
      <w:proofErr w:type="spellEnd"/>
      <w:r w:rsidRPr="00047CB0">
        <w:rPr>
          <w:rFonts w:ascii="Times New Roman" w:hAnsi="Times New Roman" w:cs="Times New Roman"/>
          <w:i/>
          <w:sz w:val="24"/>
          <w:szCs w:val="24"/>
        </w:rPr>
        <w:t>,</w:t>
      </w:r>
      <w:r w:rsidRPr="00047CB0">
        <w:rPr>
          <w:rFonts w:ascii="Times New Roman" w:hAnsi="Times New Roman" w:cs="Times New Roman"/>
          <w:sz w:val="24"/>
          <w:szCs w:val="24"/>
        </w:rPr>
        <w:t xml:space="preserve"> </w:t>
      </w:r>
      <w:r w:rsidRPr="00047CB0">
        <w:rPr>
          <w:rFonts w:ascii="Times New Roman" w:hAnsi="Times New Roman" w:cs="Times New Roman"/>
          <w:i/>
          <w:sz w:val="24"/>
          <w:szCs w:val="24"/>
        </w:rPr>
        <w:t>услуги по юридическому обслуживанию населения и продовольственные магазины в формате «около дома».</w:t>
      </w:r>
      <w:proofErr w:type="gramEnd"/>
    </w:p>
    <w:p w:rsidR="00047CB0" w:rsidRPr="00047CB0" w:rsidRDefault="00047CB0" w:rsidP="00E434A1">
      <w:pPr>
        <w:pStyle w:val="a3"/>
        <w:numPr>
          <w:ilvl w:val="0"/>
          <w:numId w:val="5"/>
        </w:numPr>
        <w:tabs>
          <w:tab w:val="left" w:pos="0"/>
          <w:tab w:val="left" w:pos="993"/>
        </w:tabs>
        <w:spacing w:after="0" w:line="240" w:lineRule="auto"/>
        <w:ind w:left="0" w:firstLine="709"/>
        <w:jc w:val="both"/>
        <w:rPr>
          <w:rFonts w:ascii="Times New Roman" w:hAnsi="Times New Roman" w:cs="Times New Roman"/>
          <w:i/>
          <w:sz w:val="24"/>
          <w:szCs w:val="24"/>
        </w:rPr>
      </w:pPr>
      <w:proofErr w:type="gramStart"/>
      <w:r w:rsidRPr="00047CB0">
        <w:rPr>
          <w:rFonts w:ascii="Times New Roman" w:hAnsi="Times New Roman" w:cs="Times New Roman"/>
          <w:i/>
          <w:sz w:val="24"/>
          <w:szCs w:val="24"/>
        </w:rPr>
        <w:t xml:space="preserve">По мнению экспертов, с учетом кризисных проявлений в ближайшем будущем будет наблюдаться рост спроса в следующих сферах: мобильные приложения и мобильные платежи, доставка еды на дом, открытие продуктовых магазинов </w:t>
      </w:r>
      <w:proofErr w:type="spellStart"/>
      <w:r w:rsidRPr="00047CB0">
        <w:rPr>
          <w:rFonts w:ascii="Times New Roman" w:hAnsi="Times New Roman" w:cs="Times New Roman"/>
          <w:i/>
          <w:sz w:val="24"/>
          <w:szCs w:val="24"/>
        </w:rPr>
        <w:t>эконом-класса</w:t>
      </w:r>
      <w:proofErr w:type="spellEnd"/>
      <w:r w:rsidRPr="00047CB0">
        <w:rPr>
          <w:rFonts w:ascii="Times New Roman" w:hAnsi="Times New Roman" w:cs="Times New Roman"/>
          <w:i/>
          <w:sz w:val="24"/>
          <w:szCs w:val="24"/>
        </w:rPr>
        <w:t xml:space="preserve">, организация бизнеса по ремонту, прокатные услуги, </w:t>
      </w:r>
      <w:r w:rsidRPr="00047CB0">
        <w:rPr>
          <w:rFonts w:ascii="Times New Roman" w:hAnsi="Times New Roman" w:cs="Times New Roman"/>
          <w:i/>
          <w:sz w:val="24"/>
          <w:szCs w:val="24"/>
          <w:lang w:val="en-US"/>
        </w:rPr>
        <w:t>call</w:t>
      </w:r>
      <w:r w:rsidRPr="00047CB0">
        <w:rPr>
          <w:rFonts w:ascii="Times New Roman" w:hAnsi="Times New Roman" w:cs="Times New Roman"/>
          <w:i/>
          <w:sz w:val="24"/>
          <w:szCs w:val="24"/>
        </w:rPr>
        <w:t xml:space="preserve">-центры, консалтинговые услуги, услуги местного туризма, а также производство натуральных продуктов в условиях политики </w:t>
      </w:r>
      <w:proofErr w:type="spellStart"/>
      <w:r w:rsidRPr="00047CB0">
        <w:rPr>
          <w:rFonts w:ascii="Times New Roman" w:hAnsi="Times New Roman" w:cs="Times New Roman"/>
          <w:i/>
          <w:sz w:val="24"/>
          <w:szCs w:val="24"/>
        </w:rPr>
        <w:t>импортозамещения</w:t>
      </w:r>
      <w:proofErr w:type="spellEnd"/>
      <w:r w:rsidRPr="00047CB0">
        <w:rPr>
          <w:rFonts w:ascii="Times New Roman" w:hAnsi="Times New Roman" w:cs="Times New Roman"/>
          <w:i/>
          <w:sz w:val="24"/>
          <w:szCs w:val="24"/>
        </w:rPr>
        <w:t>.</w:t>
      </w:r>
      <w:proofErr w:type="gramEnd"/>
    </w:p>
    <w:p w:rsidR="00047CB0" w:rsidRDefault="00047CB0" w:rsidP="00E434A1">
      <w:pPr>
        <w:pStyle w:val="a3"/>
        <w:numPr>
          <w:ilvl w:val="0"/>
          <w:numId w:val="5"/>
        </w:numPr>
        <w:tabs>
          <w:tab w:val="left" w:pos="0"/>
          <w:tab w:val="left" w:pos="993"/>
        </w:tabs>
        <w:spacing w:after="0" w:line="240" w:lineRule="auto"/>
        <w:ind w:left="0" w:firstLine="709"/>
        <w:jc w:val="both"/>
        <w:rPr>
          <w:rFonts w:ascii="Times New Roman" w:hAnsi="Times New Roman" w:cs="Times New Roman"/>
          <w:i/>
          <w:sz w:val="24"/>
          <w:szCs w:val="24"/>
        </w:rPr>
      </w:pPr>
      <w:r w:rsidRPr="00047CB0">
        <w:rPr>
          <w:rFonts w:ascii="Times New Roman" w:hAnsi="Times New Roman" w:cs="Times New Roman"/>
          <w:i/>
          <w:sz w:val="24"/>
          <w:szCs w:val="24"/>
        </w:rPr>
        <w:lastRenderedPageBreak/>
        <w:t xml:space="preserve">Сравнительная оценка доли промежуточного потребления в выпуске Омской области и Российской Федерации позволила сделать вывод о перспективности развития на территории региона переработки продукции сельского хозяйства, охоты и рыболовства. Кроме того, актуальными направлениями остаются создание </w:t>
      </w:r>
      <w:proofErr w:type="spellStart"/>
      <w:r w:rsidRPr="00047CB0">
        <w:rPr>
          <w:rFonts w:ascii="Times New Roman" w:hAnsi="Times New Roman" w:cs="Times New Roman"/>
          <w:i/>
          <w:sz w:val="24"/>
          <w:szCs w:val="24"/>
        </w:rPr>
        <w:t>внутрирегиональных</w:t>
      </w:r>
      <w:proofErr w:type="spellEnd"/>
      <w:r w:rsidRPr="00047CB0">
        <w:rPr>
          <w:rFonts w:ascii="Times New Roman" w:hAnsi="Times New Roman" w:cs="Times New Roman"/>
          <w:i/>
          <w:sz w:val="24"/>
          <w:szCs w:val="24"/>
        </w:rPr>
        <w:t xml:space="preserve"> производственных цепочек (подразумевающих использование в локальном производстве местных промышленных товаров), а также развитие и повышение эффективности оптовой и розничной торговли.</w:t>
      </w:r>
    </w:p>
    <w:p w:rsidR="00EA5C6A" w:rsidRPr="00047CB0" w:rsidRDefault="00EA5C6A" w:rsidP="00EA5C6A">
      <w:pPr>
        <w:pStyle w:val="a3"/>
        <w:tabs>
          <w:tab w:val="left" w:pos="0"/>
          <w:tab w:val="left" w:pos="993"/>
        </w:tabs>
        <w:spacing w:after="0" w:line="240" w:lineRule="auto"/>
        <w:ind w:left="709"/>
        <w:jc w:val="both"/>
        <w:rPr>
          <w:rFonts w:ascii="Times New Roman" w:hAnsi="Times New Roman" w:cs="Times New Roman"/>
          <w:i/>
          <w:sz w:val="24"/>
          <w:szCs w:val="24"/>
        </w:rPr>
      </w:pPr>
    </w:p>
    <w:p w:rsidR="00047CB0" w:rsidRPr="00047CB0" w:rsidRDefault="00047CB0" w:rsidP="00047CB0">
      <w:pPr>
        <w:tabs>
          <w:tab w:val="left" w:pos="1134"/>
        </w:tabs>
        <w:spacing w:after="0" w:line="240" w:lineRule="auto"/>
        <w:ind w:firstLine="709"/>
        <w:jc w:val="both"/>
        <w:rPr>
          <w:rFonts w:ascii="Times New Roman" w:hAnsi="Times New Roman" w:cs="Times New Roman"/>
          <w:sz w:val="24"/>
          <w:szCs w:val="24"/>
        </w:rPr>
      </w:pPr>
    </w:p>
    <w:p w:rsidR="00047CB0" w:rsidRPr="00047CB0" w:rsidRDefault="00047CB0" w:rsidP="00E434A1">
      <w:pPr>
        <w:pStyle w:val="1"/>
        <w:numPr>
          <w:ilvl w:val="0"/>
          <w:numId w:val="12"/>
        </w:numPr>
        <w:spacing w:before="0" w:after="0"/>
        <w:jc w:val="center"/>
        <w:rPr>
          <w:rFonts w:ascii="Times New Roman" w:hAnsi="Times New Roman" w:cs="Times New Roman"/>
          <w:sz w:val="24"/>
          <w:szCs w:val="24"/>
        </w:rPr>
      </w:pPr>
      <w:bookmarkStart w:id="9" w:name="_Toc404007081"/>
      <w:bookmarkStart w:id="10" w:name="_Toc429653206"/>
      <w:bookmarkStart w:id="11" w:name="_Toc429683858"/>
      <w:r w:rsidRPr="00047CB0">
        <w:rPr>
          <w:rFonts w:ascii="Times New Roman" w:hAnsi="Times New Roman" w:cs="Times New Roman"/>
          <w:sz w:val="24"/>
          <w:szCs w:val="24"/>
        </w:rPr>
        <w:t xml:space="preserve">Основные направления поддержки и развития предпринимательской деятельности </w:t>
      </w:r>
      <w:bookmarkEnd w:id="9"/>
      <w:r w:rsidRPr="00047CB0">
        <w:rPr>
          <w:rFonts w:ascii="Times New Roman" w:hAnsi="Times New Roman" w:cs="Times New Roman"/>
          <w:sz w:val="24"/>
          <w:szCs w:val="24"/>
        </w:rPr>
        <w:t xml:space="preserve">на территории </w:t>
      </w:r>
      <w:proofErr w:type="gramStart"/>
      <w:r w:rsidRPr="00047CB0">
        <w:rPr>
          <w:rFonts w:ascii="Times New Roman" w:hAnsi="Times New Roman" w:cs="Times New Roman"/>
          <w:sz w:val="24"/>
          <w:szCs w:val="24"/>
        </w:rPr>
        <w:t>г</w:t>
      </w:r>
      <w:proofErr w:type="gramEnd"/>
      <w:r w:rsidRPr="00047CB0">
        <w:rPr>
          <w:rFonts w:ascii="Times New Roman" w:hAnsi="Times New Roman" w:cs="Times New Roman"/>
          <w:sz w:val="24"/>
          <w:szCs w:val="24"/>
        </w:rPr>
        <w:t>. Омска</w:t>
      </w:r>
      <w:bookmarkEnd w:id="10"/>
      <w:bookmarkEnd w:id="11"/>
    </w:p>
    <w:p w:rsidR="00047CB0" w:rsidRPr="00047CB0" w:rsidRDefault="00047CB0" w:rsidP="00047CB0">
      <w:pPr>
        <w:pStyle w:val="a3"/>
        <w:spacing w:after="0" w:line="240" w:lineRule="auto"/>
        <w:ind w:left="1779"/>
        <w:rPr>
          <w:rFonts w:ascii="Times New Roman" w:hAnsi="Times New Roman" w:cs="Times New Roman"/>
          <w:sz w:val="24"/>
          <w:szCs w:val="24"/>
          <w:lang w:eastAsia="ar-SA"/>
        </w:rPr>
      </w:pPr>
    </w:p>
    <w:p w:rsidR="00047CB0" w:rsidRDefault="00047CB0" w:rsidP="00047CB0">
      <w:pPr>
        <w:tabs>
          <w:tab w:val="left" w:pos="709"/>
        </w:tabs>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Действующая в Омской области программа грантов на развитие бизнеса для начинающих предпринимателей не может полностью покрыть первоначальные расходы на бизнес. Сумма выдаваемых грантов на одного </w:t>
      </w:r>
      <w:proofErr w:type="spellStart"/>
      <w:r w:rsidRPr="00047CB0">
        <w:rPr>
          <w:rFonts w:ascii="Times New Roman" w:hAnsi="Times New Roman" w:cs="Times New Roman"/>
          <w:sz w:val="24"/>
          <w:szCs w:val="24"/>
        </w:rPr>
        <w:t>грантополучателя</w:t>
      </w:r>
      <w:proofErr w:type="spellEnd"/>
      <w:r w:rsidRPr="00047CB0">
        <w:rPr>
          <w:rFonts w:ascii="Times New Roman" w:hAnsi="Times New Roman" w:cs="Times New Roman"/>
          <w:sz w:val="24"/>
          <w:szCs w:val="24"/>
        </w:rPr>
        <w:t xml:space="preserve"> составляет 200 тыс. руб.</w:t>
      </w:r>
      <w:r w:rsidRPr="00047CB0">
        <w:rPr>
          <w:rStyle w:val="a6"/>
          <w:rFonts w:ascii="Times New Roman" w:hAnsi="Times New Roman" w:cs="Times New Roman"/>
          <w:sz w:val="24"/>
          <w:szCs w:val="24"/>
        </w:rPr>
        <w:footnoteReference w:id="11"/>
      </w:r>
      <w:r w:rsidRPr="00047CB0">
        <w:rPr>
          <w:rFonts w:ascii="Times New Roman" w:hAnsi="Times New Roman" w:cs="Times New Roman"/>
          <w:sz w:val="24"/>
          <w:szCs w:val="24"/>
        </w:rPr>
        <w:t>, тогда как большинство первоначальных затрат лежит в пределах от 51 тыс. руб. до 500 тыс. руб.</w:t>
      </w:r>
    </w:p>
    <w:p w:rsidR="00047CB0" w:rsidRPr="00047CB0" w:rsidRDefault="00047CB0" w:rsidP="00047CB0">
      <w:pPr>
        <w:tabs>
          <w:tab w:val="left" w:pos="709"/>
        </w:tabs>
        <w:spacing w:after="0" w:line="240" w:lineRule="auto"/>
        <w:jc w:val="center"/>
        <w:rPr>
          <w:rFonts w:ascii="Times New Roman" w:hAnsi="Times New Roman" w:cs="Times New Roman"/>
          <w:sz w:val="24"/>
          <w:szCs w:val="24"/>
        </w:rPr>
      </w:pPr>
      <w:r w:rsidRPr="00047CB0">
        <w:rPr>
          <w:rFonts w:ascii="Times New Roman" w:hAnsi="Times New Roman" w:cs="Times New Roman"/>
          <w:noProof/>
          <w:sz w:val="24"/>
          <w:szCs w:val="24"/>
          <w:lang w:eastAsia="ru-RU"/>
        </w:rPr>
        <w:drawing>
          <wp:inline distT="0" distB="0" distL="0" distR="0">
            <wp:extent cx="4651571" cy="3269673"/>
            <wp:effectExtent l="19050" t="0" r="0" b="0"/>
            <wp:docPr id="4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srcRect/>
                    <a:stretch>
                      <a:fillRect/>
                    </a:stretch>
                  </pic:blipFill>
                  <pic:spPr bwMode="auto">
                    <a:xfrm>
                      <a:off x="0" y="0"/>
                      <a:ext cx="4651571" cy="3269673"/>
                    </a:xfrm>
                    <a:prstGeom prst="rect">
                      <a:avLst/>
                    </a:prstGeom>
                    <a:noFill/>
                  </pic:spPr>
                </pic:pic>
              </a:graphicData>
            </a:graphic>
          </wp:inline>
        </w:drawing>
      </w:r>
    </w:p>
    <w:p w:rsidR="00047CB0" w:rsidRPr="00047CB0" w:rsidRDefault="006E1DDF" w:rsidP="00047CB0">
      <w:pPr>
        <w:tabs>
          <w:tab w:val="left" w:pos="1134"/>
        </w:tabs>
        <w:spacing w:after="0" w:line="240" w:lineRule="auto"/>
        <w:ind w:firstLine="709"/>
        <w:jc w:val="center"/>
        <w:rPr>
          <w:rFonts w:ascii="Times New Roman" w:hAnsi="Times New Roman" w:cs="Times New Roman"/>
          <w:i/>
          <w:sz w:val="24"/>
          <w:szCs w:val="24"/>
        </w:rPr>
      </w:pPr>
      <w:r>
        <w:rPr>
          <w:rFonts w:ascii="Times New Roman" w:hAnsi="Times New Roman" w:cs="Times New Roman"/>
          <w:i/>
          <w:sz w:val="24"/>
          <w:szCs w:val="24"/>
        </w:rPr>
        <w:t xml:space="preserve">Рис. </w:t>
      </w:r>
      <w:r w:rsidR="002A29E9">
        <w:rPr>
          <w:rFonts w:ascii="Times New Roman" w:hAnsi="Times New Roman" w:cs="Times New Roman"/>
          <w:i/>
          <w:sz w:val="24"/>
          <w:szCs w:val="24"/>
        </w:rPr>
        <w:t>5</w:t>
      </w:r>
      <w:r w:rsidR="00047CB0" w:rsidRPr="00047CB0">
        <w:rPr>
          <w:rFonts w:ascii="Times New Roman" w:hAnsi="Times New Roman" w:cs="Times New Roman"/>
          <w:i/>
          <w:sz w:val="24"/>
          <w:szCs w:val="24"/>
        </w:rPr>
        <w:t xml:space="preserve">.1 Размер первоначального капитала СМСП г. Омска (200 </w:t>
      </w:r>
      <w:proofErr w:type="spellStart"/>
      <w:r w:rsidR="00047CB0" w:rsidRPr="00047CB0">
        <w:rPr>
          <w:rFonts w:ascii="Times New Roman" w:hAnsi="Times New Roman" w:cs="Times New Roman"/>
          <w:i/>
          <w:sz w:val="24"/>
          <w:szCs w:val="24"/>
        </w:rPr>
        <w:t>респ</w:t>
      </w:r>
      <w:proofErr w:type="spellEnd"/>
      <w:r w:rsidR="00047CB0" w:rsidRPr="00047CB0">
        <w:rPr>
          <w:rFonts w:ascii="Times New Roman" w:hAnsi="Times New Roman" w:cs="Times New Roman"/>
          <w:i/>
          <w:sz w:val="24"/>
          <w:szCs w:val="24"/>
        </w:rPr>
        <w:t>.).</w:t>
      </w:r>
    </w:p>
    <w:p w:rsidR="00047CB0" w:rsidRPr="00047CB0" w:rsidRDefault="00047CB0" w:rsidP="00047CB0">
      <w:pPr>
        <w:tabs>
          <w:tab w:val="left" w:pos="709"/>
        </w:tabs>
        <w:spacing w:after="0" w:line="240" w:lineRule="auto"/>
        <w:ind w:firstLine="709"/>
        <w:jc w:val="both"/>
        <w:rPr>
          <w:rFonts w:ascii="Times New Roman" w:hAnsi="Times New Roman" w:cs="Times New Roman"/>
          <w:sz w:val="24"/>
          <w:szCs w:val="24"/>
        </w:rPr>
      </w:pPr>
    </w:p>
    <w:p w:rsidR="00047CB0" w:rsidRPr="00047CB0" w:rsidRDefault="00047CB0" w:rsidP="00047CB0">
      <w:pPr>
        <w:tabs>
          <w:tab w:val="left" w:pos="851"/>
        </w:tabs>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lang w:eastAsia="ar-SA"/>
        </w:rPr>
        <w:tab/>
        <w:t>Результаты исследования позволили охарактеризовать степень сложности открытия бизнеса для начинающих предпринимателей. Респондентам предлагалось оценить легче или сложнее, по их мнению, стало открыть бизнес в настоящее время, нежели это было ранее</w:t>
      </w:r>
      <w:r w:rsidR="006E1DDF">
        <w:rPr>
          <w:rFonts w:ascii="Times New Roman" w:hAnsi="Times New Roman" w:cs="Times New Roman"/>
          <w:sz w:val="24"/>
          <w:szCs w:val="24"/>
          <w:lang w:eastAsia="ar-SA"/>
        </w:rPr>
        <w:t xml:space="preserve"> (</w:t>
      </w:r>
      <w:proofErr w:type="gramStart"/>
      <w:r w:rsidR="006E1DDF">
        <w:rPr>
          <w:rFonts w:ascii="Times New Roman" w:hAnsi="Times New Roman" w:cs="Times New Roman"/>
          <w:sz w:val="24"/>
          <w:szCs w:val="24"/>
          <w:lang w:eastAsia="ar-SA"/>
        </w:rPr>
        <w:t>см</w:t>
      </w:r>
      <w:proofErr w:type="gramEnd"/>
      <w:r w:rsidR="006E1DDF">
        <w:rPr>
          <w:rFonts w:ascii="Times New Roman" w:hAnsi="Times New Roman" w:cs="Times New Roman"/>
          <w:sz w:val="24"/>
          <w:szCs w:val="24"/>
          <w:lang w:eastAsia="ar-SA"/>
        </w:rPr>
        <w:t xml:space="preserve">. рис. </w:t>
      </w:r>
      <w:r w:rsidR="002A29E9">
        <w:rPr>
          <w:rFonts w:ascii="Times New Roman" w:hAnsi="Times New Roman" w:cs="Times New Roman"/>
          <w:sz w:val="24"/>
          <w:szCs w:val="24"/>
          <w:lang w:eastAsia="ar-SA"/>
        </w:rPr>
        <w:t>5</w:t>
      </w:r>
      <w:r w:rsidRPr="00047CB0">
        <w:rPr>
          <w:rFonts w:ascii="Times New Roman" w:hAnsi="Times New Roman" w:cs="Times New Roman"/>
          <w:sz w:val="24"/>
          <w:szCs w:val="24"/>
          <w:lang w:eastAsia="ar-SA"/>
        </w:rPr>
        <w:t>.</w:t>
      </w:r>
      <w:r w:rsidR="006E1DDF">
        <w:rPr>
          <w:rFonts w:ascii="Times New Roman" w:hAnsi="Times New Roman" w:cs="Times New Roman"/>
          <w:sz w:val="24"/>
          <w:szCs w:val="24"/>
          <w:lang w:eastAsia="ar-SA"/>
        </w:rPr>
        <w:t>2</w:t>
      </w:r>
      <w:r w:rsidRPr="00047CB0">
        <w:rPr>
          <w:rFonts w:ascii="Times New Roman" w:hAnsi="Times New Roman" w:cs="Times New Roman"/>
          <w:sz w:val="24"/>
          <w:szCs w:val="24"/>
          <w:lang w:eastAsia="ar-SA"/>
        </w:rPr>
        <w:t xml:space="preserve">). </w:t>
      </w:r>
    </w:p>
    <w:p w:rsidR="00047CB0" w:rsidRPr="00047CB0" w:rsidRDefault="00047CB0" w:rsidP="00047CB0">
      <w:pPr>
        <w:tabs>
          <w:tab w:val="left" w:pos="851"/>
        </w:tabs>
        <w:spacing w:after="0" w:line="240" w:lineRule="auto"/>
        <w:jc w:val="center"/>
        <w:rPr>
          <w:rFonts w:ascii="Times New Roman" w:hAnsi="Times New Roman" w:cs="Times New Roman"/>
          <w:sz w:val="24"/>
          <w:szCs w:val="24"/>
        </w:rPr>
      </w:pPr>
      <w:r w:rsidRPr="00047CB0">
        <w:rPr>
          <w:rFonts w:ascii="Times New Roman" w:hAnsi="Times New Roman" w:cs="Times New Roman"/>
          <w:noProof/>
          <w:sz w:val="24"/>
          <w:szCs w:val="24"/>
          <w:lang w:eastAsia="ru-RU"/>
        </w:rPr>
        <w:lastRenderedPageBreak/>
        <w:drawing>
          <wp:inline distT="0" distB="0" distL="0" distR="0">
            <wp:extent cx="6120000" cy="3669005"/>
            <wp:effectExtent l="19050" t="0" r="0" b="0"/>
            <wp:docPr id="5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srcRect/>
                    <a:stretch>
                      <a:fillRect/>
                    </a:stretch>
                  </pic:blipFill>
                  <pic:spPr bwMode="auto">
                    <a:xfrm>
                      <a:off x="0" y="0"/>
                      <a:ext cx="6120000" cy="3669005"/>
                    </a:xfrm>
                    <a:prstGeom prst="rect">
                      <a:avLst/>
                    </a:prstGeom>
                    <a:noFill/>
                  </pic:spPr>
                </pic:pic>
              </a:graphicData>
            </a:graphic>
          </wp:inline>
        </w:drawing>
      </w:r>
    </w:p>
    <w:p w:rsidR="00047CB0" w:rsidRPr="00047CB0" w:rsidRDefault="00047CB0" w:rsidP="00047CB0">
      <w:pPr>
        <w:tabs>
          <w:tab w:val="left" w:pos="0"/>
        </w:tabs>
        <w:spacing w:after="0" w:line="240" w:lineRule="auto"/>
        <w:jc w:val="center"/>
        <w:rPr>
          <w:rFonts w:ascii="Times New Roman" w:hAnsi="Times New Roman" w:cs="Times New Roman"/>
          <w:i/>
          <w:sz w:val="24"/>
          <w:szCs w:val="24"/>
        </w:rPr>
      </w:pPr>
      <w:r w:rsidRPr="00047CB0">
        <w:rPr>
          <w:rFonts w:ascii="Times New Roman" w:hAnsi="Times New Roman" w:cs="Times New Roman"/>
          <w:i/>
          <w:sz w:val="24"/>
          <w:szCs w:val="24"/>
        </w:rPr>
        <w:t xml:space="preserve">Рис. </w:t>
      </w:r>
      <w:r w:rsidR="002A29E9">
        <w:rPr>
          <w:rFonts w:ascii="Times New Roman" w:hAnsi="Times New Roman" w:cs="Times New Roman"/>
          <w:i/>
          <w:sz w:val="24"/>
          <w:szCs w:val="24"/>
        </w:rPr>
        <w:t>5</w:t>
      </w:r>
      <w:r w:rsidR="006E1DDF">
        <w:rPr>
          <w:rFonts w:ascii="Times New Roman" w:hAnsi="Times New Roman" w:cs="Times New Roman"/>
          <w:i/>
          <w:sz w:val="24"/>
          <w:szCs w:val="24"/>
        </w:rPr>
        <w:t>.2</w:t>
      </w:r>
      <w:r w:rsidRPr="00047CB0">
        <w:rPr>
          <w:rFonts w:ascii="Times New Roman" w:hAnsi="Times New Roman" w:cs="Times New Roman"/>
          <w:i/>
          <w:sz w:val="24"/>
          <w:szCs w:val="24"/>
        </w:rPr>
        <w:t xml:space="preserve">. Оценка степени сложности открытия нового бизнеса в Омске в текущем периоде по сравнению с периодом двух-трех летней давности среди СМСП г. Омска (200 </w:t>
      </w:r>
      <w:proofErr w:type="spellStart"/>
      <w:r w:rsidRPr="00047CB0">
        <w:rPr>
          <w:rFonts w:ascii="Times New Roman" w:hAnsi="Times New Roman" w:cs="Times New Roman"/>
          <w:i/>
          <w:sz w:val="24"/>
          <w:szCs w:val="24"/>
        </w:rPr>
        <w:t>респ</w:t>
      </w:r>
      <w:proofErr w:type="spellEnd"/>
      <w:r w:rsidRPr="00047CB0">
        <w:rPr>
          <w:rFonts w:ascii="Times New Roman" w:hAnsi="Times New Roman" w:cs="Times New Roman"/>
          <w:i/>
          <w:sz w:val="24"/>
          <w:szCs w:val="24"/>
        </w:rPr>
        <w:t>.).</w:t>
      </w:r>
    </w:p>
    <w:p w:rsidR="00047CB0" w:rsidRPr="00047CB0" w:rsidRDefault="00047CB0" w:rsidP="00047CB0">
      <w:pPr>
        <w:tabs>
          <w:tab w:val="left" w:pos="851"/>
        </w:tabs>
        <w:spacing w:after="0" w:line="240" w:lineRule="auto"/>
        <w:jc w:val="both"/>
        <w:rPr>
          <w:rFonts w:ascii="Times New Roman" w:hAnsi="Times New Roman" w:cs="Times New Roman"/>
          <w:sz w:val="24"/>
          <w:szCs w:val="24"/>
        </w:rPr>
      </w:pPr>
    </w:p>
    <w:p w:rsidR="00047CB0" w:rsidRPr="00047CB0" w:rsidRDefault="00047CB0" w:rsidP="00047CB0">
      <w:pPr>
        <w:tabs>
          <w:tab w:val="left" w:pos="851"/>
        </w:tabs>
        <w:spacing w:after="0" w:line="240" w:lineRule="auto"/>
        <w:jc w:val="both"/>
        <w:rPr>
          <w:rFonts w:ascii="Times New Roman" w:hAnsi="Times New Roman" w:cs="Times New Roman"/>
          <w:sz w:val="24"/>
          <w:szCs w:val="24"/>
        </w:rPr>
      </w:pPr>
      <w:r w:rsidRPr="00047CB0">
        <w:rPr>
          <w:rFonts w:ascii="Times New Roman" w:hAnsi="Times New Roman" w:cs="Times New Roman"/>
          <w:sz w:val="24"/>
          <w:szCs w:val="24"/>
        </w:rPr>
        <w:t>В ходе исследования также изучалась тема сотрудничества респондентов с организациями инфраструктуры поддержки предпринимательства в г. Омске и Омской области</w:t>
      </w:r>
      <w:proofErr w:type="gramStart"/>
      <w:r w:rsidRPr="00047CB0">
        <w:rPr>
          <w:rFonts w:ascii="Times New Roman" w:hAnsi="Times New Roman" w:cs="Times New Roman"/>
          <w:sz w:val="24"/>
          <w:szCs w:val="24"/>
        </w:rPr>
        <w:t>.</w:t>
      </w:r>
      <w:proofErr w:type="gramEnd"/>
      <w:r w:rsidRPr="00047CB0">
        <w:rPr>
          <w:rFonts w:ascii="Times New Roman" w:hAnsi="Times New Roman" w:cs="Times New Roman"/>
          <w:sz w:val="24"/>
          <w:szCs w:val="24"/>
        </w:rPr>
        <w:t xml:space="preserve"> (</w:t>
      </w:r>
      <w:proofErr w:type="gramStart"/>
      <w:r w:rsidRPr="00047CB0">
        <w:rPr>
          <w:rFonts w:ascii="Times New Roman" w:hAnsi="Times New Roman" w:cs="Times New Roman"/>
          <w:sz w:val="24"/>
          <w:szCs w:val="24"/>
        </w:rPr>
        <w:t>с</w:t>
      </w:r>
      <w:proofErr w:type="gramEnd"/>
      <w:r w:rsidRPr="00047CB0">
        <w:rPr>
          <w:rFonts w:ascii="Times New Roman" w:hAnsi="Times New Roman" w:cs="Times New Roman"/>
          <w:sz w:val="24"/>
          <w:szCs w:val="24"/>
        </w:rPr>
        <w:t xml:space="preserve">м. рис. </w:t>
      </w:r>
      <w:r w:rsidR="002A29E9">
        <w:rPr>
          <w:rFonts w:ascii="Times New Roman" w:hAnsi="Times New Roman" w:cs="Times New Roman"/>
          <w:sz w:val="24"/>
          <w:szCs w:val="24"/>
        </w:rPr>
        <w:t>5.</w:t>
      </w:r>
      <w:r w:rsidR="006E1DDF">
        <w:rPr>
          <w:rFonts w:ascii="Times New Roman" w:hAnsi="Times New Roman" w:cs="Times New Roman"/>
          <w:sz w:val="24"/>
          <w:szCs w:val="24"/>
        </w:rPr>
        <w:t>3.</w:t>
      </w:r>
      <w:r w:rsidRPr="00047CB0">
        <w:rPr>
          <w:rFonts w:ascii="Times New Roman" w:hAnsi="Times New Roman" w:cs="Times New Roman"/>
          <w:sz w:val="24"/>
          <w:szCs w:val="24"/>
        </w:rPr>
        <w:t>).</w:t>
      </w:r>
    </w:p>
    <w:p w:rsidR="00047CB0" w:rsidRPr="00047CB0" w:rsidRDefault="00047CB0" w:rsidP="00047CB0">
      <w:pPr>
        <w:tabs>
          <w:tab w:val="left" w:pos="851"/>
        </w:tabs>
        <w:spacing w:after="0" w:line="240" w:lineRule="auto"/>
        <w:jc w:val="center"/>
        <w:rPr>
          <w:rFonts w:ascii="Times New Roman" w:hAnsi="Times New Roman" w:cs="Times New Roman"/>
          <w:sz w:val="24"/>
          <w:szCs w:val="24"/>
        </w:rPr>
      </w:pPr>
      <w:r w:rsidRPr="00047CB0">
        <w:rPr>
          <w:rFonts w:ascii="Times New Roman" w:hAnsi="Times New Roman" w:cs="Times New Roman"/>
          <w:noProof/>
          <w:sz w:val="24"/>
          <w:szCs w:val="24"/>
          <w:lang w:eastAsia="ru-RU"/>
        </w:rPr>
        <w:drawing>
          <wp:inline distT="0" distB="0" distL="0" distR="0">
            <wp:extent cx="3922651" cy="3334328"/>
            <wp:effectExtent l="19050" t="0" r="1649" b="0"/>
            <wp:docPr id="5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srcRect/>
                    <a:stretch>
                      <a:fillRect/>
                    </a:stretch>
                  </pic:blipFill>
                  <pic:spPr bwMode="auto">
                    <a:xfrm>
                      <a:off x="0" y="0"/>
                      <a:ext cx="3922226" cy="3333967"/>
                    </a:xfrm>
                    <a:prstGeom prst="rect">
                      <a:avLst/>
                    </a:prstGeom>
                    <a:noFill/>
                  </pic:spPr>
                </pic:pic>
              </a:graphicData>
            </a:graphic>
          </wp:inline>
        </w:drawing>
      </w:r>
    </w:p>
    <w:p w:rsidR="00047CB0" w:rsidRPr="00047CB0" w:rsidRDefault="006E1DDF" w:rsidP="00047CB0">
      <w:pPr>
        <w:pStyle w:val="a3"/>
        <w:tabs>
          <w:tab w:val="num" w:pos="0"/>
          <w:tab w:val="left" w:pos="993"/>
        </w:tabs>
        <w:spacing w:after="0" w:line="240" w:lineRule="auto"/>
        <w:ind w:left="0" w:firstLine="709"/>
        <w:jc w:val="center"/>
        <w:rPr>
          <w:rFonts w:ascii="Times New Roman" w:hAnsi="Times New Roman" w:cs="Times New Roman"/>
          <w:i/>
          <w:sz w:val="24"/>
          <w:szCs w:val="24"/>
        </w:rPr>
      </w:pPr>
      <w:r>
        <w:rPr>
          <w:rFonts w:ascii="Times New Roman" w:hAnsi="Times New Roman" w:cs="Times New Roman"/>
          <w:i/>
          <w:sz w:val="24"/>
          <w:szCs w:val="24"/>
        </w:rPr>
        <w:t xml:space="preserve">Рис. </w:t>
      </w:r>
      <w:r w:rsidR="002A29E9">
        <w:rPr>
          <w:rFonts w:ascii="Times New Roman" w:hAnsi="Times New Roman" w:cs="Times New Roman"/>
          <w:i/>
          <w:sz w:val="24"/>
          <w:szCs w:val="24"/>
        </w:rPr>
        <w:t>5</w:t>
      </w:r>
      <w:r w:rsidR="00047CB0" w:rsidRPr="00047CB0">
        <w:rPr>
          <w:rFonts w:ascii="Times New Roman" w:hAnsi="Times New Roman" w:cs="Times New Roman"/>
          <w:i/>
          <w:sz w:val="24"/>
          <w:szCs w:val="24"/>
        </w:rPr>
        <w:t>.</w:t>
      </w:r>
      <w:r>
        <w:rPr>
          <w:rFonts w:ascii="Times New Roman" w:hAnsi="Times New Roman" w:cs="Times New Roman"/>
          <w:i/>
          <w:sz w:val="24"/>
          <w:szCs w:val="24"/>
        </w:rPr>
        <w:t>3.</w:t>
      </w:r>
      <w:r w:rsidR="00047CB0" w:rsidRPr="00047CB0">
        <w:rPr>
          <w:rFonts w:ascii="Times New Roman" w:hAnsi="Times New Roman" w:cs="Times New Roman"/>
          <w:i/>
          <w:sz w:val="24"/>
          <w:szCs w:val="24"/>
        </w:rPr>
        <w:t xml:space="preserve"> Опыт взаимодействия с организациями инфраструктуры поддержки предпринимательства в </w:t>
      </w:r>
      <w:proofErr w:type="gramStart"/>
      <w:r w:rsidR="00047CB0" w:rsidRPr="00047CB0">
        <w:rPr>
          <w:rFonts w:ascii="Times New Roman" w:hAnsi="Times New Roman" w:cs="Times New Roman"/>
          <w:i/>
          <w:sz w:val="24"/>
          <w:szCs w:val="24"/>
        </w:rPr>
        <w:t>г</w:t>
      </w:r>
      <w:proofErr w:type="gramEnd"/>
      <w:r w:rsidR="00047CB0" w:rsidRPr="00047CB0">
        <w:rPr>
          <w:rFonts w:ascii="Times New Roman" w:hAnsi="Times New Roman" w:cs="Times New Roman"/>
          <w:i/>
          <w:sz w:val="24"/>
          <w:szCs w:val="24"/>
        </w:rPr>
        <w:t xml:space="preserve">. Омске среди собственников малых и средних предприятий (200 </w:t>
      </w:r>
      <w:proofErr w:type="spellStart"/>
      <w:r w:rsidR="00047CB0" w:rsidRPr="00047CB0">
        <w:rPr>
          <w:rFonts w:ascii="Times New Roman" w:hAnsi="Times New Roman" w:cs="Times New Roman"/>
          <w:i/>
          <w:sz w:val="24"/>
          <w:szCs w:val="24"/>
        </w:rPr>
        <w:t>респ</w:t>
      </w:r>
      <w:proofErr w:type="spellEnd"/>
      <w:r w:rsidR="00047CB0" w:rsidRPr="00047CB0">
        <w:rPr>
          <w:rFonts w:ascii="Times New Roman" w:hAnsi="Times New Roman" w:cs="Times New Roman"/>
          <w:i/>
          <w:sz w:val="24"/>
          <w:szCs w:val="24"/>
        </w:rPr>
        <w:t>.).</w:t>
      </w:r>
    </w:p>
    <w:p w:rsidR="00EA5C6A" w:rsidRDefault="00EA5C6A" w:rsidP="007C183F">
      <w:pPr>
        <w:pStyle w:val="a3"/>
        <w:tabs>
          <w:tab w:val="num" w:pos="0"/>
          <w:tab w:val="left" w:pos="993"/>
        </w:tabs>
        <w:spacing w:before="240" w:after="0" w:line="240" w:lineRule="auto"/>
        <w:ind w:left="0" w:firstLine="709"/>
        <w:jc w:val="both"/>
        <w:rPr>
          <w:rFonts w:ascii="Times New Roman" w:hAnsi="Times New Roman" w:cs="Times New Roman"/>
          <w:sz w:val="24"/>
          <w:szCs w:val="24"/>
        </w:rPr>
      </w:pPr>
    </w:p>
    <w:p w:rsidR="005F685E" w:rsidRDefault="00047CB0" w:rsidP="007C183F">
      <w:pPr>
        <w:pStyle w:val="a3"/>
        <w:tabs>
          <w:tab w:val="num" w:pos="0"/>
          <w:tab w:val="left" w:pos="993"/>
        </w:tabs>
        <w:spacing w:before="240"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Рассмотрим подробнее, какие потребности есть у СМСП г. Омска по указанным выше формам</w:t>
      </w:r>
      <w:r w:rsidR="007C183F">
        <w:rPr>
          <w:rFonts w:ascii="Times New Roman" w:hAnsi="Times New Roman" w:cs="Times New Roman"/>
          <w:sz w:val="24"/>
          <w:szCs w:val="24"/>
        </w:rPr>
        <w:t xml:space="preserve"> поддержки. </w:t>
      </w:r>
      <w:r w:rsidRPr="00047CB0">
        <w:rPr>
          <w:rFonts w:ascii="Times New Roman" w:hAnsi="Times New Roman" w:cs="Times New Roman"/>
          <w:sz w:val="24"/>
          <w:szCs w:val="24"/>
        </w:rPr>
        <w:t>Наиболее часто упоминаемые ответы респондентов представлены в блок-схеме ниже (</w:t>
      </w:r>
      <w:proofErr w:type="gramStart"/>
      <w:r w:rsidRPr="00047CB0">
        <w:rPr>
          <w:rFonts w:ascii="Times New Roman" w:hAnsi="Times New Roman" w:cs="Times New Roman"/>
          <w:sz w:val="24"/>
          <w:szCs w:val="24"/>
        </w:rPr>
        <w:t>см</w:t>
      </w:r>
      <w:proofErr w:type="gramEnd"/>
      <w:r w:rsidRPr="00047CB0">
        <w:rPr>
          <w:rFonts w:ascii="Times New Roman" w:hAnsi="Times New Roman" w:cs="Times New Roman"/>
          <w:sz w:val="24"/>
          <w:szCs w:val="24"/>
        </w:rPr>
        <w:t>. рис.</w:t>
      </w:r>
      <w:r w:rsidR="002A29E9">
        <w:rPr>
          <w:rFonts w:ascii="Times New Roman" w:hAnsi="Times New Roman" w:cs="Times New Roman"/>
          <w:sz w:val="24"/>
          <w:szCs w:val="24"/>
        </w:rPr>
        <w:t>5</w:t>
      </w:r>
      <w:r w:rsidR="005F685E">
        <w:rPr>
          <w:rFonts w:ascii="Times New Roman" w:hAnsi="Times New Roman" w:cs="Times New Roman"/>
          <w:sz w:val="24"/>
          <w:szCs w:val="24"/>
        </w:rPr>
        <w:t>.4.</w:t>
      </w:r>
      <w:r w:rsidRPr="00047CB0">
        <w:rPr>
          <w:rFonts w:ascii="Times New Roman" w:hAnsi="Times New Roman" w:cs="Times New Roman"/>
          <w:sz w:val="24"/>
          <w:szCs w:val="24"/>
        </w:rPr>
        <w:t>).</w:t>
      </w:r>
    </w:p>
    <w:p w:rsidR="009A0C6E" w:rsidRDefault="009A0C6E" w:rsidP="007C183F">
      <w:pPr>
        <w:pStyle w:val="a3"/>
        <w:tabs>
          <w:tab w:val="num" w:pos="0"/>
          <w:tab w:val="left" w:pos="993"/>
        </w:tabs>
        <w:spacing w:before="240" w:after="0" w:line="240" w:lineRule="auto"/>
        <w:ind w:left="0" w:firstLine="709"/>
        <w:jc w:val="both"/>
        <w:rPr>
          <w:rFonts w:ascii="Times New Roman" w:hAnsi="Times New Roman" w:cs="Times New Roman"/>
          <w:sz w:val="24"/>
          <w:szCs w:val="24"/>
        </w:rPr>
      </w:pPr>
    </w:p>
    <w:p w:rsidR="00EA5C6A" w:rsidRDefault="00EA5C6A" w:rsidP="007C183F">
      <w:pPr>
        <w:pStyle w:val="a3"/>
        <w:tabs>
          <w:tab w:val="num" w:pos="0"/>
          <w:tab w:val="left" w:pos="993"/>
        </w:tabs>
        <w:spacing w:before="240" w:after="0" w:line="240" w:lineRule="auto"/>
        <w:ind w:left="0" w:firstLine="709"/>
        <w:jc w:val="both"/>
        <w:rPr>
          <w:rFonts w:ascii="Times New Roman" w:hAnsi="Times New Roman" w:cs="Times New Roman"/>
          <w:sz w:val="24"/>
          <w:szCs w:val="24"/>
        </w:rPr>
      </w:pPr>
    </w:p>
    <w:p w:rsidR="00047CB0" w:rsidRPr="00047CB0" w:rsidRDefault="00047CB0" w:rsidP="007C183F">
      <w:pPr>
        <w:pStyle w:val="a3"/>
        <w:tabs>
          <w:tab w:val="num" w:pos="0"/>
          <w:tab w:val="left" w:pos="993"/>
        </w:tabs>
        <w:spacing w:before="240" w:after="0" w:line="240" w:lineRule="auto"/>
        <w:ind w:left="0" w:firstLine="709"/>
        <w:jc w:val="both"/>
        <w:rPr>
          <w:rFonts w:ascii="Times New Roman" w:hAnsi="Times New Roman" w:cs="Times New Roman"/>
          <w:sz w:val="24"/>
          <w:szCs w:val="24"/>
        </w:rPr>
      </w:pPr>
      <w:r w:rsidRPr="00047CB0">
        <w:rPr>
          <w:rFonts w:ascii="Times New Roman" w:hAnsi="Times New Roman" w:cs="Times New Roman"/>
          <w:noProof/>
          <w:sz w:val="24"/>
          <w:szCs w:val="24"/>
          <w:lang w:eastAsia="ru-RU"/>
        </w:rPr>
        <w:drawing>
          <wp:inline distT="0" distB="0" distL="0" distR="0">
            <wp:extent cx="5920509" cy="6326909"/>
            <wp:effectExtent l="0" t="0" r="0" b="0"/>
            <wp:docPr id="60" name="Схема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5F2820" w:rsidRDefault="005F2820" w:rsidP="00047CB0">
      <w:pPr>
        <w:tabs>
          <w:tab w:val="left" w:pos="851"/>
        </w:tabs>
        <w:spacing w:after="0" w:line="240" w:lineRule="auto"/>
        <w:jc w:val="center"/>
        <w:rPr>
          <w:rFonts w:ascii="Times New Roman" w:hAnsi="Times New Roman" w:cs="Times New Roman"/>
          <w:i/>
          <w:sz w:val="24"/>
          <w:szCs w:val="24"/>
        </w:rPr>
      </w:pPr>
    </w:p>
    <w:p w:rsidR="00047CB0" w:rsidRPr="009A0C6E" w:rsidRDefault="00047CB0" w:rsidP="00047CB0">
      <w:pPr>
        <w:tabs>
          <w:tab w:val="left" w:pos="851"/>
        </w:tabs>
        <w:spacing w:after="0" w:line="240" w:lineRule="auto"/>
        <w:jc w:val="center"/>
        <w:rPr>
          <w:rFonts w:ascii="Times New Roman" w:hAnsi="Times New Roman" w:cs="Times New Roman"/>
        </w:rPr>
      </w:pPr>
      <w:r w:rsidRPr="009A0C6E">
        <w:rPr>
          <w:rFonts w:ascii="Times New Roman" w:hAnsi="Times New Roman" w:cs="Times New Roman"/>
          <w:i/>
        </w:rPr>
        <w:t xml:space="preserve">Рис. </w:t>
      </w:r>
      <w:r w:rsidR="002A29E9" w:rsidRPr="009A0C6E">
        <w:rPr>
          <w:rFonts w:ascii="Times New Roman" w:hAnsi="Times New Roman" w:cs="Times New Roman"/>
          <w:i/>
        </w:rPr>
        <w:t>5</w:t>
      </w:r>
      <w:r w:rsidR="005F685E" w:rsidRPr="009A0C6E">
        <w:rPr>
          <w:rFonts w:ascii="Times New Roman" w:hAnsi="Times New Roman" w:cs="Times New Roman"/>
          <w:i/>
        </w:rPr>
        <w:t>.4</w:t>
      </w:r>
      <w:r w:rsidRPr="009A0C6E">
        <w:rPr>
          <w:rFonts w:ascii="Times New Roman" w:hAnsi="Times New Roman" w:cs="Times New Roman"/>
          <w:i/>
        </w:rPr>
        <w:t xml:space="preserve"> Потребности предпринимателей по различным направлениям поддержки бизнеса (200 </w:t>
      </w:r>
      <w:proofErr w:type="spellStart"/>
      <w:r w:rsidRPr="009A0C6E">
        <w:rPr>
          <w:rFonts w:ascii="Times New Roman" w:hAnsi="Times New Roman" w:cs="Times New Roman"/>
          <w:i/>
        </w:rPr>
        <w:t>респ</w:t>
      </w:r>
      <w:proofErr w:type="spellEnd"/>
      <w:r w:rsidRPr="009A0C6E">
        <w:rPr>
          <w:rFonts w:ascii="Times New Roman" w:hAnsi="Times New Roman" w:cs="Times New Roman"/>
          <w:i/>
        </w:rPr>
        <w:t>.)</w:t>
      </w:r>
    </w:p>
    <w:p w:rsidR="00047CB0" w:rsidRPr="009A0C6E" w:rsidRDefault="00047CB0" w:rsidP="00047CB0">
      <w:pPr>
        <w:tabs>
          <w:tab w:val="left" w:pos="851"/>
        </w:tabs>
        <w:spacing w:after="0" w:line="240" w:lineRule="auto"/>
        <w:jc w:val="both"/>
        <w:rPr>
          <w:rFonts w:ascii="Times New Roman" w:hAnsi="Times New Roman" w:cs="Times New Roman"/>
        </w:rPr>
      </w:pPr>
    </w:p>
    <w:p w:rsidR="009A0C6E" w:rsidRDefault="009A0C6E" w:rsidP="00047CB0">
      <w:pPr>
        <w:pStyle w:val="a3"/>
        <w:tabs>
          <w:tab w:val="num" w:pos="0"/>
          <w:tab w:val="left" w:pos="993"/>
        </w:tabs>
        <w:spacing w:after="0" w:line="240" w:lineRule="auto"/>
        <w:ind w:left="0" w:firstLine="709"/>
        <w:jc w:val="both"/>
        <w:rPr>
          <w:rFonts w:ascii="Times New Roman" w:hAnsi="Times New Roman" w:cs="Times New Roman"/>
          <w:sz w:val="24"/>
          <w:szCs w:val="24"/>
        </w:rPr>
      </w:pPr>
    </w:p>
    <w:p w:rsidR="009A0C6E" w:rsidRDefault="009A0C6E" w:rsidP="00047CB0">
      <w:pPr>
        <w:pStyle w:val="a3"/>
        <w:tabs>
          <w:tab w:val="num" w:pos="0"/>
          <w:tab w:val="left" w:pos="993"/>
        </w:tabs>
        <w:spacing w:after="0" w:line="240" w:lineRule="auto"/>
        <w:ind w:left="0" w:firstLine="709"/>
        <w:jc w:val="both"/>
        <w:rPr>
          <w:rFonts w:ascii="Times New Roman" w:hAnsi="Times New Roman" w:cs="Times New Roman"/>
          <w:sz w:val="24"/>
          <w:szCs w:val="24"/>
        </w:rPr>
      </w:pPr>
    </w:p>
    <w:p w:rsidR="009A0C6E" w:rsidRDefault="009A0C6E" w:rsidP="00047CB0">
      <w:pPr>
        <w:pStyle w:val="a3"/>
        <w:tabs>
          <w:tab w:val="num" w:pos="0"/>
          <w:tab w:val="left" w:pos="993"/>
        </w:tabs>
        <w:spacing w:after="0" w:line="240" w:lineRule="auto"/>
        <w:ind w:left="0" w:firstLine="709"/>
        <w:jc w:val="both"/>
        <w:rPr>
          <w:rFonts w:ascii="Times New Roman" w:hAnsi="Times New Roman" w:cs="Times New Roman"/>
          <w:sz w:val="24"/>
          <w:szCs w:val="24"/>
        </w:rPr>
      </w:pPr>
    </w:p>
    <w:p w:rsidR="00047CB0" w:rsidRPr="00047CB0" w:rsidRDefault="00047CB0" w:rsidP="00047CB0">
      <w:pPr>
        <w:pStyle w:val="a3"/>
        <w:tabs>
          <w:tab w:val="num" w:pos="0"/>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Что касается дальнейшего развития мер поддержки малого и среднего предпринимательства, целесообразно рассмотреть предложения предпринимателей, полученные в ходе опроса, проведенного аудиторской компанией </w:t>
      </w:r>
      <w:r w:rsidRPr="00047CB0">
        <w:rPr>
          <w:rFonts w:ascii="Times New Roman" w:hAnsi="Times New Roman" w:cs="Times New Roman"/>
          <w:sz w:val="24"/>
          <w:szCs w:val="24"/>
          <w:lang w:val="en-US"/>
        </w:rPr>
        <w:t>KPMG</w:t>
      </w:r>
      <w:r w:rsidRPr="00047CB0">
        <w:rPr>
          <w:rFonts w:ascii="Times New Roman" w:hAnsi="Times New Roman" w:cs="Times New Roman"/>
          <w:sz w:val="24"/>
          <w:szCs w:val="24"/>
        </w:rPr>
        <w:t xml:space="preserve"> в 2015 году</w:t>
      </w:r>
      <w:r w:rsidRPr="00047CB0">
        <w:rPr>
          <w:rStyle w:val="a6"/>
          <w:rFonts w:ascii="Times New Roman" w:hAnsi="Times New Roman" w:cs="Times New Roman"/>
          <w:sz w:val="24"/>
          <w:szCs w:val="24"/>
        </w:rPr>
        <w:footnoteReference w:id="12"/>
      </w:r>
      <w:r w:rsidRPr="00047CB0">
        <w:rPr>
          <w:rFonts w:ascii="Times New Roman" w:hAnsi="Times New Roman" w:cs="Times New Roman"/>
          <w:sz w:val="24"/>
          <w:szCs w:val="24"/>
        </w:rPr>
        <w:t>. По результатам исследования были получены следующие направления совершенствования мер поддержки (</w:t>
      </w:r>
      <w:proofErr w:type="gramStart"/>
      <w:r w:rsidRPr="00047CB0">
        <w:rPr>
          <w:rFonts w:ascii="Times New Roman" w:hAnsi="Times New Roman" w:cs="Times New Roman"/>
          <w:sz w:val="24"/>
          <w:szCs w:val="24"/>
        </w:rPr>
        <w:t>см</w:t>
      </w:r>
      <w:proofErr w:type="gramEnd"/>
      <w:r w:rsidRPr="00047CB0">
        <w:rPr>
          <w:rFonts w:ascii="Times New Roman" w:hAnsi="Times New Roman" w:cs="Times New Roman"/>
          <w:sz w:val="24"/>
          <w:szCs w:val="24"/>
        </w:rPr>
        <w:t xml:space="preserve">. рис. </w:t>
      </w:r>
      <w:r w:rsidR="002A29E9">
        <w:rPr>
          <w:rFonts w:ascii="Times New Roman" w:hAnsi="Times New Roman" w:cs="Times New Roman"/>
          <w:sz w:val="24"/>
          <w:szCs w:val="24"/>
        </w:rPr>
        <w:t>5</w:t>
      </w:r>
      <w:r w:rsidR="005F685E">
        <w:rPr>
          <w:rFonts w:ascii="Times New Roman" w:hAnsi="Times New Roman" w:cs="Times New Roman"/>
          <w:sz w:val="24"/>
          <w:szCs w:val="24"/>
        </w:rPr>
        <w:t>.5.</w:t>
      </w:r>
      <w:r w:rsidRPr="00047CB0">
        <w:rPr>
          <w:rFonts w:ascii="Times New Roman" w:hAnsi="Times New Roman" w:cs="Times New Roman"/>
          <w:sz w:val="24"/>
          <w:szCs w:val="24"/>
        </w:rPr>
        <w:t>).</w:t>
      </w:r>
    </w:p>
    <w:p w:rsidR="00047CB0" w:rsidRPr="00047CB0" w:rsidRDefault="00047CB0" w:rsidP="00047CB0">
      <w:pPr>
        <w:pStyle w:val="a3"/>
        <w:tabs>
          <w:tab w:val="num" w:pos="0"/>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noProof/>
          <w:sz w:val="24"/>
          <w:szCs w:val="24"/>
          <w:lang w:eastAsia="ru-RU"/>
        </w:rPr>
        <w:drawing>
          <wp:inline distT="0" distB="0" distL="0" distR="0">
            <wp:extent cx="5078846" cy="3934691"/>
            <wp:effectExtent l="38100" t="0" r="26554" b="237259"/>
            <wp:docPr id="62"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rsidR="005F685E" w:rsidRPr="00047CB0" w:rsidRDefault="005F685E" w:rsidP="005F685E">
      <w:pPr>
        <w:tabs>
          <w:tab w:val="left" w:pos="851"/>
        </w:tabs>
        <w:spacing w:before="120" w:after="0" w:line="240" w:lineRule="auto"/>
        <w:jc w:val="center"/>
        <w:rPr>
          <w:rFonts w:ascii="Times New Roman" w:hAnsi="Times New Roman" w:cs="Times New Roman"/>
          <w:sz w:val="24"/>
          <w:szCs w:val="24"/>
        </w:rPr>
      </w:pPr>
      <w:r w:rsidRPr="00047CB0">
        <w:rPr>
          <w:rFonts w:ascii="Times New Roman" w:hAnsi="Times New Roman" w:cs="Times New Roman"/>
          <w:i/>
          <w:sz w:val="24"/>
          <w:szCs w:val="24"/>
        </w:rPr>
        <w:t>Рис</w:t>
      </w:r>
      <w:r>
        <w:rPr>
          <w:rFonts w:ascii="Times New Roman" w:hAnsi="Times New Roman" w:cs="Times New Roman"/>
          <w:i/>
          <w:sz w:val="24"/>
          <w:szCs w:val="24"/>
        </w:rPr>
        <w:t xml:space="preserve">. </w:t>
      </w:r>
      <w:r w:rsidR="002A29E9">
        <w:rPr>
          <w:rFonts w:ascii="Times New Roman" w:hAnsi="Times New Roman" w:cs="Times New Roman"/>
          <w:i/>
          <w:sz w:val="24"/>
          <w:szCs w:val="24"/>
        </w:rPr>
        <w:t>5</w:t>
      </w:r>
      <w:r>
        <w:rPr>
          <w:rFonts w:ascii="Times New Roman" w:hAnsi="Times New Roman" w:cs="Times New Roman"/>
          <w:i/>
          <w:sz w:val="24"/>
          <w:szCs w:val="24"/>
        </w:rPr>
        <w:t>.5.</w:t>
      </w:r>
      <w:r w:rsidRPr="00047CB0">
        <w:rPr>
          <w:rFonts w:ascii="Times New Roman" w:hAnsi="Times New Roman" w:cs="Times New Roman"/>
          <w:i/>
          <w:sz w:val="24"/>
          <w:szCs w:val="24"/>
        </w:rPr>
        <w:t xml:space="preserve"> Направления по совершенствованию Программы поддержки СМСП</w:t>
      </w:r>
    </w:p>
    <w:p w:rsidR="00047CB0" w:rsidRPr="00047CB0" w:rsidRDefault="00047CB0" w:rsidP="00047CB0">
      <w:pPr>
        <w:tabs>
          <w:tab w:val="left" w:pos="1134"/>
        </w:tabs>
        <w:spacing w:after="0" w:line="240" w:lineRule="auto"/>
        <w:ind w:firstLine="709"/>
        <w:jc w:val="both"/>
        <w:rPr>
          <w:rFonts w:ascii="Times New Roman" w:hAnsi="Times New Roman" w:cs="Times New Roman"/>
          <w:sz w:val="24"/>
          <w:szCs w:val="24"/>
        </w:rPr>
      </w:pPr>
    </w:p>
    <w:p w:rsidR="00047CB0" w:rsidRPr="00047CB0" w:rsidRDefault="00047CB0" w:rsidP="00047CB0">
      <w:pPr>
        <w:pStyle w:val="1"/>
        <w:spacing w:before="0" w:after="0"/>
        <w:jc w:val="center"/>
        <w:rPr>
          <w:rFonts w:ascii="Times New Roman" w:hAnsi="Times New Roman" w:cs="Times New Roman"/>
          <w:sz w:val="24"/>
          <w:szCs w:val="24"/>
        </w:rPr>
      </w:pPr>
      <w:bookmarkStart w:id="12" w:name="_Toc429683859"/>
      <w:r w:rsidRPr="00047CB0">
        <w:rPr>
          <w:rFonts w:ascii="Times New Roman" w:hAnsi="Times New Roman" w:cs="Times New Roman"/>
          <w:sz w:val="24"/>
          <w:szCs w:val="24"/>
        </w:rPr>
        <w:t>Выводы и рекомендации</w:t>
      </w:r>
      <w:bookmarkEnd w:id="12"/>
    </w:p>
    <w:p w:rsidR="00047CB0" w:rsidRPr="00047CB0" w:rsidRDefault="00047CB0" w:rsidP="00047CB0">
      <w:pPr>
        <w:spacing w:after="0" w:line="240" w:lineRule="auto"/>
        <w:rPr>
          <w:rFonts w:ascii="Times New Roman" w:hAnsi="Times New Roman" w:cs="Times New Roman"/>
          <w:sz w:val="24"/>
          <w:szCs w:val="24"/>
          <w:lang w:eastAsia="ar-SA"/>
        </w:rPr>
      </w:pPr>
    </w:p>
    <w:p w:rsidR="00047CB0" w:rsidRPr="00047CB0" w:rsidRDefault="00047CB0" w:rsidP="00047CB0">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Анализ потенциала города Омска и условий, созданных для ведения бизнеса, показал, что при усугублении текущих тенденций в экономике РФ наиболее вероятна реализация одного из двух негативных сценариев: «Борьба за выживание» или «Трансформация». Обе ситуации предъявляют особые </w:t>
      </w:r>
      <w:proofErr w:type="gramStart"/>
      <w:r w:rsidRPr="00047CB0">
        <w:rPr>
          <w:rFonts w:ascii="Times New Roman" w:hAnsi="Times New Roman" w:cs="Times New Roman"/>
          <w:sz w:val="24"/>
          <w:szCs w:val="24"/>
        </w:rPr>
        <w:t>требования</w:t>
      </w:r>
      <w:proofErr w:type="gramEnd"/>
      <w:r w:rsidRPr="00047CB0">
        <w:rPr>
          <w:rFonts w:ascii="Times New Roman" w:hAnsi="Times New Roman" w:cs="Times New Roman"/>
          <w:sz w:val="24"/>
          <w:szCs w:val="24"/>
        </w:rPr>
        <w:t xml:space="preserve"> как к игрокам рынка, так и к муниципальным властям. </w:t>
      </w:r>
    </w:p>
    <w:p w:rsidR="00047CB0" w:rsidRPr="00047CB0" w:rsidRDefault="00047CB0" w:rsidP="00047CB0">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Учитывая данные обстоятельства, а также результаты проведенного исследования, можно заключить, что </w:t>
      </w:r>
      <w:r w:rsidRPr="00047CB0">
        <w:rPr>
          <w:rFonts w:ascii="Times New Roman" w:hAnsi="Times New Roman" w:cs="Times New Roman"/>
          <w:b/>
          <w:sz w:val="24"/>
          <w:szCs w:val="24"/>
        </w:rPr>
        <w:t>приоритетными сферами предпринимательской деятельности</w:t>
      </w:r>
      <w:r w:rsidRPr="00047CB0">
        <w:rPr>
          <w:rFonts w:ascii="Times New Roman" w:hAnsi="Times New Roman" w:cs="Times New Roman"/>
          <w:sz w:val="24"/>
          <w:szCs w:val="24"/>
        </w:rPr>
        <w:t xml:space="preserve"> в городе Омске на сегодняшний день являются:</w:t>
      </w:r>
    </w:p>
    <w:p w:rsidR="00047CB0" w:rsidRPr="00047CB0" w:rsidRDefault="00047CB0" w:rsidP="00047CB0">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1) по критерию низкой нормативной обеспеченности в </w:t>
      </w:r>
      <w:proofErr w:type="gramStart"/>
      <w:r w:rsidRPr="00047CB0">
        <w:rPr>
          <w:rFonts w:ascii="Times New Roman" w:hAnsi="Times New Roman" w:cs="Times New Roman"/>
          <w:sz w:val="24"/>
          <w:szCs w:val="24"/>
        </w:rPr>
        <w:t>г</w:t>
      </w:r>
      <w:proofErr w:type="gramEnd"/>
      <w:r w:rsidRPr="00047CB0">
        <w:rPr>
          <w:rFonts w:ascii="Times New Roman" w:hAnsi="Times New Roman" w:cs="Times New Roman"/>
          <w:sz w:val="24"/>
          <w:szCs w:val="24"/>
        </w:rPr>
        <w:t>. Омске:</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детские дошкольные образовательные учреждения</w:t>
      </w:r>
      <w:r w:rsidRPr="00047CB0">
        <w:rPr>
          <w:rFonts w:ascii="Times New Roman" w:hAnsi="Times New Roman" w:cs="Times New Roman"/>
          <w:sz w:val="24"/>
          <w:szCs w:val="24"/>
          <w:lang w:val="en-US"/>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lastRenderedPageBreak/>
        <w:t>места общественного питания (кафе, столовые, бары и заведения, обеспечивающие доставку готовых блюд);</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многопрофильные медицинские центры и стоматологические центры;</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центры туристских услуг</w:t>
      </w:r>
      <w:r w:rsidRPr="00047CB0">
        <w:rPr>
          <w:rFonts w:ascii="Times New Roman" w:hAnsi="Times New Roman" w:cs="Times New Roman"/>
          <w:sz w:val="24"/>
          <w:szCs w:val="24"/>
          <w:lang w:val="en-US"/>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парикмахерские</w:t>
      </w:r>
      <w:r w:rsidRPr="00047CB0">
        <w:rPr>
          <w:rFonts w:ascii="Times New Roman" w:hAnsi="Times New Roman" w:cs="Times New Roman"/>
          <w:sz w:val="24"/>
          <w:szCs w:val="24"/>
          <w:lang w:val="en-US"/>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 xml:space="preserve">СТО и </w:t>
      </w:r>
      <w:proofErr w:type="spellStart"/>
      <w:r w:rsidRPr="00047CB0">
        <w:rPr>
          <w:rFonts w:ascii="Times New Roman" w:hAnsi="Times New Roman" w:cs="Times New Roman"/>
          <w:sz w:val="24"/>
          <w:szCs w:val="24"/>
        </w:rPr>
        <w:t>автомойки</w:t>
      </w:r>
      <w:proofErr w:type="spellEnd"/>
      <w:r w:rsidRPr="00047CB0">
        <w:rPr>
          <w:rFonts w:ascii="Times New Roman" w:hAnsi="Times New Roman" w:cs="Times New Roman"/>
          <w:sz w:val="24"/>
          <w:szCs w:val="24"/>
          <w:lang w:val="en-US"/>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услуги по юридическому обслуживанию населения;</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продовольственные магазины в формате «около дома»;</w:t>
      </w:r>
    </w:p>
    <w:p w:rsidR="00047CB0" w:rsidRPr="00047CB0" w:rsidRDefault="00047CB0" w:rsidP="00047CB0">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2) по экспертным оценкам с учетом мировых и общероссийских трендов:</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мобильные приложения и мобильные платежи;</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доставка еды на дом</w:t>
      </w:r>
      <w:r w:rsidRPr="00047CB0">
        <w:rPr>
          <w:rFonts w:ascii="Times New Roman" w:hAnsi="Times New Roman" w:cs="Times New Roman"/>
          <w:sz w:val="24"/>
          <w:szCs w:val="24"/>
          <w:lang w:val="en-US"/>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 xml:space="preserve">открытие продуктовых магазинов </w:t>
      </w:r>
      <w:proofErr w:type="spellStart"/>
      <w:proofErr w:type="gramStart"/>
      <w:r w:rsidRPr="00047CB0">
        <w:rPr>
          <w:rFonts w:ascii="Times New Roman" w:hAnsi="Times New Roman" w:cs="Times New Roman"/>
          <w:sz w:val="24"/>
          <w:szCs w:val="24"/>
        </w:rPr>
        <w:t>эконом-класса</w:t>
      </w:r>
      <w:proofErr w:type="spellEnd"/>
      <w:proofErr w:type="gramEnd"/>
      <w:r w:rsidRPr="00047CB0">
        <w:rPr>
          <w:rFonts w:ascii="Times New Roman" w:hAnsi="Times New Roman" w:cs="Times New Roman"/>
          <w:sz w:val="24"/>
          <w:szCs w:val="24"/>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организация бизнеса по ремонту</w:t>
      </w:r>
      <w:r w:rsidRPr="00047CB0">
        <w:rPr>
          <w:rFonts w:ascii="Times New Roman" w:hAnsi="Times New Roman" w:cs="Times New Roman"/>
          <w:sz w:val="24"/>
          <w:szCs w:val="24"/>
          <w:lang w:val="en-US"/>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прокатные услуги</w:t>
      </w:r>
      <w:r w:rsidRPr="00047CB0">
        <w:rPr>
          <w:rFonts w:ascii="Times New Roman" w:hAnsi="Times New Roman" w:cs="Times New Roman"/>
          <w:sz w:val="24"/>
          <w:szCs w:val="24"/>
          <w:lang w:val="en-US"/>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call-центры</w:t>
      </w:r>
      <w:r w:rsidRPr="00047CB0">
        <w:rPr>
          <w:rFonts w:ascii="Times New Roman" w:hAnsi="Times New Roman" w:cs="Times New Roman"/>
          <w:sz w:val="24"/>
          <w:szCs w:val="24"/>
          <w:lang w:val="en-US"/>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консалтинговые услуги</w:t>
      </w:r>
      <w:r w:rsidRPr="00047CB0">
        <w:rPr>
          <w:rFonts w:ascii="Times New Roman" w:hAnsi="Times New Roman" w:cs="Times New Roman"/>
          <w:sz w:val="24"/>
          <w:szCs w:val="24"/>
          <w:lang w:val="en-US"/>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услуги местного туризма</w:t>
      </w:r>
      <w:r w:rsidRPr="00047CB0">
        <w:rPr>
          <w:rFonts w:ascii="Times New Roman" w:hAnsi="Times New Roman" w:cs="Times New Roman"/>
          <w:sz w:val="24"/>
          <w:szCs w:val="24"/>
          <w:lang w:val="en-US"/>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производство натуральных продуктов;</w:t>
      </w:r>
    </w:p>
    <w:p w:rsidR="00047CB0" w:rsidRPr="00047CB0" w:rsidRDefault="00047CB0" w:rsidP="00047CB0">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3) по оценкам самих предпринимателей - с точки зрения стабильности и текущей динамики выручки (укрупненные сферы):</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промышленное производство</w:t>
      </w:r>
      <w:r w:rsidRPr="00047CB0">
        <w:rPr>
          <w:rFonts w:ascii="Times New Roman" w:hAnsi="Times New Roman" w:cs="Times New Roman"/>
          <w:sz w:val="24"/>
          <w:szCs w:val="24"/>
          <w:lang w:val="en-US"/>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сфера услуг;</w:t>
      </w:r>
    </w:p>
    <w:p w:rsidR="00047CB0" w:rsidRPr="00047CB0" w:rsidRDefault="00047CB0" w:rsidP="00047CB0">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4) с точки зрения устойчивости при реализации негативных макроэкономических сценариев:</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нефтепереработка, сельское хозяйство, а также производство пищевых продуктов, которые являются наиболее устойчивыми даже в наименее благоприятных экономических условиях;</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производство и поставка ресурсов и комплектующих для стремительно развивающейся оборонной промышленности;</w:t>
      </w:r>
    </w:p>
    <w:p w:rsidR="00047CB0" w:rsidRPr="00047CB0" w:rsidRDefault="00047CB0" w:rsidP="00047CB0">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5) с учетом политики </w:t>
      </w:r>
      <w:proofErr w:type="spellStart"/>
      <w:r w:rsidRPr="00047CB0">
        <w:rPr>
          <w:rFonts w:ascii="Times New Roman" w:hAnsi="Times New Roman" w:cs="Times New Roman"/>
          <w:sz w:val="24"/>
          <w:szCs w:val="24"/>
        </w:rPr>
        <w:t>импортозамещения</w:t>
      </w:r>
      <w:proofErr w:type="spellEnd"/>
      <w:r w:rsidRPr="00047CB0">
        <w:rPr>
          <w:rFonts w:ascii="Times New Roman" w:hAnsi="Times New Roman" w:cs="Times New Roman"/>
          <w:sz w:val="24"/>
          <w:szCs w:val="24"/>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машиностроение, приборостроение, фармацевтика и другие высокотехнологичные сферы, в которых возможна - в том числе - государственная поддержка;</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производство натуральных продуктов.</w:t>
      </w:r>
    </w:p>
    <w:p w:rsidR="00047CB0" w:rsidRPr="00047CB0" w:rsidRDefault="00047CB0" w:rsidP="00047CB0">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6) с точки зрения анализа данных таблиц «</w:t>
      </w:r>
      <w:proofErr w:type="spellStart"/>
      <w:proofErr w:type="gramStart"/>
      <w:r w:rsidRPr="00047CB0">
        <w:rPr>
          <w:rFonts w:ascii="Times New Roman" w:hAnsi="Times New Roman" w:cs="Times New Roman"/>
          <w:sz w:val="24"/>
          <w:szCs w:val="24"/>
        </w:rPr>
        <w:t>затраты-выпуск</w:t>
      </w:r>
      <w:proofErr w:type="spellEnd"/>
      <w:proofErr w:type="gramEnd"/>
      <w:r w:rsidRPr="00047CB0">
        <w:rPr>
          <w:rFonts w:ascii="Times New Roman" w:hAnsi="Times New Roman" w:cs="Times New Roman"/>
          <w:sz w:val="24"/>
          <w:szCs w:val="24"/>
        </w:rPr>
        <w:t>»:</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переработка продукции сельского хозяйства, охотничьего промысла, лесного хозяйства, рыбоводства и рыболовства;</w:t>
      </w:r>
    </w:p>
    <w:p w:rsidR="00047CB0" w:rsidRPr="00047CB0" w:rsidRDefault="00047CB0" w:rsidP="00E434A1">
      <w:pPr>
        <w:pStyle w:val="a3"/>
        <w:numPr>
          <w:ilvl w:val="0"/>
          <w:numId w:val="8"/>
        </w:numPr>
        <w:spacing w:after="0" w:line="240" w:lineRule="auto"/>
        <w:ind w:left="993" w:hanging="284"/>
        <w:jc w:val="both"/>
        <w:rPr>
          <w:rFonts w:ascii="Times New Roman" w:hAnsi="Times New Roman" w:cs="Times New Roman"/>
          <w:sz w:val="24"/>
          <w:szCs w:val="24"/>
        </w:rPr>
      </w:pPr>
      <w:r w:rsidRPr="00047CB0">
        <w:rPr>
          <w:rFonts w:ascii="Times New Roman" w:hAnsi="Times New Roman" w:cs="Times New Roman"/>
          <w:sz w:val="24"/>
          <w:szCs w:val="24"/>
        </w:rPr>
        <w:t>перерабатывающая промышленность, работающая на локально произведенных компонентах и сырье.</w:t>
      </w:r>
    </w:p>
    <w:p w:rsidR="00047CB0" w:rsidRPr="00047CB0" w:rsidRDefault="00047CB0" w:rsidP="00047CB0">
      <w:pPr>
        <w:spacing w:after="0" w:line="240" w:lineRule="auto"/>
        <w:ind w:firstLine="709"/>
        <w:jc w:val="both"/>
        <w:rPr>
          <w:rFonts w:ascii="Times New Roman" w:hAnsi="Times New Roman" w:cs="Times New Roman"/>
          <w:sz w:val="24"/>
          <w:szCs w:val="24"/>
        </w:rPr>
      </w:pPr>
      <w:r w:rsidRPr="00047CB0">
        <w:rPr>
          <w:rFonts w:ascii="Times New Roman" w:hAnsi="Times New Roman" w:cs="Times New Roman"/>
          <w:sz w:val="24"/>
          <w:szCs w:val="24"/>
        </w:rPr>
        <w:t xml:space="preserve">В качестве </w:t>
      </w:r>
      <w:r w:rsidRPr="00047CB0">
        <w:rPr>
          <w:rFonts w:ascii="Times New Roman" w:hAnsi="Times New Roman" w:cs="Times New Roman"/>
          <w:b/>
          <w:sz w:val="24"/>
          <w:szCs w:val="24"/>
        </w:rPr>
        <w:t>приоритетных направлений поддержки СМСП</w:t>
      </w:r>
      <w:r w:rsidRPr="00047CB0">
        <w:rPr>
          <w:rFonts w:ascii="Times New Roman" w:hAnsi="Times New Roman" w:cs="Times New Roman"/>
          <w:sz w:val="24"/>
          <w:szCs w:val="24"/>
        </w:rPr>
        <w:t xml:space="preserve"> города целесообразно выделить следующие:</w:t>
      </w:r>
    </w:p>
    <w:p w:rsidR="00047CB0" w:rsidRPr="00047CB0" w:rsidRDefault="00047CB0" w:rsidP="00E434A1">
      <w:pPr>
        <w:pStyle w:val="a3"/>
        <w:numPr>
          <w:ilvl w:val="0"/>
          <w:numId w:val="3"/>
        </w:numPr>
        <w:tabs>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Следует сфокусировать внимание  на  поддержке  обрабатывающих и высокотехнологичных отраслей.</w:t>
      </w:r>
    </w:p>
    <w:p w:rsidR="00047CB0" w:rsidRPr="00047CB0" w:rsidRDefault="00047CB0" w:rsidP="00E434A1">
      <w:pPr>
        <w:pStyle w:val="a3"/>
        <w:numPr>
          <w:ilvl w:val="0"/>
          <w:numId w:val="3"/>
        </w:numPr>
        <w:tabs>
          <w:tab w:val="left" w:pos="993"/>
        </w:tabs>
        <w:spacing w:after="0" w:line="240" w:lineRule="auto"/>
        <w:ind w:left="0" w:firstLine="709"/>
        <w:jc w:val="both"/>
        <w:rPr>
          <w:rFonts w:ascii="Times New Roman" w:hAnsi="Times New Roman" w:cs="Times New Roman"/>
          <w:sz w:val="24"/>
          <w:szCs w:val="24"/>
        </w:rPr>
      </w:pPr>
      <w:proofErr w:type="gramStart"/>
      <w:r w:rsidRPr="00047CB0">
        <w:rPr>
          <w:rFonts w:ascii="Times New Roman" w:hAnsi="Times New Roman" w:cs="Times New Roman"/>
          <w:sz w:val="24"/>
          <w:szCs w:val="24"/>
        </w:rPr>
        <w:t>Важное</w:t>
      </w:r>
      <w:proofErr w:type="gramEnd"/>
      <w:r w:rsidRPr="00047CB0">
        <w:rPr>
          <w:rFonts w:ascii="Times New Roman" w:hAnsi="Times New Roman" w:cs="Times New Roman"/>
          <w:sz w:val="24"/>
          <w:szCs w:val="24"/>
        </w:rPr>
        <w:t xml:space="preserve"> направления поддержки связано с развитием тех производств, где используется продукция других местных предприятий промышленности.</w:t>
      </w:r>
    </w:p>
    <w:p w:rsidR="00047CB0" w:rsidRPr="00047CB0" w:rsidRDefault="00047CB0" w:rsidP="00E434A1">
      <w:pPr>
        <w:pStyle w:val="a3"/>
        <w:numPr>
          <w:ilvl w:val="0"/>
          <w:numId w:val="3"/>
        </w:numPr>
        <w:tabs>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lastRenderedPageBreak/>
        <w:t xml:space="preserve">Необходимо привлечение инвесторов к формированию современных </w:t>
      </w:r>
      <w:proofErr w:type="spellStart"/>
      <w:r w:rsidRPr="00047CB0">
        <w:rPr>
          <w:rFonts w:ascii="Times New Roman" w:hAnsi="Times New Roman" w:cs="Times New Roman"/>
          <w:sz w:val="24"/>
          <w:szCs w:val="24"/>
        </w:rPr>
        <w:t>логистических</w:t>
      </w:r>
      <w:proofErr w:type="spellEnd"/>
      <w:r w:rsidRPr="00047CB0">
        <w:rPr>
          <w:rFonts w:ascii="Times New Roman" w:hAnsi="Times New Roman" w:cs="Times New Roman"/>
          <w:sz w:val="24"/>
          <w:szCs w:val="24"/>
        </w:rPr>
        <w:t xml:space="preserve"> центров, а также к созданию транспортного узла международного уровня, включающего железнодорожную, автодорожную инфраструктуры, эффективный </w:t>
      </w:r>
      <w:proofErr w:type="spellStart"/>
      <w:r w:rsidRPr="00047CB0">
        <w:rPr>
          <w:rFonts w:ascii="Times New Roman" w:hAnsi="Times New Roman" w:cs="Times New Roman"/>
          <w:sz w:val="24"/>
          <w:szCs w:val="24"/>
        </w:rPr>
        <w:t>таможенно-складской</w:t>
      </w:r>
      <w:proofErr w:type="spellEnd"/>
      <w:r w:rsidRPr="00047CB0">
        <w:rPr>
          <w:rFonts w:ascii="Times New Roman" w:hAnsi="Times New Roman" w:cs="Times New Roman"/>
          <w:sz w:val="24"/>
          <w:szCs w:val="24"/>
        </w:rPr>
        <w:t xml:space="preserve"> комплекс.</w:t>
      </w:r>
    </w:p>
    <w:p w:rsidR="00047CB0" w:rsidRPr="00047CB0" w:rsidRDefault="00047CB0" w:rsidP="00E434A1">
      <w:pPr>
        <w:pStyle w:val="a3"/>
        <w:numPr>
          <w:ilvl w:val="0"/>
          <w:numId w:val="3"/>
        </w:numPr>
        <w:tabs>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Первостепенным в сложившихся условиях становится оказание  адресной  поддержки организациям, включая содействие привлечению кредитных ресурсов. При этом важно учитывать возможности и перспективы консолидации всех федеральных средств поддержки.</w:t>
      </w:r>
    </w:p>
    <w:p w:rsidR="00047CB0" w:rsidRPr="00047CB0" w:rsidRDefault="00047CB0" w:rsidP="00E434A1">
      <w:pPr>
        <w:pStyle w:val="a3"/>
        <w:numPr>
          <w:ilvl w:val="0"/>
          <w:numId w:val="3"/>
        </w:numPr>
        <w:tabs>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Целесообразно использовать потенциал быстрорастущих рынков Центральной Азии для увеличения экспорта продукции омских компаний. Для этого важно развивать направление поддержки экспортной инициативы предпринимателей (как финансовой, так и административной).</w:t>
      </w:r>
    </w:p>
    <w:p w:rsidR="00047CB0" w:rsidRPr="00047CB0" w:rsidRDefault="00047CB0" w:rsidP="00E434A1">
      <w:pPr>
        <w:pStyle w:val="a3"/>
        <w:numPr>
          <w:ilvl w:val="0"/>
          <w:numId w:val="3"/>
        </w:numPr>
        <w:tabs>
          <w:tab w:val="left" w:pos="993"/>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rPr>
        <w:t>Важно учитывать растущий отток квалифицированных кадров из региона и искать пути минимизации связанных с этим угроз. В частности, одним из путей решения проблемы может быть активное сотрудничество органов поддержки СМСП и самих предпринимателей с высшими и средними специальными учебными заведениями.</w:t>
      </w:r>
    </w:p>
    <w:p w:rsidR="00047CB0" w:rsidRPr="00047CB0" w:rsidRDefault="00047CB0" w:rsidP="00E434A1">
      <w:pPr>
        <w:pStyle w:val="a3"/>
        <w:numPr>
          <w:ilvl w:val="0"/>
          <w:numId w:val="3"/>
        </w:numPr>
        <w:tabs>
          <w:tab w:val="left" w:pos="993"/>
          <w:tab w:val="left" w:pos="1134"/>
        </w:tabs>
        <w:spacing w:after="0" w:line="240" w:lineRule="auto"/>
        <w:ind w:left="0" w:firstLine="709"/>
        <w:jc w:val="both"/>
        <w:rPr>
          <w:rFonts w:ascii="Times New Roman" w:hAnsi="Times New Roman" w:cs="Times New Roman"/>
          <w:sz w:val="24"/>
          <w:szCs w:val="24"/>
        </w:rPr>
      </w:pPr>
      <w:r w:rsidRPr="00047CB0">
        <w:rPr>
          <w:rFonts w:ascii="Times New Roman" w:hAnsi="Times New Roman" w:cs="Times New Roman"/>
          <w:sz w:val="24"/>
          <w:szCs w:val="24"/>
          <w:lang w:eastAsia="ar-SA"/>
        </w:rPr>
        <w:t xml:space="preserve">Сфера розничной и оптовой торговли наиболее уязвима в текущих экономических условиях. Этот сектор малого предпринимательства нуждается, в том числе, и в консультационной поддержке в части использования новых перспективных технологий, выстраивания системы продаж, переориентации бизнеса на прибыльные сегменты, а также на те сферы деятельности, где нормативная обеспеченность еще не достигнута (магазины «у дома», натуральные продукты, магазины </w:t>
      </w:r>
      <w:proofErr w:type="spellStart"/>
      <w:proofErr w:type="gramStart"/>
      <w:r w:rsidRPr="00047CB0">
        <w:rPr>
          <w:rFonts w:ascii="Times New Roman" w:hAnsi="Times New Roman" w:cs="Times New Roman"/>
          <w:sz w:val="24"/>
          <w:szCs w:val="24"/>
        </w:rPr>
        <w:t>эконом-класса</w:t>
      </w:r>
      <w:proofErr w:type="spellEnd"/>
      <w:proofErr w:type="gramEnd"/>
      <w:r w:rsidRPr="00047CB0">
        <w:rPr>
          <w:rFonts w:ascii="Times New Roman" w:hAnsi="Times New Roman" w:cs="Times New Roman"/>
          <w:sz w:val="24"/>
          <w:szCs w:val="24"/>
          <w:lang w:eastAsia="ar-SA"/>
        </w:rPr>
        <w:t xml:space="preserve"> и пр.).</w:t>
      </w:r>
      <w:r w:rsidRPr="00047CB0">
        <w:rPr>
          <w:rFonts w:ascii="Times New Roman" w:hAnsi="Times New Roman" w:cs="Times New Roman"/>
          <w:sz w:val="24"/>
          <w:szCs w:val="24"/>
        </w:rPr>
        <w:t xml:space="preserve"> </w:t>
      </w:r>
    </w:p>
    <w:p w:rsidR="00047CB0" w:rsidRPr="00047CB0" w:rsidRDefault="00047CB0" w:rsidP="00E434A1">
      <w:pPr>
        <w:pStyle w:val="a3"/>
        <w:numPr>
          <w:ilvl w:val="0"/>
          <w:numId w:val="3"/>
        </w:numPr>
        <w:tabs>
          <w:tab w:val="left" w:pos="993"/>
          <w:tab w:val="left" w:pos="1134"/>
        </w:tabs>
        <w:spacing w:after="0" w:line="240" w:lineRule="auto"/>
        <w:ind w:left="0" w:firstLine="709"/>
        <w:jc w:val="both"/>
        <w:rPr>
          <w:rFonts w:ascii="Times New Roman" w:hAnsi="Times New Roman" w:cs="Times New Roman"/>
          <w:sz w:val="24"/>
          <w:szCs w:val="24"/>
          <w:lang w:eastAsia="ar-SA"/>
        </w:rPr>
      </w:pPr>
      <w:r w:rsidRPr="00047CB0">
        <w:rPr>
          <w:rFonts w:ascii="Times New Roman" w:hAnsi="Times New Roman" w:cs="Times New Roman"/>
          <w:sz w:val="24"/>
          <w:szCs w:val="24"/>
          <w:lang w:eastAsia="ar-SA"/>
        </w:rPr>
        <w:t xml:space="preserve">Для предпринимателей могут стать полезными мероприятия, организуемые Центром поддержки предпринимательства и направленные  на укрепление их рыночных позиций. Одним из вариантов подобных мероприятий может стать содействие в формировании </w:t>
      </w:r>
      <w:proofErr w:type="spellStart"/>
      <w:proofErr w:type="gramStart"/>
      <w:r w:rsidRPr="00047CB0">
        <w:rPr>
          <w:rFonts w:ascii="Times New Roman" w:hAnsi="Times New Roman" w:cs="Times New Roman"/>
          <w:sz w:val="24"/>
          <w:szCs w:val="24"/>
          <w:lang w:eastAsia="ar-SA"/>
        </w:rPr>
        <w:t>бизнес-связей</w:t>
      </w:r>
      <w:proofErr w:type="spellEnd"/>
      <w:proofErr w:type="gramEnd"/>
      <w:r w:rsidRPr="00047CB0">
        <w:rPr>
          <w:rFonts w:ascii="Times New Roman" w:hAnsi="Times New Roman" w:cs="Times New Roman"/>
          <w:sz w:val="24"/>
          <w:szCs w:val="24"/>
          <w:lang w:eastAsia="ar-SA"/>
        </w:rPr>
        <w:t xml:space="preserve"> через организацию встреч предпринимателей друг с другом.</w:t>
      </w:r>
    </w:p>
    <w:p w:rsidR="00047CB0" w:rsidRPr="00047CB0" w:rsidRDefault="00047CB0" w:rsidP="00E434A1">
      <w:pPr>
        <w:pStyle w:val="a3"/>
        <w:numPr>
          <w:ilvl w:val="0"/>
          <w:numId w:val="3"/>
        </w:numPr>
        <w:tabs>
          <w:tab w:val="left" w:pos="993"/>
          <w:tab w:val="left" w:pos="1134"/>
        </w:tabs>
        <w:spacing w:after="0" w:line="240" w:lineRule="auto"/>
        <w:ind w:left="0" w:firstLine="709"/>
        <w:jc w:val="both"/>
        <w:rPr>
          <w:rFonts w:ascii="Times New Roman" w:hAnsi="Times New Roman" w:cs="Times New Roman"/>
          <w:sz w:val="24"/>
          <w:szCs w:val="24"/>
          <w:lang w:eastAsia="ar-SA"/>
        </w:rPr>
      </w:pPr>
      <w:proofErr w:type="gramStart"/>
      <w:r w:rsidRPr="00047CB0">
        <w:rPr>
          <w:rFonts w:ascii="Times New Roman" w:hAnsi="Times New Roman" w:cs="Times New Roman"/>
          <w:sz w:val="24"/>
          <w:szCs w:val="24"/>
          <w:lang w:eastAsia="ar-SA"/>
        </w:rPr>
        <w:t>Низкая доля субъектов бизнеса, участвующих в программах поддержки, имеющих опыт использования государственного финансирования при открытии бизнеса, а также рассматривающих возможности вступления в кластеры, объясняется тем, что воспринимаемые издержки и сложности, связанные с этими направлениями деятельности, для омских СМСП превышают потенциальные выгоды.</w:t>
      </w:r>
      <w:proofErr w:type="gramEnd"/>
      <w:r w:rsidRPr="00047CB0">
        <w:rPr>
          <w:rFonts w:ascii="Times New Roman" w:hAnsi="Times New Roman" w:cs="Times New Roman"/>
          <w:sz w:val="24"/>
          <w:szCs w:val="24"/>
          <w:lang w:eastAsia="ar-SA"/>
        </w:rPr>
        <w:t xml:space="preserve"> Это демонстрирует актуальность деятельности по повышению информированности предпринимателей относительно процедур, связанных с программами поддержки, а также преимуществ участия в этих программах.</w:t>
      </w:r>
    </w:p>
    <w:p w:rsidR="00047CB0" w:rsidRPr="00047CB0" w:rsidRDefault="00047CB0" w:rsidP="00E434A1">
      <w:pPr>
        <w:pStyle w:val="a3"/>
        <w:numPr>
          <w:ilvl w:val="0"/>
          <w:numId w:val="3"/>
        </w:numPr>
        <w:tabs>
          <w:tab w:val="left" w:pos="993"/>
          <w:tab w:val="left" w:pos="1134"/>
        </w:tabs>
        <w:spacing w:after="0" w:line="240" w:lineRule="auto"/>
        <w:ind w:left="0" w:firstLine="709"/>
        <w:jc w:val="both"/>
        <w:rPr>
          <w:rFonts w:ascii="Times New Roman" w:hAnsi="Times New Roman" w:cs="Times New Roman"/>
          <w:sz w:val="24"/>
          <w:szCs w:val="24"/>
          <w:lang w:eastAsia="ar-SA"/>
        </w:rPr>
      </w:pPr>
      <w:r w:rsidRPr="00047CB0">
        <w:rPr>
          <w:rFonts w:ascii="Times New Roman" w:hAnsi="Times New Roman" w:cs="Times New Roman"/>
          <w:sz w:val="24"/>
          <w:szCs w:val="24"/>
        </w:rPr>
        <w:t>Следует обратить внимание также на молодежь: целесообразно информирование детей и подростков о профессии предпринимателя, развитие молодежного предпринимательства в целом.</w:t>
      </w:r>
    </w:p>
    <w:p w:rsidR="00047CB0" w:rsidRPr="00047CB0" w:rsidRDefault="00047CB0" w:rsidP="00047CB0">
      <w:pPr>
        <w:tabs>
          <w:tab w:val="left" w:pos="993"/>
          <w:tab w:val="left" w:pos="1134"/>
        </w:tabs>
        <w:spacing w:after="0" w:line="240" w:lineRule="auto"/>
        <w:ind w:firstLine="709"/>
        <w:jc w:val="both"/>
        <w:rPr>
          <w:rFonts w:ascii="Times New Roman" w:hAnsi="Times New Roman" w:cs="Times New Roman"/>
          <w:sz w:val="28"/>
          <w:szCs w:val="28"/>
          <w:lang w:eastAsia="ar-SA"/>
        </w:rPr>
      </w:pPr>
      <w:r w:rsidRPr="00047CB0">
        <w:rPr>
          <w:rFonts w:ascii="Times New Roman" w:hAnsi="Times New Roman" w:cs="Times New Roman"/>
          <w:sz w:val="24"/>
          <w:szCs w:val="24"/>
          <w:lang w:eastAsia="ar-SA"/>
        </w:rPr>
        <w:t xml:space="preserve">Несмотря на преобладание негативных настроений, ликвидацию бизнеса планирует лишь незначительная доля предпринимателей. В качестве основной стратегии ведения бизнеса в 2015-2016 гг. большинство </w:t>
      </w:r>
      <w:proofErr w:type="gramStart"/>
      <w:r w:rsidRPr="00047CB0">
        <w:rPr>
          <w:rFonts w:ascii="Times New Roman" w:hAnsi="Times New Roman" w:cs="Times New Roman"/>
          <w:sz w:val="24"/>
          <w:szCs w:val="24"/>
          <w:lang w:eastAsia="ar-SA"/>
        </w:rPr>
        <w:t>опрошенных</w:t>
      </w:r>
      <w:proofErr w:type="gramEnd"/>
      <w:r w:rsidRPr="00047CB0">
        <w:rPr>
          <w:rFonts w:ascii="Times New Roman" w:hAnsi="Times New Roman" w:cs="Times New Roman"/>
          <w:sz w:val="24"/>
          <w:szCs w:val="24"/>
          <w:lang w:eastAsia="ar-SA"/>
        </w:rPr>
        <w:t xml:space="preserve"> выбирают стратегию обороны рынка, либо стратегию наступления.</w:t>
      </w:r>
      <w:r w:rsidRPr="00047CB0">
        <w:rPr>
          <w:rFonts w:ascii="Times New Roman" w:hAnsi="Times New Roman" w:cs="Times New Roman"/>
          <w:sz w:val="28"/>
          <w:szCs w:val="28"/>
          <w:lang w:eastAsia="ar-SA"/>
        </w:rPr>
        <w:t xml:space="preserve"> </w:t>
      </w:r>
    </w:p>
    <w:p w:rsidR="00047CB0" w:rsidRPr="007A798E" w:rsidRDefault="00047CB0" w:rsidP="00047CB0">
      <w:pPr>
        <w:suppressAutoHyphens/>
        <w:spacing w:after="0" w:line="240" w:lineRule="auto"/>
        <w:jc w:val="both"/>
        <w:rPr>
          <w:rFonts w:ascii="Times New Roman" w:eastAsia="Times New Roman" w:hAnsi="Times New Roman" w:cs="Times New Roman"/>
          <w:sz w:val="28"/>
          <w:szCs w:val="28"/>
          <w:lang w:eastAsia="ar-SA"/>
        </w:rPr>
      </w:pPr>
    </w:p>
    <w:p w:rsidR="00D25C5F" w:rsidRDefault="00D25C5F" w:rsidP="00AD4A08">
      <w:pPr>
        <w:tabs>
          <w:tab w:val="left" w:pos="993"/>
          <w:tab w:val="left" w:pos="1134"/>
        </w:tabs>
        <w:spacing w:after="0" w:line="240" w:lineRule="auto"/>
        <w:jc w:val="both"/>
        <w:rPr>
          <w:rFonts w:ascii="Times New Roman" w:hAnsi="Times New Roman" w:cs="Times New Roman"/>
          <w:sz w:val="28"/>
          <w:szCs w:val="28"/>
          <w:lang w:eastAsia="ar-SA"/>
        </w:rPr>
      </w:pPr>
    </w:p>
    <w:sectPr w:rsidR="00D25C5F" w:rsidSect="003C66BA">
      <w:headerReference w:type="default" r:id="rId42"/>
      <w:pgSz w:w="11906" w:h="16838"/>
      <w:pgMar w:top="992" w:right="566" w:bottom="1134" w:left="1134" w:header="709" w:footer="9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5B98" w:rsidRDefault="008D5B98" w:rsidP="00B85021">
      <w:pPr>
        <w:spacing w:after="0" w:line="240" w:lineRule="auto"/>
      </w:pPr>
      <w:r>
        <w:separator/>
      </w:r>
    </w:p>
  </w:endnote>
  <w:endnote w:type="continuationSeparator" w:id="0">
    <w:p w:rsidR="008D5B98" w:rsidRDefault="008D5B98" w:rsidP="00B850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Microsoft YaHei">
    <w:charset w:val="86"/>
    <w:family w:val="swiss"/>
    <w:pitch w:val="variable"/>
    <w:sig w:usb0="80000287" w:usb1="28CF3C52" w:usb2="00000016" w:usb3="00000000" w:csb0="0004001F"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88391"/>
      <w:docPartObj>
        <w:docPartGallery w:val="Page Numbers (Bottom of Page)"/>
        <w:docPartUnique/>
      </w:docPartObj>
    </w:sdtPr>
    <w:sdtContent>
      <w:p w:rsidR="007B1D62" w:rsidRDefault="009F6504">
        <w:pPr>
          <w:pStyle w:val="ab"/>
          <w:jc w:val="right"/>
        </w:pPr>
        <w:fldSimple w:instr=" PAGE   \* MERGEFORMAT ">
          <w:r w:rsidR="00FD29F5">
            <w:rPr>
              <w:noProof/>
            </w:rPr>
            <w:t>17</w:t>
          </w:r>
        </w:fldSimple>
      </w:p>
    </w:sdtContent>
  </w:sdt>
  <w:p w:rsidR="007B1D62" w:rsidRPr="00DE7E2C" w:rsidRDefault="007B1D62" w:rsidP="001760F4">
    <w:pPr>
      <w:pStyle w:val="ab"/>
      <w:jc w:val="right"/>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5B98" w:rsidRDefault="008D5B98" w:rsidP="00B85021">
      <w:pPr>
        <w:spacing w:after="0" w:line="240" w:lineRule="auto"/>
      </w:pPr>
      <w:r>
        <w:separator/>
      </w:r>
    </w:p>
  </w:footnote>
  <w:footnote w:type="continuationSeparator" w:id="0">
    <w:p w:rsidR="008D5B98" w:rsidRDefault="008D5B98" w:rsidP="00B85021">
      <w:pPr>
        <w:spacing w:after="0" w:line="240" w:lineRule="auto"/>
      </w:pPr>
      <w:r>
        <w:continuationSeparator/>
      </w:r>
    </w:p>
  </w:footnote>
  <w:footnote w:id="1">
    <w:p w:rsidR="007B1D62" w:rsidRPr="00A5225F" w:rsidRDefault="007B1D62" w:rsidP="00474543">
      <w:pPr>
        <w:pStyle w:val="a4"/>
        <w:rPr>
          <w:rFonts w:ascii="Times New Roman" w:hAnsi="Times New Roman" w:cs="Times New Roman"/>
          <w:sz w:val="22"/>
          <w:szCs w:val="22"/>
        </w:rPr>
      </w:pPr>
      <w:r w:rsidRPr="00A5225F">
        <w:rPr>
          <w:rStyle w:val="a6"/>
          <w:rFonts w:ascii="Times New Roman" w:hAnsi="Times New Roman" w:cs="Times New Roman"/>
          <w:sz w:val="22"/>
          <w:szCs w:val="22"/>
        </w:rPr>
        <w:footnoteRef/>
      </w:r>
      <w:r w:rsidRPr="00A5225F">
        <w:rPr>
          <w:rFonts w:ascii="Times New Roman" w:hAnsi="Times New Roman" w:cs="Times New Roman"/>
          <w:sz w:val="22"/>
          <w:szCs w:val="22"/>
        </w:rPr>
        <w:t xml:space="preserve"> Стратегия социально-экономического развития Омской области до 2025 года. - http://www.omskportal.ru/ru/government/branches/Economy/PageContent/0/body_files/file0/Strategiya_2025.pdf.</w:t>
      </w:r>
    </w:p>
  </w:footnote>
  <w:footnote w:id="2">
    <w:p w:rsidR="007B1D62" w:rsidRPr="00A5225F" w:rsidRDefault="007B1D62" w:rsidP="00664CDD">
      <w:pPr>
        <w:pStyle w:val="a4"/>
        <w:rPr>
          <w:rFonts w:ascii="Times New Roman" w:hAnsi="Times New Roman" w:cs="Times New Roman"/>
          <w:sz w:val="22"/>
          <w:szCs w:val="22"/>
        </w:rPr>
      </w:pPr>
      <w:r w:rsidRPr="00A5225F">
        <w:rPr>
          <w:rStyle w:val="a6"/>
          <w:rFonts w:ascii="Times New Roman" w:hAnsi="Times New Roman" w:cs="Times New Roman"/>
          <w:sz w:val="22"/>
          <w:szCs w:val="22"/>
        </w:rPr>
        <w:footnoteRef/>
      </w:r>
      <w:r w:rsidRPr="00A5225F">
        <w:rPr>
          <w:rFonts w:ascii="Times New Roman" w:hAnsi="Times New Roman" w:cs="Times New Roman"/>
          <w:sz w:val="22"/>
          <w:szCs w:val="22"/>
        </w:rPr>
        <w:t xml:space="preserve"> Стратегия социально-экономического развития Омской области до 2025 года. - http://www.omskportal.ru/ru/government/branches/Economy/PageContent/0/body_files/file0/Strategiya_2025.pdf.</w:t>
      </w:r>
    </w:p>
  </w:footnote>
  <w:footnote w:id="3">
    <w:p w:rsidR="007B1D62" w:rsidRPr="00A5225F" w:rsidRDefault="007B1D62" w:rsidP="007367C2">
      <w:pPr>
        <w:pStyle w:val="a4"/>
        <w:rPr>
          <w:rFonts w:ascii="Times New Roman" w:hAnsi="Times New Roman" w:cs="Times New Roman"/>
          <w:sz w:val="22"/>
          <w:szCs w:val="22"/>
        </w:rPr>
      </w:pPr>
      <w:r w:rsidRPr="00A5225F">
        <w:rPr>
          <w:rStyle w:val="a6"/>
          <w:rFonts w:ascii="Times New Roman" w:hAnsi="Times New Roman" w:cs="Times New Roman"/>
          <w:sz w:val="22"/>
          <w:szCs w:val="22"/>
        </w:rPr>
        <w:footnoteRef/>
      </w:r>
      <w:r w:rsidRPr="00A5225F">
        <w:rPr>
          <w:rFonts w:ascii="Times New Roman" w:hAnsi="Times New Roman" w:cs="Times New Roman"/>
          <w:sz w:val="22"/>
          <w:szCs w:val="22"/>
        </w:rPr>
        <w:t xml:space="preserve"> Ключевые цифры рынка труда. Санкт-Петербург. Первый квартал 2015 года / </w:t>
      </w:r>
      <w:r w:rsidRPr="00A5225F">
        <w:rPr>
          <w:rFonts w:ascii="Times New Roman" w:hAnsi="Times New Roman" w:cs="Times New Roman"/>
          <w:sz w:val="22"/>
          <w:szCs w:val="22"/>
          <w:lang w:val="en-US"/>
        </w:rPr>
        <w:t>SuperJob</w:t>
      </w:r>
      <w:r w:rsidRPr="00A5225F">
        <w:rPr>
          <w:rFonts w:ascii="Times New Roman" w:hAnsi="Times New Roman" w:cs="Times New Roman"/>
          <w:sz w:val="22"/>
          <w:szCs w:val="22"/>
        </w:rPr>
        <w:t>. - 26.03.2015.</w:t>
      </w:r>
    </w:p>
  </w:footnote>
  <w:footnote w:id="4">
    <w:p w:rsidR="007B1D62" w:rsidRPr="00A5225F" w:rsidRDefault="007B1D62">
      <w:pPr>
        <w:pStyle w:val="a4"/>
        <w:rPr>
          <w:rFonts w:ascii="Times New Roman" w:hAnsi="Times New Roman" w:cs="Times New Roman"/>
        </w:rPr>
      </w:pPr>
      <w:r w:rsidRPr="00A5225F">
        <w:rPr>
          <w:rStyle w:val="a6"/>
          <w:rFonts w:ascii="Times New Roman" w:hAnsi="Times New Roman" w:cs="Times New Roman"/>
          <w:sz w:val="22"/>
        </w:rPr>
        <w:footnoteRef/>
      </w:r>
      <w:r w:rsidRPr="00A5225F">
        <w:rPr>
          <w:rFonts w:ascii="Times New Roman" w:hAnsi="Times New Roman" w:cs="Times New Roman"/>
          <w:sz w:val="22"/>
        </w:rPr>
        <w:t xml:space="preserve"> Рейтинг инвестиционной привлекательности регионов России / Национальное рейтинговое агентство. - http://www.ra-national.ru/?page=regions-raiting-investment.</w:t>
      </w:r>
    </w:p>
  </w:footnote>
  <w:footnote w:id="5">
    <w:p w:rsidR="007B1D62" w:rsidRPr="00A5225F" w:rsidRDefault="007B1D62" w:rsidP="00B7315D">
      <w:pPr>
        <w:pStyle w:val="a4"/>
        <w:jc w:val="both"/>
        <w:rPr>
          <w:rFonts w:ascii="Times New Roman" w:hAnsi="Times New Roman" w:cs="Times New Roman"/>
          <w:sz w:val="22"/>
          <w:szCs w:val="22"/>
        </w:rPr>
      </w:pPr>
      <w:r w:rsidRPr="00A5225F">
        <w:rPr>
          <w:rStyle w:val="a6"/>
          <w:rFonts w:ascii="Times New Roman" w:hAnsi="Times New Roman" w:cs="Times New Roman"/>
          <w:sz w:val="22"/>
          <w:szCs w:val="22"/>
        </w:rPr>
        <w:footnoteRef/>
      </w:r>
      <w:r w:rsidRPr="00A5225F">
        <w:rPr>
          <w:rFonts w:ascii="Times New Roman" w:hAnsi="Times New Roman" w:cs="Times New Roman"/>
          <w:sz w:val="22"/>
          <w:szCs w:val="22"/>
        </w:rPr>
        <w:t xml:space="preserve"> По данным Администрации </w:t>
      </w:r>
      <w:proofErr w:type="gramStart"/>
      <w:r w:rsidRPr="00A5225F">
        <w:rPr>
          <w:rFonts w:ascii="Times New Roman" w:hAnsi="Times New Roman" w:cs="Times New Roman"/>
          <w:sz w:val="22"/>
          <w:szCs w:val="22"/>
        </w:rPr>
        <w:t>г</w:t>
      </w:r>
      <w:proofErr w:type="gramEnd"/>
      <w:r w:rsidRPr="00A5225F">
        <w:rPr>
          <w:rFonts w:ascii="Times New Roman" w:hAnsi="Times New Roman" w:cs="Times New Roman"/>
          <w:sz w:val="22"/>
          <w:szCs w:val="22"/>
        </w:rPr>
        <w:t>. Омска.</w:t>
      </w:r>
    </w:p>
  </w:footnote>
  <w:footnote w:id="6">
    <w:p w:rsidR="007B1D62" w:rsidRPr="00A5225F" w:rsidRDefault="007B1D62" w:rsidP="00571A4D">
      <w:pPr>
        <w:pStyle w:val="a4"/>
        <w:rPr>
          <w:rFonts w:ascii="Times New Roman" w:hAnsi="Times New Roman" w:cs="Times New Roman"/>
          <w:sz w:val="22"/>
          <w:szCs w:val="22"/>
        </w:rPr>
      </w:pPr>
      <w:r w:rsidRPr="00A5225F">
        <w:rPr>
          <w:rStyle w:val="a6"/>
          <w:rFonts w:ascii="Times New Roman" w:hAnsi="Times New Roman" w:cs="Times New Roman"/>
          <w:sz w:val="22"/>
          <w:szCs w:val="22"/>
        </w:rPr>
        <w:footnoteRef/>
      </w:r>
      <w:r w:rsidRPr="00A5225F">
        <w:rPr>
          <w:rFonts w:ascii="Times New Roman" w:hAnsi="Times New Roman" w:cs="Times New Roman"/>
          <w:sz w:val="22"/>
          <w:szCs w:val="22"/>
        </w:rPr>
        <w:t xml:space="preserve"> Стратегия социально-экономического развития Омской области до 2025 года. - http://www.omskportal.ru/ru/government/branches/Economy/PageContent/0/body_files/file0/Strategiya_2025.pdf.</w:t>
      </w:r>
    </w:p>
  </w:footnote>
  <w:footnote w:id="7">
    <w:p w:rsidR="007B1D62" w:rsidRPr="00BE5FD8" w:rsidRDefault="007B1D62" w:rsidP="002901E8">
      <w:pPr>
        <w:pStyle w:val="a4"/>
        <w:rPr>
          <w:rFonts w:ascii="Times New Roman" w:hAnsi="Times New Roman" w:cs="Times New Roman"/>
          <w:sz w:val="24"/>
          <w:szCs w:val="22"/>
        </w:rPr>
      </w:pPr>
      <w:r w:rsidRPr="00BE5FD8">
        <w:rPr>
          <w:rStyle w:val="a6"/>
          <w:rFonts w:ascii="Times New Roman" w:hAnsi="Times New Roman" w:cs="Times New Roman"/>
          <w:sz w:val="24"/>
          <w:szCs w:val="22"/>
        </w:rPr>
        <w:footnoteRef/>
      </w:r>
      <w:r w:rsidRPr="00BE5FD8">
        <w:rPr>
          <w:rFonts w:ascii="Times New Roman" w:hAnsi="Times New Roman" w:cs="Times New Roman"/>
          <w:sz w:val="24"/>
          <w:szCs w:val="22"/>
        </w:rPr>
        <w:t xml:space="preserve"> Здесь и далее: все данные о внешнеторговом обороте Омской области взяты из статистических баз Федеральной таможенной службы (</w:t>
      </w:r>
      <w:proofErr w:type="spellStart"/>
      <w:r w:rsidRPr="00BE5FD8">
        <w:rPr>
          <w:rStyle w:val="HTML"/>
          <w:rFonts w:ascii="Times New Roman" w:hAnsi="Times New Roman" w:cs="Times New Roman"/>
          <w:i w:val="0"/>
          <w:iCs w:val="0"/>
          <w:sz w:val="24"/>
          <w:szCs w:val="22"/>
        </w:rPr>
        <w:t>www.</w:t>
      </w:r>
      <w:r w:rsidRPr="00BE5FD8">
        <w:rPr>
          <w:rStyle w:val="HTML"/>
          <w:rFonts w:ascii="Times New Roman" w:hAnsi="Times New Roman" w:cs="Times New Roman"/>
          <w:bCs/>
          <w:i w:val="0"/>
          <w:iCs w:val="0"/>
          <w:sz w:val="24"/>
          <w:szCs w:val="22"/>
        </w:rPr>
        <w:t>customs</w:t>
      </w:r>
      <w:r w:rsidRPr="00BE5FD8">
        <w:rPr>
          <w:rStyle w:val="HTML"/>
          <w:rFonts w:ascii="Times New Roman" w:hAnsi="Times New Roman" w:cs="Times New Roman"/>
          <w:i w:val="0"/>
          <w:iCs w:val="0"/>
          <w:sz w:val="24"/>
          <w:szCs w:val="22"/>
        </w:rPr>
        <w:t>.</w:t>
      </w:r>
      <w:r w:rsidRPr="00BE5FD8">
        <w:rPr>
          <w:rStyle w:val="HTML"/>
          <w:rFonts w:ascii="Times New Roman" w:hAnsi="Times New Roman" w:cs="Times New Roman"/>
          <w:bCs/>
          <w:i w:val="0"/>
          <w:iCs w:val="0"/>
          <w:sz w:val="24"/>
          <w:szCs w:val="22"/>
        </w:rPr>
        <w:t>r</w:t>
      </w:r>
      <w:proofErr w:type="spellEnd"/>
      <w:r w:rsidRPr="00BE5FD8">
        <w:rPr>
          <w:rStyle w:val="HTML"/>
          <w:rFonts w:ascii="Times New Roman" w:hAnsi="Times New Roman" w:cs="Times New Roman"/>
          <w:bCs/>
          <w:i w:val="0"/>
          <w:iCs w:val="0"/>
          <w:sz w:val="24"/>
          <w:szCs w:val="22"/>
          <w:lang w:val="en-US"/>
        </w:rPr>
        <w:t>u</w:t>
      </w:r>
      <w:r w:rsidRPr="00BE5FD8">
        <w:rPr>
          <w:rStyle w:val="HTML"/>
          <w:rFonts w:ascii="Times New Roman" w:hAnsi="Times New Roman" w:cs="Times New Roman"/>
          <w:bCs/>
          <w:sz w:val="24"/>
          <w:szCs w:val="22"/>
        </w:rPr>
        <w:t>).</w:t>
      </w:r>
      <w:r w:rsidRPr="00BE5FD8">
        <w:rPr>
          <w:rStyle w:val="HTML"/>
          <w:rFonts w:ascii="Times New Roman" w:hAnsi="Times New Roman" w:cs="Times New Roman"/>
          <w:bCs/>
          <w:i w:val="0"/>
          <w:sz w:val="24"/>
          <w:szCs w:val="22"/>
        </w:rPr>
        <w:t xml:space="preserve"> Объем экспорта и импорта представлен с учетом взаимной торговли стран–членов ЕАЭС.</w:t>
      </w:r>
    </w:p>
  </w:footnote>
  <w:footnote w:id="8">
    <w:p w:rsidR="007B1D62" w:rsidRPr="00A5225F" w:rsidRDefault="007B1D62" w:rsidP="002901E8">
      <w:pPr>
        <w:pStyle w:val="a4"/>
        <w:jc w:val="both"/>
        <w:rPr>
          <w:rFonts w:ascii="Times New Roman" w:hAnsi="Times New Roman" w:cs="Times New Roman"/>
          <w:sz w:val="22"/>
          <w:szCs w:val="22"/>
        </w:rPr>
      </w:pPr>
      <w:r w:rsidRPr="00A5225F">
        <w:rPr>
          <w:rStyle w:val="a6"/>
          <w:rFonts w:ascii="Times New Roman" w:hAnsi="Times New Roman" w:cs="Times New Roman"/>
          <w:sz w:val="22"/>
          <w:szCs w:val="22"/>
        </w:rPr>
        <w:footnoteRef/>
      </w:r>
      <w:r w:rsidRPr="00A5225F">
        <w:rPr>
          <w:rFonts w:ascii="Times New Roman" w:hAnsi="Times New Roman" w:cs="Times New Roman"/>
          <w:sz w:val="22"/>
          <w:szCs w:val="22"/>
        </w:rPr>
        <w:t xml:space="preserve"> Среди респондентов, которые работают с поставщиками из других, помимо Омской области, регионов России (41 </w:t>
      </w:r>
      <w:proofErr w:type="spellStart"/>
      <w:r w:rsidRPr="00A5225F">
        <w:rPr>
          <w:rFonts w:ascii="Times New Roman" w:hAnsi="Times New Roman" w:cs="Times New Roman"/>
          <w:sz w:val="22"/>
          <w:szCs w:val="22"/>
        </w:rPr>
        <w:t>респ</w:t>
      </w:r>
      <w:proofErr w:type="spellEnd"/>
      <w:r w:rsidRPr="00A5225F">
        <w:rPr>
          <w:rFonts w:ascii="Times New Roman" w:hAnsi="Times New Roman" w:cs="Times New Roman"/>
          <w:sz w:val="22"/>
          <w:szCs w:val="22"/>
        </w:rPr>
        <w:t>.).</w:t>
      </w:r>
    </w:p>
  </w:footnote>
  <w:footnote w:id="9">
    <w:p w:rsidR="00047CB0" w:rsidRPr="00A5225F" w:rsidRDefault="00047CB0" w:rsidP="00047CB0">
      <w:pPr>
        <w:pStyle w:val="a4"/>
        <w:rPr>
          <w:rFonts w:ascii="Times New Roman" w:hAnsi="Times New Roman" w:cs="Times New Roman"/>
          <w:sz w:val="22"/>
          <w:szCs w:val="22"/>
        </w:rPr>
      </w:pPr>
      <w:r w:rsidRPr="00A5225F">
        <w:rPr>
          <w:rStyle w:val="a6"/>
          <w:rFonts w:ascii="Times New Roman" w:hAnsi="Times New Roman" w:cs="Times New Roman"/>
          <w:sz w:val="22"/>
          <w:szCs w:val="22"/>
        </w:rPr>
        <w:footnoteRef/>
      </w:r>
      <w:r w:rsidRPr="00A5225F">
        <w:rPr>
          <w:rFonts w:ascii="Times New Roman" w:hAnsi="Times New Roman" w:cs="Times New Roman"/>
          <w:sz w:val="22"/>
          <w:szCs w:val="22"/>
        </w:rPr>
        <w:t xml:space="preserve"> ТОП-5 перспективных направлений для запуска бизнеса в 2015 году. – 4 декабря 2014 г. / СКБ «Контур». – https://kontur.ru/articles/1410.</w:t>
      </w:r>
    </w:p>
  </w:footnote>
  <w:footnote w:id="10">
    <w:p w:rsidR="00047CB0" w:rsidRPr="00A5225F" w:rsidRDefault="00047CB0" w:rsidP="00047CB0">
      <w:pPr>
        <w:pStyle w:val="a4"/>
        <w:rPr>
          <w:rFonts w:ascii="Times New Roman" w:hAnsi="Times New Roman" w:cs="Times New Roman"/>
          <w:sz w:val="22"/>
          <w:szCs w:val="22"/>
        </w:rPr>
      </w:pPr>
      <w:r w:rsidRPr="00A5225F">
        <w:rPr>
          <w:rStyle w:val="a6"/>
          <w:rFonts w:ascii="Times New Roman" w:hAnsi="Times New Roman" w:cs="Times New Roman"/>
          <w:sz w:val="22"/>
          <w:szCs w:val="22"/>
        </w:rPr>
        <w:footnoteRef/>
      </w:r>
      <w:r w:rsidRPr="00A5225F">
        <w:rPr>
          <w:rFonts w:ascii="Times New Roman" w:hAnsi="Times New Roman" w:cs="Times New Roman"/>
          <w:sz w:val="22"/>
          <w:szCs w:val="22"/>
        </w:rPr>
        <w:t xml:space="preserve"> Полный список запрещенных товаров для ввоза в Россию с 7 августа 2014 года из-за санкций. – http://www.assessor.ru/notebook/biznes_jekonomika_finansy/spisok-zapreschennyh-tovarov.</w:t>
      </w:r>
    </w:p>
  </w:footnote>
  <w:footnote w:id="11">
    <w:p w:rsidR="00047CB0" w:rsidRPr="00A5225F" w:rsidRDefault="00047CB0" w:rsidP="00047CB0">
      <w:pPr>
        <w:pStyle w:val="a4"/>
        <w:rPr>
          <w:rFonts w:ascii="Times New Roman" w:hAnsi="Times New Roman" w:cs="Times New Roman"/>
          <w:sz w:val="22"/>
          <w:szCs w:val="22"/>
        </w:rPr>
      </w:pPr>
      <w:r w:rsidRPr="00A5225F">
        <w:rPr>
          <w:rStyle w:val="a6"/>
          <w:rFonts w:ascii="Times New Roman" w:hAnsi="Times New Roman" w:cs="Times New Roman"/>
          <w:sz w:val="22"/>
          <w:szCs w:val="22"/>
        </w:rPr>
        <w:footnoteRef/>
      </w:r>
      <w:r w:rsidRPr="00A5225F">
        <w:rPr>
          <w:rFonts w:ascii="Times New Roman" w:hAnsi="Times New Roman" w:cs="Times New Roman"/>
          <w:sz w:val="22"/>
          <w:szCs w:val="22"/>
        </w:rPr>
        <w:t xml:space="preserve"> </w:t>
      </w:r>
      <w:proofErr w:type="gramStart"/>
      <w:r w:rsidRPr="00A5225F">
        <w:rPr>
          <w:rFonts w:ascii="Times New Roman" w:hAnsi="Times New Roman" w:cs="Times New Roman"/>
          <w:sz w:val="22"/>
          <w:szCs w:val="22"/>
        </w:rPr>
        <w:t>Мишина</w:t>
      </w:r>
      <w:proofErr w:type="gramEnd"/>
      <w:r w:rsidRPr="00A5225F">
        <w:rPr>
          <w:rFonts w:ascii="Times New Roman" w:hAnsi="Times New Roman" w:cs="Times New Roman"/>
          <w:sz w:val="22"/>
          <w:szCs w:val="22"/>
        </w:rPr>
        <w:t xml:space="preserve"> А. В Омской области выдадут 70 грантов на открытие собственного дела / Коммерческие вести. – 14 мая 2014. – http://kvnews.ru/gazeta/2014/may/-17/v-omskoy-oblasti-vydadut-70-grantov-na-otkrytie-sobstvennogo-dela-.</w:t>
      </w:r>
    </w:p>
    <w:p w:rsidR="00047CB0" w:rsidRPr="00A5225F" w:rsidRDefault="00047CB0" w:rsidP="00047CB0">
      <w:pPr>
        <w:pStyle w:val="a4"/>
        <w:rPr>
          <w:rFonts w:ascii="Times New Roman" w:hAnsi="Times New Roman" w:cs="Times New Roman"/>
          <w:sz w:val="22"/>
          <w:szCs w:val="22"/>
        </w:rPr>
      </w:pPr>
    </w:p>
  </w:footnote>
  <w:footnote w:id="12">
    <w:p w:rsidR="00047CB0" w:rsidRPr="00A5225F" w:rsidRDefault="00047CB0" w:rsidP="00047CB0">
      <w:pPr>
        <w:pStyle w:val="a4"/>
        <w:rPr>
          <w:rFonts w:ascii="Times New Roman" w:hAnsi="Times New Roman" w:cs="Times New Roman"/>
        </w:rPr>
      </w:pPr>
      <w:r w:rsidRPr="00A5225F">
        <w:rPr>
          <w:rFonts w:ascii="Times New Roman" w:hAnsi="Times New Roman" w:cs="Times New Roman"/>
          <w:sz w:val="22"/>
        </w:rPr>
        <w:t xml:space="preserve">Оценка эффективности Программы поддержки МСП МЭР. Краткая версия / </w:t>
      </w:r>
      <w:r w:rsidRPr="00A5225F">
        <w:rPr>
          <w:rFonts w:ascii="Times New Roman" w:hAnsi="Times New Roman" w:cs="Times New Roman"/>
          <w:sz w:val="22"/>
          <w:lang w:val="en-US"/>
        </w:rPr>
        <w:t>KPMG</w:t>
      </w:r>
      <w:r w:rsidRPr="00A5225F">
        <w:rPr>
          <w:rFonts w:ascii="Times New Roman" w:hAnsi="Times New Roman" w:cs="Times New Roman"/>
          <w:sz w:val="22"/>
        </w:rPr>
        <w:t>. - Сентябрь 2015. -https://www.kpmg.com/RU/ru/IssuesAndInsights/ArticlesPublications/Documents/MSP_KPMG_rus.pdf.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D62" w:rsidRDefault="007B1D62" w:rsidP="007367C2">
    <w:pPr>
      <w:pStyle w:val="Default"/>
      <w:rPr>
        <w:sz w:val="16"/>
        <w:szCs w:val="16"/>
      </w:rPr>
    </w:pPr>
    <w:r>
      <w:rPr>
        <w:noProof/>
        <w:sz w:val="16"/>
        <w:szCs w:val="16"/>
      </w:rPr>
      <w:drawing>
        <wp:anchor distT="0" distB="0" distL="114300" distR="114300" simplePos="0" relativeHeight="251674624" behindDoc="0" locked="0" layoutInCell="1" allowOverlap="1">
          <wp:simplePos x="0" y="0"/>
          <wp:positionH relativeFrom="column">
            <wp:posOffset>5122604</wp:posOffset>
          </wp:positionH>
          <wp:positionV relativeFrom="paragraph">
            <wp:posOffset>-70653</wp:posOffset>
          </wp:positionV>
          <wp:extent cx="1197275" cy="396815"/>
          <wp:effectExtent l="19050" t="0" r="2875" b="0"/>
          <wp:wrapNone/>
          <wp:docPr id="45" name="Рисунок 0" descr="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jpg"/>
                  <pic:cNvPicPr/>
                </pic:nvPicPr>
                <pic:blipFill>
                  <a:blip r:embed="rId1"/>
                  <a:srcRect l="71352" b="29412"/>
                  <a:stretch>
                    <a:fillRect/>
                  </a:stretch>
                </pic:blipFill>
                <pic:spPr>
                  <a:xfrm>
                    <a:off x="0" y="0"/>
                    <a:ext cx="1197275" cy="396815"/>
                  </a:xfrm>
                  <a:prstGeom prst="rect">
                    <a:avLst/>
                  </a:prstGeom>
                </pic:spPr>
              </pic:pic>
            </a:graphicData>
          </a:graphic>
        </wp:anchor>
      </w:drawing>
    </w:r>
    <w:r w:rsidRPr="00E042BD">
      <w:rPr>
        <w:noProof/>
        <w:sz w:val="16"/>
        <w:szCs w:val="16"/>
      </w:rPr>
      <w:drawing>
        <wp:anchor distT="0" distB="0" distL="114300" distR="114300" simplePos="0" relativeHeight="251666432" behindDoc="0" locked="0" layoutInCell="1" allowOverlap="1">
          <wp:simplePos x="0" y="0"/>
          <wp:positionH relativeFrom="column">
            <wp:posOffset>8001363</wp:posOffset>
          </wp:positionH>
          <wp:positionV relativeFrom="paragraph">
            <wp:posOffset>-70205</wp:posOffset>
          </wp:positionV>
          <wp:extent cx="1204108" cy="403761"/>
          <wp:effectExtent l="19050" t="0" r="0" b="0"/>
          <wp:wrapNone/>
          <wp:docPr id="41" name="Рисунок 0" descr="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jpg"/>
                  <pic:cNvPicPr/>
                </pic:nvPicPr>
                <pic:blipFill>
                  <a:blip r:embed="rId1"/>
                  <a:srcRect l="71352" b="29412"/>
                  <a:stretch>
                    <a:fillRect/>
                  </a:stretch>
                </pic:blipFill>
                <pic:spPr>
                  <a:xfrm>
                    <a:off x="0" y="0"/>
                    <a:ext cx="1204108" cy="403761"/>
                  </a:xfrm>
                  <a:prstGeom prst="rect">
                    <a:avLst/>
                  </a:prstGeom>
                </pic:spPr>
              </pic:pic>
            </a:graphicData>
          </a:graphic>
        </wp:anchor>
      </w:drawing>
    </w:r>
    <w:r w:rsidRPr="007367C2">
      <w:rPr>
        <w:bCs/>
        <w:i/>
        <w:noProof/>
        <w:color w:val="808080"/>
        <w:sz w:val="16"/>
        <w:szCs w:val="16"/>
      </w:rPr>
      <w:t xml:space="preserve">           </w:t>
    </w:r>
    <w:r>
      <w:rPr>
        <w:bCs/>
        <w:i/>
        <w:noProof/>
        <w:color w:val="808080"/>
        <w:sz w:val="16"/>
        <w:szCs w:val="16"/>
      </w:rPr>
      <w:t xml:space="preserve">     «</w:t>
    </w:r>
    <w:r>
      <w:rPr>
        <w:sz w:val="16"/>
        <w:szCs w:val="16"/>
      </w:rPr>
      <w:t>Исследование</w:t>
    </w:r>
    <w:r w:rsidRPr="004D6CF9">
      <w:rPr>
        <w:sz w:val="16"/>
        <w:szCs w:val="16"/>
      </w:rPr>
      <w:t xml:space="preserve"> </w:t>
    </w:r>
    <w:r>
      <w:rPr>
        <w:sz w:val="16"/>
        <w:szCs w:val="16"/>
      </w:rPr>
      <w:t xml:space="preserve">деятельности СМСП по выявлению приоритетных сфер предпринимательской </w:t>
    </w:r>
    <w:r w:rsidRPr="007367C2">
      <w:rPr>
        <w:sz w:val="16"/>
        <w:szCs w:val="16"/>
      </w:rPr>
      <w:t xml:space="preserve"> </w:t>
    </w:r>
  </w:p>
  <w:p w:rsidR="007B1D62" w:rsidRPr="007367C2" w:rsidRDefault="007B1D62" w:rsidP="007367C2">
    <w:pPr>
      <w:pStyle w:val="Default"/>
      <w:rPr>
        <w:sz w:val="16"/>
        <w:szCs w:val="16"/>
      </w:rPr>
    </w:pPr>
    <w:r>
      <w:rPr>
        <w:sz w:val="16"/>
        <w:szCs w:val="16"/>
      </w:rPr>
      <w:t xml:space="preserve">                     деятельности с учетом </w:t>
    </w:r>
    <w:proofErr w:type="gramStart"/>
    <w:r>
      <w:rPr>
        <w:sz w:val="16"/>
        <w:szCs w:val="16"/>
      </w:rPr>
      <w:t>эффективного</w:t>
    </w:r>
    <w:proofErr w:type="gramEnd"/>
    <w:r>
      <w:rPr>
        <w:sz w:val="16"/>
        <w:szCs w:val="16"/>
      </w:rPr>
      <w:t xml:space="preserve"> </w:t>
    </w:r>
    <w:proofErr w:type="spellStart"/>
    <w:r>
      <w:rPr>
        <w:sz w:val="16"/>
        <w:szCs w:val="16"/>
      </w:rPr>
      <w:t>импортозамещения</w:t>
    </w:r>
    <w:proofErr w:type="spellEnd"/>
    <w:r>
      <w:rPr>
        <w:sz w:val="16"/>
        <w:szCs w:val="16"/>
      </w:rPr>
      <w:t xml:space="preserve"> и инновационных разработок</w:t>
    </w:r>
    <w:r>
      <w:rPr>
        <w:bCs/>
        <w:i/>
        <w:noProof/>
        <w:color w:val="808080"/>
        <w:sz w:val="16"/>
        <w:szCs w:val="16"/>
      </w:rPr>
      <w:t xml:space="preserve">» </w:t>
    </w:r>
    <w:r w:rsidRPr="007367C2">
      <w:rPr>
        <w:bCs/>
        <w:i/>
        <w:noProof/>
        <w:color w:val="808080"/>
        <w:sz w:val="16"/>
        <w:szCs w:val="16"/>
      </w:rPr>
      <w:drawing>
        <wp:anchor distT="0" distB="0" distL="114300" distR="114300" simplePos="0" relativeHeight="251672576" behindDoc="0" locked="0" layoutInCell="1" allowOverlap="1">
          <wp:simplePos x="0" y="0"/>
          <wp:positionH relativeFrom="column">
            <wp:posOffset>7973586</wp:posOffset>
          </wp:positionH>
          <wp:positionV relativeFrom="paragraph">
            <wp:posOffset>-36283</wp:posOffset>
          </wp:positionV>
          <wp:extent cx="1210660" cy="409904"/>
          <wp:effectExtent l="19050" t="0" r="0" b="0"/>
          <wp:wrapNone/>
          <wp:docPr id="38" name="Рисунок 0" descr="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jpg"/>
                  <pic:cNvPicPr/>
                </pic:nvPicPr>
                <pic:blipFill>
                  <a:blip r:embed="rId1"/>
                  <a:srcRect l="71352" b="29412"/>
                  <a:stretch>
                    <a:fillRect/>
                  </a:stretch>
                </pic:blipFill>
                <pic:spPr>
                  <a:xfrm>
                    <a:off x="0" y="0"/>
                    <a:ext cx="1204108" cy="403761"/>
                  </a:xfrm>
                  <a:prstGeom prst="rect">
                    <a:avLst/>
                  </a:prstGeom>
                </pic:spPr>
              </pic:pic>
            </a:graphicData>
          </a:graphic>
        </wp:anchor>
      </w:drawing>
    </w:r>
  </w:p>
  <w:p w:rsidR="007B1D62" w:rsidRPr="0038258C" w:rsidRDefault="007B1D62" w:rsidP="00FA164B">
    <w:pPr>
      <w:pStyle w:val="ad"/>
      <w:pBdr>
        <w:bottom w:val="single" w:sz="4" w:space="1" w:color="auto"/>
      </w:pBdr>
      <w:tabs>
        <w:tab w:val="center" w:pos="4818"/>
        <w:tab w:val="left" w:pos="7387"/>
      </w:tabs>
      <w:rPr>
        <w:bCs/>
        <w:i/>
        <w:noProof/>
        <w:color w:val="808080"/>
        <w:sz w:val="16"/>
      </w:rPr>
    </w:pPr>
    <w:r>
      <w:rPr>
        <w:bCs/>
        <w:i/>
        <w:noProof/>
        <w:color w:val="808080"/>
        <w:sz w:val="16"/>
        <w:szCs w:val="16"/>
      </w:rPr>
      <w:t xml:space="preserve">                                                                            Июнь</w:t>
    </w:r>
    <w:r>
      <w:rPr>
        <w:bCs/>
        <w:i/>
        <w:noProof/>
        <w:color w:val="808080"/>
        <w:sz w:val="16"/>
      </w:rPr>
      <w:t>-сентябрь 2015 г.</w:t>
    </w:r>
  </w:p>
  <w:p w:rsidR="007B1D62" w:rsidRPr="00C81D7B" w:rsidRDefault="007B1D62" w:rsidP="00327037">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CB0" w:rsidRDefault="00047CB0" w:rsidP="000C08D9">
    <w:pPr>
      <w:pStyle w:val="Default"/>
      <w:jc w:val="center"/>
      <w:rPr>
        <w:sz w:val="16"/>
        <w:szCs w:val="16"/>
      </w:rPr>
    </w:pPr>
    <w:r w:rsidRPr="00E042BD">
      <w:rPr>
        <w:noProof/>
        <w:sz w:val="16"/>
        <w:szCs w:val="16"/>
      </w:rPr>
      <w:drawing>
        <wp:anchor distT="0" distB="0" distL="114300" distR="114300" simplePos="0" relativeHeight="251682816" behindDoc="0" locked="0" layoutInCell="1" allowOverlap="1">
          <wp:simplePos x="0" y="0"/>
          <wp:positionH relativeFrom="column">
            <wp:posOffset>8001363</wp:posOffset>
          </wp:positionH>
          <wp:positionV relativeFrom="paragraph">
            <wp:posOffset>-70205</wp:posOffset>
          </wp:positionV>
          <wp:extent cx="1204108" cy="403761"/>
          <wp:effectExtent l="19050" t="0" r="0" b="0"/>
          <wp:wrapNone/>
          <wp:docPr id="65" name="Рисунок 0" descr="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jpg"/>
                  <pic:cNvPicPr/>
                </pic:nvPicPr>
                <pic:blipFill>
                  <a:blip r:embed="rId1"/>
                  <a:srcRect l="71352" b="29412"/>
                  <a:stretch>
                    <a:fillRect/>
                  </a:stretch>
                </pic:blipFill>
                <pic:spPr>
                  <a:xfrm>
                    <a:off x="0" y="0"/>
                    <a:ext cx="1204108" cy="403761"/>
                  </a:xfrm>
                  <a:prstGeom prst="rect">
                    <a:avLst/>
                  </a:prstGeom>
                </pic:spPr>
              </pic:pic>
            </a:graphicData>
          </a:graphic>
        </wp:anchor>
      </w:drawing>
    </w:r>
    <w:r>
      <w:rPr>
        <w:bCs/>
        <w:i/>
        <w:noProof/>
        <w:color w:val="808080"/>
        <w:sz w:val="16"/>
        <w:szCs w:val="16"/>
      </w:rPr>
      <w:t>«</w:t>
    </w:r>
    <w:r>
      <w:rPr>
        <w:sz w:val="16"/>
        <w:szCs w:val="16"/>
      </w:rPr>
      <w:t>Исследование</w:t>
    </w:r>
    <w:r w:rsidRPr="004D6CF9">
      <w:rPr>
        <w:sz w:val="16"/>
        <w:szCs w:val="16"/>
      </w:rPr>
      <w:t xml:space="preserve"> </w:t>
    </w:r>
    <w:r>
      <w:rPr>
        <w:sz w:val="16"/>
        <w:szCs w:val="16"/>
      </w:rPr>
      <w:t>деятельности СМСП по выявлению приоритетных сфер</w:t>
    </w:r>
  </w:p>
  <w:p w:rsidR="00047CB0" w:rsidRPr="007367C2" w:rsidRDefault="00047CB0" w:rsidP="000C08D9">
    <w:pPr>
      <w:pStyle w:val="Default"/>
      <w:jc w:val="center"/>
      <w:rPr>
        <w:sz w:val="16"/>
        <w:szCs w:val="16"/>
      </w:rPr>
    </w:pPr>
    <w:r>
      <w:rPr>
        <w:sz w:val="16"/>
        <w:szCs w:val="16"/>
      </w:rPr>
      <w:t xml:space="preserve">предпринимательской </w:t>
    </w:r>
    <w:r w:rsidRPr="007367C2">
      <w:rPr>
        <w:sz w:val="16"/>
        <w:szCs w:val="16"/>
      </w:rPr>
      <w:t xml:space="preserve"> </w:t>
    </w:r>
    <w:r>
      <w:rPr>
        <w:sz w:val="16"/>
        <w:szCs w:val="16"/>
      </w:rPr>
      <w:t xml:space="preserve">деятельности с учетом </w:t>
    </w:r>
    <w:proofErr w:type="gramStart"/>
    <w:r>
      <w:rPr>
        <w:sz w:val="16"/>
        <w:szCs w:val="16"/>
      </w:rPr>
      <w:t>эффективного</w:t>
    </w:r>
    <w:proofErr w:type="gramEnd"/>
    <w:r>
      <w:rPr>
        <w:sz w:val="16"/>
        <w:szCs w:val="16"/>
      </w:rPr>
      <w:t xml:space="preserve"> </w:t>
    </w:r>
    <w:proofErr w:type="spellStart"/>
    <w:r>
      <w:rPr>
        <w:sz w:val="16"/>
        <w:szCs w:val="16"/>
      </w:rPr>
      <w:t>импортозамещения</w:t>
    </w:r>
    <w:proofErr w:type="spellEnd"/>
    <w:r>
      <w:rPr>
        <w:sz w:val="16"/>
        <w:szCs w:val="16"/>
      </w:rPr>
      <w:t xml:space="preserve"> и инновационных разработок</w:t>
    </w:r>
    <w:r>
      <w:rPr>
        <w:bCs/>
        <w:i/>
        <w:noProof/>
        <w:color w:val="808080"/>
        <w:sz w:val="16"/>
        <w:szCs w:val="16"/>
      </w:rPr>
      <w:t>»</w:t>
    </w:r>
  </w:p>
  <w:p w:rsidR="00047CB0" w:rsidRPr="0038258C" w:rsidRDefault="00047CB0" w:rsidP="000C08D9">
    <w:pPr>
      <w:pStyle w:val="ad"/>
      <w:pBdr>
        <w:bottom w:val="single" w:sz="4" w:space="1" w:color="auto"/>
      </w:pBdr>
      <w:tabs>
        <w:tab w:val="center" w:pos="4818"/>
        <w:tab w:val="left" w:pos="7387"/>
      </w:tabs>
      <w:jc w:val="center"/>
      <w:rPr>
        <w:bCs/>
        <w:i/>
        <w:noProof/>
        <w:color w:val="808080"/>
        <w:sz w:val="16"/>
      </w:rPr>
    </w:pPr>
    <w:r>
      <w:rPr>
        <w:bCs/>
        <w:i/>
        <w:noProof/>
        <w:color w:val="808080"/>
        <w:sz w:val="16"/>
        <w:szCs w:val="16"/>
      </w:rPr>
      <w:t>Июнь</w:t>
    </w:r>
    <w:r>
      <w:rPr>
        <w:bCs/>
        <w:i/>
        <w:noProof/>
        <w:color w:val="808080"/>
        <w:sz w:val="16"/>
      </w:rPr>
      <w:t>-сентябрь 2015 г.</w:t>
    </w:r>
  </w:p>
  <w:p w:rsidR="00047CB0" w:rsidRDefault="00047CB0" w:rsidP="00FA164B">
    <w:pPr>
      <w:pStyle w:val="ad"/>
      <w:rPr>
        <w:szCs w:val="16"/>
      </w:rPr>
    </w:pPr>
    <w:r w:rsidRPr="00FA164B">
      <w:rPr>
        <w:szCs w:val="16"/>
      </w:rPr>
      <w:t xml:space="preserve"> </w:t>
    </w:r>
  </w:p>
  <w:p w:rsidR="003C66BA" w:rsidRDefault="003C66BA" w:rsidP="00FA164B">
    <w:pPr>
      <w:pStyle w:val="ad"/>
      <w:rPr>
        <w:szCs w:val="16"/>
      </w:rPr>
    </w:pPr>
  </w:p>
  <w:p w:rsidR="003C66BA" w:rsidRDefault="003C66BA" w:rsidP="00FA164B">
    <w:pPr>
      <w:pStyle w:val="ad"/>
      <w:rPr>
        <w:szCs w:val="16"/>
      </w:rPr>
    </w:pPr>
  </w:p>
  <w:p w:rsidR="003C66BA" w:rsidRPr="00FA164B" w:rsidRDefault="003C66BA" w:rsidP="00FA164B">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F2928"/>
    <w:multiLevelType w:val="hybridMultilevel"/>
    <w:tmpl w:val="83446094"/>
    <w:lvl w:ilvl="0" w:tplc="D494ACDE">
      <w:start w:val="1"/>
      <w:numFmt w:val="decimal"/>
      <w:lvlText w:val="%1."/>
      <w:lvlJc w:val="left"/>
      <w:pPr>
        <w:ind w:left="1440" w:hanging="360"/>
      </w:pPr>
      <w:rPr>
        <w:rFonts w:hint="default"/>
        <w:b/>
      </w:rPr>
    </w:lvl>
    <w:lvl w:ilvl="1" w:tplc="40AC5D04">
      <w:start w:val="1"/>
      <w:numFmt w:val="decimal"/>
      <w:lvlText w:val="%2)"/>
      <w:lvlJc w:val="left"/>
      <w:pPr>
        <w:ind w:left="2160" w:hanging="360"/>
      </w:pPr>
      <w:rPr>
        <w:rFonts w:hint="default"/>
      </w:r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48D4669"/>
    <w:multiLevelType w:val="hybridMultilevel"/>
    <w:tmpl w:val="EFECB2A8"/>
    <w:name w:val="WW8Num2"/>
    <w:lvl w:ilvl="0" w:tplc="C7488CE4">
      <w:start w:val="1"/>
      <w:numFmt w:val="decimal"/>
      <w:lvlText w:val="%1)"/>
      <w:lvlJc w:val="left"/>
      <w:pPr>
        <w:ind w:left="2543" w:hanging="1125"/>
      </w:pPr>
      <w:rPr>
        <w:rFonts w:hint="default"/>
      </w:rPr>
    </w:lvl>
    <w:lvl w:ilvl="1" w:tplc="A11A0D5E" w:tentative="1">
      <w:start w:val="1"/>
      <w:numFmt w:val="lowerLetter"/>
      <w:lvlText w:val="%2."/>
      <w:lvlJc w:val="left"/>
      <w:pPr>
        <w:ind w:left="2149" w:hanging="360"/>
      </w:pPr>
    </w:lvl>
    <w:lvl w:ilvl="2" w:tplc="109A4434" w:tentative="1">
      <w:start w:val="1"/>
      <w:numFmt w:val="lowerRoman"/>
      <w:lvlText w:val="%3."/>
      <w:lvlJc w:val="right"/>
      <w:pPr>
        <w:ind w:left="2869" w:hanging="180"/>
      </w:pPr>
    </w:lvl>
    <w:lvl w:ilvl="3" w:tplc="D514F024" w:tentative="1">
      <w:start w:val="1"/>
      <w:numFmt w:val="decimal"/>
      <w:lvlText w:val="%4."/>
      <w:lvlJc w:val="left"/>
      <w:pPr>
        <w:ind w:left="3589" w:hanging="360"/>
      </w:pPr>
    </w:lvl>
    <w:lvl w:ilvl="4" w:tplc="2F564EAE" w:tentative="1">
      <w:start w:val="1"/>
      <w:numFmt w:val="lowerLetter"/>
      <w:lvlText w:val="%5."/>
      <w:lvlJc w:val="left"/>
      <w:pPr>
        <w:ind w:left="4309" w:hanging="360"/>
      </w:pPr>
    </w:lvl>
    <w:lvl w:ilvl="5" w:tplc="D57810E6" w:tentative="1">
      <w:start w:val="1"/>
      <w:numFmt w:val="lowerRoman"/>
      <w:lvlText w:val="%6."/>
      <w:lvlJc w:val="right"/>
      <w:pPr>
        <w:ind w:left="5029" w:hanging="180"/>
      </w:pPr>
    </w:lvl>
    <w:lvl w:ilvl="6" w:tplc="BAF8527C" w:tentative="1">
      <w:start w:val="1"/>
      <w:numFmt w:val="decimal"/>
      <w:lvlText w:val="%7."/>
      <w:lvlJc w:val="left"/>
      <w:pPr>
        <w:ind w:left="5749" w:hanging="360"/>
      </w:pPr>
    </w:lvl>
    <w:lvl w:ilvl="7" w:tplc="F202C3A2" w:tentative="1">
      <w:start w:val="1"/>
      <w:numFmt w:val="lowerLetter"/>
      <w:lvlText w:val="%8."/>
      <w:lvlJc w:val="left"/>
      <w:pPr>
        <w:ind w:left="6469" w:hanging="360"/>
      </w:pPr>
    </w:lvl>
    <w:lvl w:ilvl="8" w:tplc="CF0EF9DA" w:tentative="1">
      <w:start w:val="1"/>
      <w:numFmt w:val="lowerRoman"/>
      <w:lvlText w:val="%9."/>
      <w:lvlJc w:val="right"/>
      <w:pPr>
        <w:ind w:left="7189" w:hanging="180"/>
      </w:pPr>
    </w:lvl>
  </w:abstractNum>
  <w:abstractNum w:abstractNumId="2">
    <w:nsid w:val="092E5129"/>
    <w:multiLevelType w:val="hybridMultilevel"/>
    <w:tmpl w:val="A95229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5A2345"/>
    <w:multiLevelType w:val="hybridMultilevel"/>
    <w:tmpl w:val="A5704A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FF24456"/>
    <w:multiLevelType w:val="hybridMultilevel"/>
    <w:tmpl w:val="914451C8"/>
    <w:lvl w:ilvl="0" w:tplc="58C03C10">
      <w:start w:val="1"/>
      <w:numFmt w:val="decimal"/>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5">
    <w:nsid w:val="305976CB"/>
    <w:multiLevelType w:val="hybridMultilevel"/>
    <w:tmpl w:val="3C029A4A"/>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6">
    <w:nsid w:val="499E640B"/>
    <w:multiLevelType w:val="hybridMultilevel"/>
    <w:tmpl w:val="A69E6D5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D267D8B"/>
    <w:multiLevelType w:val="hybridMultilevel"/>
    <w:tmpl w:val="5EAC6330"/>
    <w:lvl w:ilvl="0" w:tplc="17348AF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E211F22"/>
    <w:multiLevelType w:val="hybridMultilevel"/>
    <w:tmpl w:val="D1F6751C"/>
    <w:lvl w:ilvl="0" w:tplc="257C810E">
      <w:start w:val="1"/>
      <w:numFmt w:val="bullet"/>
      <w:pStyle w:val="3"/>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nsid w:val="5C736757"/>
    <w:multiLevelType w:val="hybridMultilevel"/>
    <w:tmpl w:val="501CB23A"/>
    <w:lvl w:ilvl="0" w:tplc="E2E865AC">
      <w:start w:val="1"/>
      <w:numFmt w:val="decimal"/>
      <w:lvlText w:val="%1."/>
      <w:lvlJc w:val="left"/>
      <w:pPr>
        <w:ind w:left="1506" w:hanging="360"/>
      </w:pPr>
      <w:rPr>
        <w:b/>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10">
    <w:nsid w:val="624361E6"/>
    <w:multiLevelType w:val="hybridMultilevel"/>
    <w:tmpl w:val="FAD43EFA"/>
    <w:lvl w:ilvl="0" w:tplc="872C0576">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1">
    <w:nsid w:val="65A36226"/>
    <w:multiLevelType w:val="hybridMultilevel"/>
    <w:tmpl w:val="9C12026A"/>
    <w:lvl w:ilvl="0" w:tplc="1196EAF6">
      <w:start w:val="1"/>
      <w:numFmt w:val="decimal"/>
      <w:lvlText w:val="%1."/>
      <w:lvlJc w:val="left"/>
      <w:pPr>
        <w:ind w:left="1070" w:hanging="360"/>
      </w:pPr>
    </w:lvl>
    <w:lvl w:ilvl="1" w:tplc="04190019">
      <w:start w:val="1"/>
      <w:numFmt w:val="decimal"/>
      <w:lvlText w:val="%2)"/>
      <w:lvlJc w:val="left"/>
      <w:pPr>
        <w:ind w:left="2346" w:hanging="360"/>
      </w:pPr>
      <w:rPr>
        <w:rFonts w:hint="default"/>
      </w:rPr>
    </w:lvl>
    <w:lvl w:ilvl="2" w:tplc="A7026452">
      <w:start w:val="200"/>
      <w:numFmt w:val="decimal"/>
      <w:lvlText w:val="(%3"/>
      <w:lvlJc w:val="left"/>
      <w:pPr>
        <w:ind w:left="3229" w:hanging="54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729D3CA1"/>
    <w:multiLevelType w:val="hybridMultilevel"/>
    <w:tmpl w:val="370C4BBA"/>
    <w:lvl w:ilvl="0" w:tplc="04190019">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3">
    <w:nsid w:val="7A8C2CE8"/>
    <w:multiLevelType w:val="hybridMultilevel"/>
    <w:tmpl w:val="63E82392"/>
    <w:lvl w:ilvl="0" w:tplc="47888784">
      <w:start w:val="5"/>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0"/>
  </w:num>
  <w:num w:numId="2">
    <w:abstractNumId w:val="11"/>
  </w:num>
  <w:num w:numId="3">
    <w:abstractNumId w:val="6"/>
  </w:num>
  <w:num w:numId="4">
    <w:abstractNumId w:val="5"/>
  </w:num>
  <w:num w:numId="5">
    <w:abstractNumId w:val="7"/>
  </w:num>
  <w:num w:numId="6">
    <w:abstractNumId w:val="0"/>
  </w:num>
  <w:num w:numId="7">
    <w:abstractNumId w:val="8"/>
  </w:num>
  <w:num w:numId="8">
    <w:abstractNumId w:val="3"/>
  </w:num>
  <w:num w:numId="9">
    <w:abstractNumId w:val="12"/>
  </w:num>
  <w:num w:numId="10">
    <w:abstractNumId w:val="2"/>
  </w:num>
  <w:num w:numId="11">
    <w:abstractNumId w:val="4"/>
  </w:num>
  <w:num w:numId="12">
    <w:abstractNumId w:val="13"/>
  </w:num>
  <w:num w:numId="13">
    <w:abstractNumId w:val="9"/>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4"/>
  <w:proofState w:spelling="clean" w:grammar="clean"/>
  <w:defaultTabStop w:val="708"/>
  <w:drawingGridHorizontalSpacing w:val="110"/>
  <w:displayHorizontalDrawingGridEvery w:val="2"/>
  <w:characterSpacingControl w:val="doNotCompress"/>
  <w:hdrShapeDefaults>
    <o:shapedefaults v:ext="edit" spidmax="231425"/>
  </w:hdrShapeDefaults>
  <w:footnotePr>
    <w:footnote w:id="-1"/>
    <w:footnote w:id="0"/>
  </w:footnotePr>
  <w:endnotePr>
    <w:endnote w:id="-1"/>
    <w:endnote w:id="0"/>
  </w:endnotePr>
  <w:compat/>
  <w:rsids>
    <w:rsidRoot w:val="00BA2861"/>
    <w:rsid w:val="00000A50"/>
    <w:rsid w:val="000014E4"/>
    <w:rsid w:val="00002605"/>
    <w:rsid w:val="000032B7"/>
    <w:rsid w:val="000034B4"/>
    <w:rsid w:val="000046AB"/>
    <w:rsid w:val="00005335"/>
    <w:rsid w:val="00006D40"/>
    <w:rsid w:val="0000700A"/>
    <w:rsid w:val="00007B6F"/>
    <w:rsid w:val="00007CC3"/>
    <w:rsid w:val="00010409"/>
    <w:rsid w:val="0001043A"/>
    <w:rsid w:val="000111D2"/>
    <w:rsid w:val="00011AD4"/>
    <w:rsid w:val="00011D4C"/>
    <w:rsid w:val="00013DA7"/>
    <w:rsid w:val="00014B2B"/>
    <w:rsid w:val="00015109"/>
    <w:rsid w:val="000151D1"/>
    <w:rsid w:val="000171DB"/>
    <w:rsid w:val="000173D4"/>
    <w:rsid w:val="00017BA7"/>
    <w:rsid w:val="00020379"/>
    <w:rsid w:val="000205F4"/>
    <w:rsid w:val="000209E3"/>
    <w:rsid w:val="00020DBD"/>
    <w:rsid w:val="000210BD"/>
    <w:rsid w:val="00022F2B"/>
    <w:rsid w:val="000231F0"/>
    <w:rsid w:val="00026C17"/>
    <w:rsid w:val="00027470"/>
    <w:rsid w:val="0003054B"/>
    <w:rsid w:val="00030D5A"/>
    <w:rsid w:val="00030D6B"/>
    <w:rsid w:val="00031CD5"/>
    <w:rsid w:val="00032A6F"/>
    <w:rsid w:val="00033A30"/>
    <w:rsid w:val="000350F8"/>
    <w:rsid w:val="000352A0"/>
    <w:rsid w:val="00036C38"/>
    <w:rsid w:val="00037526"/>
    <w:rsid w:val="0004126B"/>
    <w:rsid w:val="00041D64"/>
    <w:rsid w:val="000420AD"/>
    <w:rsid w:val="00042150"/>
    <w:rsid w:val="000422CD"/>
    <w:rsid w:val="0004353B"/>
    <w:rsid w:val="0004544B"/>
    <w:rsid w:val="000456E6"/>
    <w:rsid w:val="00045B9F"/>
    <w:rsid w:val="00045CD4"/>
    <w:rsid w:val="00045F7E"/>
    <w:rsid w:val="000468C9"/>
    <w:rsid w:val="00046E0E"/>
    <w:rsid w:val="00047CB0"/>
    <w:rsid w:val="00047EA0"/>
    <w:rsid w:val="00050567"/>
    <w:rsid w:val="00050AC4"/>
    <w:rsid w:val="000519F9"/>
    <w:rsid w:val="00053A5C"/>
    <w:rsid w:val="00054294"/>
    <w:rsid w:val="00054386"/>
    <w:rsid w:val="00054DDD"/>
    <w:rsid w:val="00055406"/>
    <w:rsid w:val="0005580F"/>
    <w:rsid w:val="00056B78"/>
    <w:rsid w:val="00057254"/>
    <w:rsid w:val="0005760F"/>
    <w:rsid w:val="00057760"/>
    <w:rsid w:val="00057AC3"/>
    <w:rsid w:val="00057ACE"/>
    <w:rsid w:val="00057D9A"/>
    <w:rsid w:val="00061C86"/>
    <w:rsid w:val="00062491"/>
    <w:rsid w:val="000646FF"/>
    <w:rsid w:val="000650A7"/>
    <w:rsid w:val="00066D64"/>
    <w:rsid w:val="000675B4"/>
    <w:rsid w:val="00070AF9"/>
    <w:rsid w:val="00070EFB"/>
    <w:rsid w:val="0007234E"/>
    <w:rsid w:val="00072A3F"/>
    <w:rsid w:val="00073040"/>
    <w:rsid w:val="000731C1"/>
    <w:rsid w:val="00074B8F"/>
    <w:rsid w:val="00075A90"/>
    <w:rsid w:val="000767ED"/>
    <w:rsid w:val="00076E44"/>
    <w:rsid w:val="00077155"/>
    <w:rsid w:val="00081177"/>
    <w:rsid w:val="00081508"/>
    <w:rsid w:val="00084346"/>
    <w:rsid w:val="00084828"/>
    <w:rsid w:val="00086533"/>
    <w:rsid w:val="00091603"/>
    <w:rsid w:val="000947C3"/>
    <w:rsid w:val="000949C4"/>
    <w:rsid w:val="000963A0"/>
    <w:rsid w:val="00096B79"/>
    <w:rsid w:val="000971DA"/>
    <w:rsid w:val="000977CE"/>
    <w:rsid w:val="000A0E80"/>
    <w:rsid w:val="000A1C4E"/>
    <w:rsid w:val="000A2C84"/>
    <w:rsid w:val="000A3D89"/>
    <w:rsid w:val="000A4B86"/>
    <w:rsid w:val="000A521C"/>
    <w:rsid w:val="000A56DB"/>
    <w:rsid w:val="000A5ED1"/>
    <w:rsid w:val="000A68E1"/>
    <w:rsid w:val="000A6926"/>
    <w:rsid w:val="000B111C"/>
    <w:rsid w:val="000B13B3"/>
    <w:rsid w:val="000B1406"/>
    <w:rsid w:val="000B1C80"/>
    <w:rsid w:val="000B2150"/>
    <w:rsid w:val="000B2E56"/>
    <w:rsid w:val="000B3FFB"/>
    <w:rsid w:val="000B4AD2"/>
    <w:rsid w:val="000B5AC4"/>
    <w:rsid w:val="000B5EA0"/>
    <w:rsid w:val="000B6475"/>
    <w:rsid w:val="000B67B5"/>
    <w:rsid w:val="000B735D"/>
    <w:rsid w:val="000C08D9"/>
    <w:rsid w:val="000C0AB9"/>
    <w:rsid w:val="000C17A0"/>
    <w:rsid w:val="000C23E9"/>
    <w:rsid w:val="000C2FF7"/>
    <w:rsid w:val="000C31C0"/>
    <w:rsid w:val="000C3E4A"/>
    <w:rsid w:val="000C506A"/>
    <w:rsid w:val="000C5552"/>
    <w:rsid w:val="000C563D"/>
    <w:rsid w:val="000C5E6F"/>
    <w:rsid w:val="000C7F06"/>
    <w:rsid w:val="000D09C3"/>
    <w:rsid w:val="000D1ACD"/>
    <w:rsid w:val="000D3CE0"/>
    <w:rsid w:val="000D4D4F"/>
    <w:rsid w:val="000D50BE"/>
    <w:rsid w:val="000D66F9"/>
    <w:rsid w:val="000D7810"/>
    <w:rsid w:val="000E112A"/>
    <w:rsid w:val="000E1549"/>
    <w:rsid w:val="000E2DBD"/>
    <w:rsid w:val="000E2DC4"/>
    <w:rsid w:val="000E2E0F"/>
    <w:rsid w:val="000E313A"/>
    <w:rsid w:val="000E3856"/>
    <w:rsid w:val="000E3AB0"/>
    <w:rsid w:val="000E5038"/>
    <w:rsid w:val="000E6381"/>
    <w:rsid w:val="000E6A4E"/>
    <w:rsid w:val="000E7029"/>
    <w:rsid w:val="000E7CD6"/>
    <w:rsid w:val="000F08C3"/>
    <w:rsid w:val="000F17A5"/>
    <w:rsid w:val="000F1F6B"/>
    <w:rsid w:val="000F20E1"/>
    <w:rsid w:val="000F2156"/>
    <w:rsid w:val="000F2257"/>
    <w:rsid w:val="000F255B"/>
    <w:rsid w:val="000F280B"/>
    <w:rsid w:val="000F2B17"/>
    <w:rsid w:val="000F34B1"/>
    <w:rsid w:val="000F38FD"/>
    <w:rsid w:val="000F394E"/>
    <w:rsid w:val="000F3E59"/>
    <w:rsid w:val="000F5661"/>
    <w:rsid w:val="000F7B01"/>
    <w:rsid w:val="001002AF"/>
    <w:rsid w:val="00100A77"/>
    <w:rsid w:val="001020F4"/>
    <w:rsid w:val="00102124"/>
    <w:rsid w:val="0010250D"/>
    <w:rsid w:val="00102E6A"/>
    <w:rsid w:val="00104943"/>
    <w:rsid w:val="0010609B"/>
    <w:rsid w:val="0010672C"/>
    <w:rsid w:val="001075FB"/>
    <w:rsid w:val="00107D61"/>
    <w:rsid w:val="00110779"/>
    <w:rsid w:val="001108C9"/>
    <w:rsid w:val="001120D6"/>
    <w:rsid w:val="001135A3"/>
    <w:rsid w:val="001137B6"/>
    <w:rsid w:val="00113898"/>
    <w:rsid w:val="00114BE4"/>
    <w:rsid w:val="001154D9"/>
    <w:rsid w:val="0011753A"/>
    <w:rsid w:val="001178FA"/>
    <w:rsid w:val="00120749"/>
    <w:rsid w:val="00121DDE"/>
    <w:rsid w:val="00122CEF"/>
    <w:rsid w:val="00125CB3"/>
    <w:rsid w:val="00126059"/>
    <w:rsid w:val="00126558"/>
    <w:rsid w:val="00127014"/>
    <w:rsid w:val="001328B6"/>
    <w:rsid w:val="001329AD"/>
    <w:rsid w:val="00132C80"/>
    <w:rsid w:val="0013335D"/>
    <w:rsid w:val="00133946"/>
    <w:rsid w:val="001350C7"/>
    <w:rsid w:val="00135960"/>
    <w:rsid w:val="0013597B"/>
    <w:rsid w:val="00136041"/>
    <w:rsid w:val="00136C42"/>
    <w:rsid w:val="00137B68"/>
    <w:rsid w:val="00140ABE"/>
    <w:rsid w:val="00140FFD"/>
    <w:rsid w:val="001418A3"/>
    <w:rsid w:val="00141BD0"/>
    <w:rsid w:val="00142F21"/>
    <w:rsid w:val="0014439F"/>
    <w:rsid w:val="001448D7"/>
    <w:rsid w:val="00145123"/>
    <w:rsid w:val="00145646"/>
    <w:rsid w:val="0014580C"/>
    <w:rsid w:val="0014592E"/>
    <w:rsid w:val="0014616F"/>
    <w:rsid w:val="00146408"/>
    <w:rsid w:val="0014790E"/>
    <w:rsid w:val="00147EBE"/>
    <w:rsid w:val="0015066A"/>
    <w:rsid w:val="001513E3"/>
    <w:rsid w:val="00151851"/>
    <w:rsid w:val="0015260E"/>
    <w:rsid w:val="00152669"/>
    <w:rsid w:val="0015425E"/>
    <w:rsid w:val="00155572"/>
    <w:rsid w:val="001555A4"/>
    <w:rsid w:val="00155AB1"/>
    <w:rsid w:val="001564FC"/>
    <w:rsid w:val="00157825"/>
    <w:rsid w:val="00161CBC"/>
    <w:rsid w:val="00163700"/>
    <w:rsid w:val="00163D66"/>
    <w:rsid w:val="00165108"/>
    <w:rsid w:val="00165543"/>
    <w:rsid w:val="00165A9D"/>
    <w:rsid w:val="00166996"/>
    <w:rsid w:val="00166BD1"/>
    <w:rsid w:val="0017032C"/>
    <w:rsid w:val="00170442"/>
    <w:rsid w:val="00170C0C"/>
    <w:rsid w:val="001712CE"/>
    <w:rsid w:val="00171D2F"/>
    <w:rsid w:val="001733EE"/>
    <w:rsid w:val="0017346E"/>
    <w:rsid w:val="00174763"/>
    <w:rsid w:val="00175E05"/>
    <w:rsid w:val="00175F94"/>
    <w:rsid w:val="001760F4"/>
    <w:rsid w:val="00176447"/>
    <w:rsid w:val="00176E27"/>
    <w:rsid w:val="0017780E"/>
    <w:rsid w:val="00177BBC"/>
    <w:rsid w:val="00177CD9"/>
    <w:rsid w:val="00177EB5"/>
    <w:rsid w:val="00180235"/>
    <w:rsid w:val="00181ED5"/>
    <w:rsid w:val="001823B7"/>
    <w:rsid w:val="00182D41"/>
    <w:rsid w:val="00184C1B"/>
    <w:rsid w:val="00184DB1"/>
    <w:rsid w:val="0018553E"/>
    <w:rsid w:val="00185A1B"/>
    <w:rsid w:val="00185F1D"/>
    <w:rsid w:val="001865B5"/>
    <w:rsid w:val="001866AD"/>
    <w:rsid w:val="00187527"/>
    <w:rsid w:val="001922B7"/>
    <w:rsid w:val="00192C05"/>
    <w:rsid w:val="0019433D"/>
    <w:rsid w:val="0019454C"/>
    <w:rsid w:val="0019548F"/>
    <w:rsid w:val="00195AF6"/>
    <w:rsid w:val="00196239"/>
    <w:rsid w:val="0019625A"/>
    <w:rsid w:val="00196AB2"/>
    <w:rsid w:val="00197549"/>
    <w:rsid w:val="001A0765"/>
    <w:rsid w:val="001A1118"/>
    <w:rsid w:val="001A203B"/>
    <w:rsid w:val="001A2F95"/>
    <w:rsid w:val="001A4251"/>
    <w:rsid w:val="001A5963"/>
    <w:rsid w:val="001A5F5B"/>
    <w:rsid w:val="001A6834"/>
    <w:rsid w:val="001A69BE"/>
    <w:rsid w:val="001A70AE"/>
    <w:rsid w:val="001A7A4B"/>
    <w:rsid w:val="001B00AD"/>
    <w:rsid w:val="001B0415"/>
    <w:rsid w:val="001B1F46"/>
    <w:rsid w:val="001B236D"/>
    <w:rsid w:val="001B39B7"/>
    <w:rsid w:val="001B39FA"/>
    <w:rsid w:val="001B428E"/>
    <w:rsid w:val="001B469A"/>
    <w:rsid w:val="001B4A6F"/>
    <w:rsid w:val="001B52A9"/>
    <w:rsid w:val="001B7965"/>
    <w:rsid w:val="001C06B7"/>
    <w:rsid w:val="001C0BC4"/>
    <w:rsid w:val="001C17DE"/>
    <w:rsid w:val="001C1964"/>
    <w:rsid w:val="001C23D8"/>
    <w:rsid w:val="001C2499"/>
    <w:rsid w:val="001C2B01"/>
    <w:rsid w:val="001C3106"/>
    <w:rsid w:val="001C3E7F"/>
    <w:rsid w:val="001C3F3C"/>
    <w:rsid w:val="001C462F"/>
    <w:rsid w:val="001C48CA"/>
    <w:rsid w:val="001C67CE"/>
    <w:rsid w:val="001C7146"/>
    <w:rsid w:val="001C7E1F"/>
    <w:rsid w:val="001D00E3"/>
    <w:rsid w:val="001D030E"/>
    <w:rsid w:val="001D0616"/>
    <w:rsid w:val="001D1022"/>
    <w:rsid w:val="001D14CA"/>
    <w:rsid w:val="001D323B"/>
    <w:rsid w:val="001D4B97"/>
    <w:rsid w:val="001D5247"/>
    <w:rsid w:val="001D6204"/>
    <w:rsid w:val="001D65C2"/>
    <w:rsid w:val="001D69B7"/>
    <w:rsid w:val="001D757B"/>
    <w:rsid w:val="001D7B96"/>
    <w:rsid w:val="001D7C45"/>
    <w:rsid w:val="001E06E4"/>
    <w:rsid w:val="001E0ABB"/>
    <w:rsid w:val="001E1037"/>
    <w:rsid w:val="001E2490"/>
    <w:rsid w:val="001E448D"/>
    <w:rsid w:val="001E50FA"/>
    <w:rsid w:val="001E5CA0"/>
    <w:rsid w:val="001E5EBF"/>
    <w:rsid w:val="001E6152"/>
    <w:rsid w:val="001E6950"/>
    <w:rsid w:val="001F1D9C"/>
    <w:rsid w:val="001F1E80"/>
    <w:rsid w:val="001F342F"/>
    <w:rsid w:val="001F38FF"/>
    <w:rsid w:val="001F5654"/>
    <w:rsid w:val="001F5AAF"/>
    <w:rsid w:val="001F5C15"/>
    <w:rsid w:val="001F6EFC"/>
    <w:rsid w:val="001F7134"/>
    <w:rsid w:val="001F7A30"/>
    <w:rsid w:val="00201893"/>
    <w:rsid w:val="00201AF6"/>
    <w:rsid w:val="00201CB7"/>
    <w:rsid w:val="00201F99"/>
    <w:rsid w:val="002025A0"/>
    <w:rsid w:val="002029B5"/>
    <w:rsid w:val="00202F88"/>
    <w:rsid w:val="002031D6"/>
    <w:rsid w:val="00203F33"/>
    <w:rsid w:val="0020495B"/>
    <w:rsid w:val="00206B61"/>
    <w:rsid w:val="00207B10"/>
    <w:rsid w:val="002123C3"/>
    <w:rsid w:val="002139AD"/>
    <w:rsid w:val="0021450F"/>
    <w:rsid w:val="002148DC"/>
    <w:rsid w:val="00214983"/>
    <w:rsid w:val="002161C9"/>
    <w:rsid w:val="0021664B"/>
    <w:rsid w:val="00217601"/>
    <w:rsid w:val="00217A08"/>
    <w:rsid w:val="00217E0E"/>
    <w:rsid w:val="002202C1"/>
    <w:rsid w:val="0022067C"/>
    <w:rsid w:val="00221A6F"/>
    <w:rsid w:val="00223A93"/>
    <w:rsid w:val="00225552"/>
    <w:rsid w:val="0022692B"/>
    <w:rsid w:val="00226A0B"/>
    <w:rsid w:val="00227969"/>
    <w:rsid w:val="00230B97"/>
    <w:rsid w:val="00230CAE"/>
    <w:rsid w:val="0023169F"/>
    <w:rsid w:val="00232411"/>
    <w:rsid w:val="00232806"/>
    <w:rsid w:val="0023335E"/>
    <w:rsid w:val="002333F4"/>
    <w:rsid w:val="00233459"/>
    <w:rsid w:val="00235805"/>
    <w:rsid w:val="00236CE6"/>
    <w:rsid w:val="00237A1E"/>
    <w:rsid w:val="00241E4A"/>
    <w:rsid w:val="00242B1B"/>
    <w:rsid w:val="002440AD"/>
    <w:rsid w:val="00246245"/>
    <w:rsid w:val="002462BB"/>
    <w:rsid w:val="0024710E"/>
    <w:rsid w:val="0025078F"/>
    <w:rsid w:val="00250969"/>
    <w:rsid w:val="00252739"/>
    <w:rsid w:val="00252AD6"/>
    <w:rsid w:val="00252DEB"/>
    <w:rsid w:val="00253C1F"/>
    <w:rsid w:val="00254709"/>
    <w:rsid w:val="002548E1"/>
    <w:rsid w:val="002567EE"/>
    <w:rsid w:val="002571DF"/>
    <w:rsid w:val="00257801"/>
    <w:rsid w:val="00257A44"/>
    <w:rsid w:val="00260601"/>
    <w:rsid w:val="002634C3"/>
    <w:rsid w:val="00263BAC"/>
    <w:rsid w:val="00263E21"/>
    <w:rsid w:val="00264850"/>
    <w:rsid w:val="0026523A"/>
    <w:rsid w:val="00265A0A"/>
    <w:rsid w:val="00266916"/>
    <w:rsid w:val="002715C1"/>
    <w:rsid w:val="00271991"/>
    <w:rsid w:val="0027354F"/>
    <w:rsid w:val="00273B63"/>
    <w:rsid w:val="00274645"/>
    <w:rsid w:val="00275581"/>
    <w:rsid w:val="002757F9"/>
    <w:rsid w:val="00276E8B"/>
    <w:rsid w:val="00276F0A"/>
    <w:rsid w:val="00280BB9"/>
    <w:rsid w:val="002819EB"/>
    <w:rsid w:val="002825D6"/>
    <w:rsid w:val="002841EE"/>
    <w:rsid w:val="002848E2"/>
    <w:rsid w:val="00284D9D"/>
    <w:rsid w:val="00285064"/>
    <w:rsid w:val="0028551E"/>
    <w:rsid w:val="00286872"/>
    <w:rsid w:val="00286A8C"/>
    <w:rsid w:val="00286E1F"/>
    <w:rsid w:val="00287159"/>
    <w:rsid w:val="002901E8"/>
    <w:rsid w:val="0029117F"/>
    <w:rsid w:val="00291952"/>
    <w:rsid w:val="00292080"/>
    <w:rsid w:val="00292178"/>
    <w:rsid w:val="00292234"/>
    <w:rsid w:val="00293B5F"/>
    <w:rsid w:val="00293F74"/>
    <w:rsid w:val="002945FA"/>
    <w:rsid w:val="00295755"/>
    <w:rsid w:val="002965A0"/>
    <w:rsid w:val="00296978"/>
    <w:rsid w:val="0029777D"/>
    <w:rsid w:val="002A29E9"/>
    <w:rsid w:val="002A2D50"/>
    <w:rsid w:val="002A321E"/>
    <w:rsid w:val="002A3A72"/>
    <w:rsid w:val="002A3E1D"/>
    <w:rsid w:val="002A3FDD"/>
    <w:rsid w:val="002A40C9"/>
    <w:rsid w:val="002A44EC"/>
    <w:rsid w:val="002A493F"/>
    <w:rsid w:val="002A4C0F"/>
    <w:rsid w:val="002A4E0D"/>
    <w:rsid w:val="002A5749"/>
    <w:rsid w:val="002A5AA2"/>
    <w:rsid w:val="002A6A6A"/>
    <w:rsid w:val="002A6AFA"/>
    <w:rsid w:val="002A7331"/>
    <w:rsid w:val="002B1C35"/>
    <w:rsid w:val="002B2545"/>
    <w:rsid w:val="002B2576"/>
    <w:rsid w:val="002B2A89"/>
    <w:rsid w:val="002B32E0"/>
    <w:rsid w:val="002B3EF4"/>
    <w:rsid w:val="002B4258"/>
    <w:rsid w:val="002B45FB"/>
    <w:rsid w:val="002B4C55"/>
    <w:rsid w:val="002B599C"/>
    <w:rsid w:val="002B63D9"/>
    <w:rsid w:val="002B64F6"/>
    <w:rsid w:val="002C0E7F"/>
    <w:rsid w:val="002C1180"/>
    <w:rsid w:val="002C224C"/>
    <w:rsid w:val="002C2B08"/>
    <w:rsid w:val="002C2BA8"/>
    <w:rsid w:val="002C350B"/>
    <w:rsid w:val="002C370F"/>
    <w:rsid w:val="002C4072"/>
    <w:rsid w:val="002C4C93"/>
    <w:rsid w:val="002C53A6"/>
    <w:rsid w:val="002C579C"/>
    <w:rsid w:val="002C5803"/>
    <w:rsid w:val="002C5EF1"/>
    <w:rsid w:val="002C6249"/>
    <w:rsid w:val="002D043B"/>
    <w:rsid w:val="002D0E88"/>
    <w:rsid w:val="002D1C12"/>
    <w:rsid w:val="002D281C"/>
    <w:rsid w:val="002D3745"/>
    <w:rsid w:val="002D39AB"/>
    <w:rsid w:val="002D39B4"/>
    <w:rsid w:val="002D3DC7"/>
    <w:rsid w:val="002D4CE4"/>
    <w:rsid w:val="002D5AB5"/>
    <w:rsid w:val="002D5B70"/>
    <w:rsid w:val="002D7969"/>
    <w:rsid w:val="002E1269"/>
    <w:rsid w:val="002E1835"/>
    <w:rsid w:val="002E1ABC"/>
    <w:rsid w:val="002E1BA8"/>
    <w:rsid w:val="002E2B8B"/>
    <w:rsid w:val="002E3FB7"/>
    <w:rsid w:val="002E443A"/>
    <w:rsid w:val="002E456D"/>
    <w:rsid w:val="002E7463"/>
    <w:rsid w:val="002F32F1"/>
    <w:rsid w:val="002F3D58"/>
    <w:rsid w:val="002F431B"/>
    <w:rsid w:val="002F474E"/>
    <w:rsid w:val="002F4F21"/>
    <w:rsid w:val="002F50A2"/>
    <w:rsid w:val="002F50F2"/>
    <w:rsid w:val="002F5711"/>
    <w:rsid w:val="002F601A"/>
    <w:rsid w:val="0030074C"/>
    <w:rsid w:val="00300F48"/>
    <w:rsid w:val="0030127F"/>
    <w:rsid w:val="00301AC0"/>
    <w:rsid w:val="00302610"/>
    <w:rsid w:val="00303AE0"/>
    <w:rsid w:val="00304004"/>
    <w:rsid w:val="00304340"/>
    <w:rsid w:val="00304479"/>
    <w:rsid w:val="00304C7E"/>
    <w:rsid w:val="003059B0"/>
    <w:rsid w:val="00307004"/>
    <w:rsid w:val="00311889"/>
    <w:rsid w:val="00311B30"/>
    <w:rsid w:val="00311D4B"/>
    <w:rsid w:val="003124E2"/>
    <w:rsid w:val="00313C44"/>
    <w:rsid w:val="00313DB7"/>
    <w:rsid w:val="00314F7A"/>
    <w:rsid w:val="00315578"/>
    <w:rsid w:val="0031651B"/>
    <w:rsid w:val="003178DD"/>
    <w:rsid w:val="00317D63"/>
    <w:rsid w:val="003204D9"/>
    <w:rsid w:val="003211A1"/>
    <w:rsid w:val="00321B77"/>
    <w:rsid w:val="0032295F"/>
    <w:rsid w:val="00322AE8"/>
    <w:rsid w:val="0032427E"/>
    <w:rsid w:val="003244FC"/>
    <w:rsid w:val="00324C3F"/>
    <w:rsid w:val="0032533E"/>
    <w:rsid w:val="003253B7"/>
    <w:rsid w:val="00327037"/>
    <w:rsid w:val="003307AB"/>
    <w:rsid w:val="00331223"/>
    <w:rsid w:val="00331590"/>
    <w:rsid w:val="003316CB"/>
    <w:rsid w:val="00332B09"/>
    <w:rsid w:val="00335BDF"/>
    <w:rsid w:val="00335E2C"/>
    <w:rsid w:val="003429DA"/>
    <w:rsid w:val="003438C0"/>
    <w:rsid w:val="0034399F"/>
    <w:rsid w:val="00344BB4"/>
    <w:rsid w:val="003451DC"/>
    <w:rsid w:val="00345370"/>
    <w:rsid w:val="00345661"/>
    <w:rsid w:val="00346EB8"/>
    <w:rsid w:val="00346FC1"/>
    <w:rsid w:val="00347CFC"/>
    <w:rsid w:val="00350287"/>
    <w:rsid w:val="00351876"/>
    <w:rsid w:val="003528E6"/>
    <w:rsid w:val="00353585"/>
    <w:rsid w:val="00354D2C"/>
    <w:rsid w:val="0035665A"/>
    <w:rsid w:val="00356C01"/>
    <w:rsid w:val="00356F8B"/>
    <w:rsid w:val="003578DA"/>
    <w:rsid w:val="003608FE"/>
    <w:rsid w:val="00360C66"/>
    <w:rsid w:val="00360D18"/>
    <w:rsid w:val="00360DEA"/>
    <w:rsid w:val="0036396B"/>
    <w:rsid w:val="00365185"/>
    <w:rsid w:val="00365393"/>
    <w:rsid w:val="00366908"/>
    <w:rsid w:val="00366DD7"/>
    <w:rsid w:val="00366E0C"/>
    <w:rsid w:val="0036792F"/>
    <w:rsid w:val="00367B59"/>
    <w:rsid w:val="0037046E"/>
    <w:rsid w:val="00371808"/>
    <w:rsid w:val="00372DF3"/>
    <w:rsid w:val="00373B96"/>
    <w:rsid w:val="0037414B"/>
    <w:rsid w:val="003774A5"/>
    <w:rsid w:val="00377879"/>
    <w:rsid w:val="003800BF"/>
    <w:rsid w:val="003801FC"/>
    <w:rsid w:val="003806FC"/>
    <w:rsid w:val="00380BAE"/>
    <w:rsid w:val="0038185B"/>
    <w:rsid w:val="003825CA"/>
    <w:rsid w:val="00382651"/>
    <w:rsid w:val="003833DC"/>
    <w:rsid w:val="00384807"/>
    <w:rsid w:val="00384AD5"/>
    <w:rsid w:val="00384C5F"/>
    <w:rsid w:val="00385E8B"/>
    <w:rsid w:val="00385EC6"/>
    <w:rsid w:val="003861E1"/>
    <w:rsid w:val="00387260"/>
    <w:rsid w:val="003876DF"/>
    <w:rsid w:val="00390334"/>
    <w:rsid w:val="00390D8B"/>
    <w:rsid w:val="003931BB"/>
    <w:rsid w:val="003937E2"/>
    <w:rsid w:val="0039472D"/>
    <w:rsid w:val="00394832"/>
    <w:rsid w:val="00396B99"/>
    <w:rsid w:val="00397BD7"/>
    <w:rsid w:val="003A27FF"/>
    <w:rsid w:val="003A293B"/>
    <w:rsid w:val="003A2ABF"/>
    <w:rsid w:val="003A3670"/>
    <w:rsid w:val="003A392E"/>
    <w:rsid w:val="003A4149"/>
    <w:rsid w:val="003A415B"/>
    <w:rsid w:val="003A42E2"/>
    <w:rsid w:val="003A5EF5"/>
    <w:rsid w:val="003A75B1"/>
    <w:rsid w:val="003A76EA"/>
    <w:rsid w:val="003A77DF"/>
    <w:rsid w:val="003A793C"/>
    <w:rsid w:val="003B1449"/>
    <w:rsid w:val="003B197E"/>
    <w:rsid w:val="003B1E47"/>
    <w:rsid w:val="003B2AF8"/>
    <w:rsid w:val="003B4630"/>
    <w:rsid w:val="003B47D5"/>
    <w:rsid w:val="003B5179"/>
    <w:rsid w:val="003B51A7"/>
    <w:rsid w:val="003B556B"/>
    <w:rsid w:val="003B5D90"/>
    <w:rsid w:val="003B6852"/>
    <w:rsid w:val="003B7897"/>
    <w:rsid w:val="003B7899"/>
    <w:rsid w:val="003B7FA1"/>
    <w:rsid w:val="003C099C"/>
    <w:rsid w:val="003C177D"/>
    <w:rsid w:val="003C1FBC"/>
    <w:rsid w:val="003C3066"/>
    <w:rsid w:val="003C36CB"/>
    <w:rsid w:val="003C4246"/>
    <w:rsid w:val="003C4F6D"/>
    <w:rsid w:val="003C5D4C"/>
    <w:rsid w:val="003C66BA"/>
    <w:rsid w:val="003C69E3"/>
    <w:rsid w:val="003C72D3"/>
    <w:rsid w:val="003C760E"/>
    <w:rsid w:val="003D0A03"/>
    <w:rsid w:val="003D1B43"/>
    <w:rsid w:val="003D2AE4"/>
    <w:rsid w:val="003D4CC8"/>
    <w:rsid w:val="003D566C"/>
    <w:rsid w:val="003D7DAB"/>
    <w:rsid w:val="003E298A"/>
    <w:rsid w:val="003E3953"/>
    <w:rsid w:val="003E39C1"/>
    <w:rsid w:val="003E39C3"/>
    <w:rsid w:val="003E5FD9"/>
    <w:rsid w:val="003F0364"/>
    <w:rsid w:val="003F080B"/>
    <w:rsid w:val="003F0C02"/>
    <w:rsid w:val="003F0D47"/>
    <w:rsid w:val="003F1DC1"/>
    <w:rsid w:val="003F25A2"/>
    <w:rsid w:val="003F2DC3"/>
    <w:rsid w:val="003F2E73"/>
    <w:rsid w:val="003F59C6"/>
    <w:rsid w:val="003F6365"/>
    <w:rsid w:val="0040026D"/>
    <w:rsid w:val="0040037B"/>
    <w:rsid w:val="00400FF3"/>
    <w:rsid w:val="00401A6A"/>
    <w:rsid w:val="0040364C"/>
    <w:rsid w:val="00404A67"/>
    <w:rsid w:val="00405159"/>
    <w:rsid w:val="00405AE2"/>
    <w:rsid w:val="00406BCA"/>
    <w:rsid w:val="00407DE0"/>
    <w:rsid w:val="004109FD"/>
    <w:rsid w:val="00411D91"/>
    <w:rsid w:val="00412FAD"/>
    <w:rsid w:val="0041394E"/>
    <w:rsid w:val="00415DA9"/>
    <w:rsid w:val="00416A45"/>
    <w:rsid w:val="00416C76"/>
    <w:rsid w:val="004175C6"/>
    <w:rsid w:val="00417C34"/>
    <w:rsid w:val="00422A89"/>
    <w:rsid w:val="004244DA"/>
    <w:rsid w:val="004257F0"/>
    <w:rsid w:val="0042631B"/>
    <w:rsid w:val="00426577"/>
    <w:rsid w:val="00426B37"/>
    <w:rsid w:val="00426B3E"/>
    <w:rsid w:val="00426FDC"/>
    <w:rsid w:val="00430801"/>
    <w:rsid w:val="004309BF"/>
    <w:rsid w:val="004313DA"/>
    <w:rsid w:val="00431B93"/>
    <w:rsid w:val="00431E06"/>
    <w:rsid w:val="004322AB"/>
    <w:rsid w:val="004325CB"/>
    <w:rsid w:val="00432726"/>
    <w:rsid w:val="004332A9"/>
    <w:rsid w:val="0043438C"/>
    <w:rsid w:val="00434B17"/>
    <w:rsid w:val="00434C73"/>
    <w:rsid w:val="00435C51"/>
    <w:rsid w:val="00436337"/>
    <w:rsid w:val="00436B4F"/>
    <w:rsid w:val="00441336"/>
    <w:rsid w:val="00442A0C"/>
    <w:rsid w:val="00442E52"/>
    <w:rsid w:val="004439B5"/>
    <w:rsid w:val="0044502B"/>
    <w:rsid w:val="004458D3"/>
    <w:rsid w:val="00445CD6"/>
    <w:rsid w:val="00446851"/>
    <w:rsid w:val="00447B6C"/>
    <w:rsid w:val="004500C3"/>
    <w:rsid w:val="00450418"/>
    <w:rsid w:val="00452189"/>
    <w:rsid w:val="004522AE"/>
    <w:rsid w:val="00455C98"/>
    <w:rsid w:val="004577DE"/>
    <w:rsid w:val="00457CD8"/>
    <w:rsid w:val="00460E50"/>
    <w:rsid w:val="00461C1E"/>
    <w:rsid w:val="00461E1E"/>
    <w:rsid w:val="00462AD5"/>
    <w:rsid w:val="0046448C"/>
    <w:rsid w:val="0046513A"/>
    <w:rsid w:val="00465227"/>
    <w:rsid w:val="00466236"/>
    <w:rsid w:val="004663C3"/>
    <w:rsid w:val="00466FF7"/>
    <w:rsid w:val="004670EA"/>
    <w:rsid w:val="004676C2"/>
    <w:rsid w:val="00471001"/>
    <w:rsid w:val="00471F2B"/>
    <w:rsid w:val="0047257E"/>
    <w:rsid w:val="00472C50"/>
    <w:rsid w:val="00473AFE"/>
    <w:rsid w:val="00474543"/>
    <w:rsid w:val="004749C5"/>
    <w:rsid w:val="00474EC2"/>
    <w:rsid w:val="00475C25"/>
    <w:rsid w:val="00475DBD"/>
    <w:rsid w:val="00476680"/>
    <w:rsid w:val="0047676C"/>
    <w:rsid w:val="00476C58"/>
    <w:rsid w:val="00476C7E"/>
    <w:rsid w:val="00477CAF"/>
    <w:rsid w:val="00477F98"/>
    <w:rsid w:val="00480E1D"/>
    <w:rsid w:val="0048126B"/>
    <w:rsid w:val="00481B48"/>
    <w:rsid w:val="0048229A"/>
    <w:rsid w:val="00482CA5"/>
    <w:rsid w:val="00483B48"/>
    <w:rsid w:val="00484724"/>
    <w:rsid w:val="004849FF"/>
    <w:rsid w:val="00484DBB"/>
    <w:rsid w:val="00484FA1"/>
    <w:rsid w:val="00485D9F"/>
    <w:rsid w:val="00492C58"/>
    <w:rsid w:val="00495AB0"/>
    <w:rsid w:val="00495F8A"/>
    <w:rsid w:val="004967FC"/>
    <w:rsid w:val="00496C88"/>
    <w:rsid w:val="004A0689"/>
    <w:rsid w:val="004A0736"/>
    <w:rsid w:val="004A088D"/>
    <w:rsid w:val="004A0B96"/>
    <w:rsid w:val="004A1FFF"/>
    <w:rsid w:val="004A30A0"/>
    <w:rsid w:val="004A4F08"/>
    <w:rsid w:val="004A55DA"/>
    <w:rsid w:val="004A5F0D"/>
    <w:rsid w:val="004A5F0F"/>
    <w:rsid w:val="004A7436"/>
    <w:rsid w:val="004B060F"/>
    <w:rsid w:val="004B0819"/>
    <w:rsid w:val="004B2F82"/>
    <w:rsid w:val="004B36AC"/>
    <w:rsid w:val="004B3C0D"/>
    <w:rsid w:val="004B3E5D"/>
    <w:rsid w:val="004B49B9"/>
    <w:rsid w:val="004B4A88"/>
    <w:rsid w:val="004B4ECB"/>
    <w:rsid w:val="004B51E1"/>
    <w:rsid w:val="004B5381"/>
    <w:rsid w:val="004B63E0"/>
    <w:rsid w:val="004B660F"/>
    <w:rsid w:val="004B7E87"/>
    <w:rsid w:val="004C0867"/>
    <w:rsid w:val="004C08AD"/>
    <w:rsid w:val="004C0C28"/>
    <w:rsid w:val="004C1135"/>
    <w:rsid w:val="004C2783"/>
    <w:rsid w:val="004C3E3C"/>
    <w:rsid w:val="004C4133"/>
    <w:rsid w:val="004C537B"/>
    <w:rsid w:val="004C5D3A"/>
    <w:rsid w:val="004C6538"/>
    <w:rsid w:val="004D0540"/>
    <w:rsid w:val="004D0840"/>
    <w:rsid w:val="004D0AFF"/>
    <w:rsid w:val="004D103E"/>
    <w:rsid w:val="004D1107"/>
    <w:rsid w:val="004D1699"/>
    <w:rsid w:val="004D19A0"/>
    <w:rsid w:val="004D1E5E"/>
    <w:rsid w:val="004D1FCE"/>
    <w:rsid w:val="004D2637"/>
    <w:rsid w:val="004D2A5C"/>
    <w:rsid w:val="004D31FD"/>
    <w:rsid w:val="004D33F8"/>
    <w:rsid w:val="004D52BF"/>
    <w:rsid w:val="004D6C1A"/>
    <w:rsid w:val="004D6E43"/>
    <w:rsid w:val="004D7F11"/>
    <w:rsid w:val="004E0880"/>
    <w:rsid w:val="004E0FED"/>
    <w:rsid w:val="004E144C"/>
    <w:rsid w:val="004E16DF"/>
    <w:rsid w:val="004E2155"/>
    <w:rsid w:val="004E2F81"/>
    <w:rsid w:val="004E372B"/>
    <w:rsid w:val="004E3ABD"/>
    <w:rsid w:val="004E3CA5"/>
    <w:rsid w:val="004E45CD"/>
    <w:rsid w:val="004E69BA"/>
    <w:rsid w:val="004E6CE9"/>
    <w:rsid w:val="004E7837"/>
    <w:rsid w:val="004E7BE4"/>
    <w:rsid w:val="004F0A60"/>
    <w:rsid w:val="004F2AAB"/>
    <w:rsid w:val="004F55B3"/>
    <w:rsid w:val="004F6BD7"/>
    <w:rsid w:val="004F6F2D"/>
    <w:rsid w:val="004F7A2F"/>
    <w:rsid w:val="0050051D"/>
    <w:rsid w:val="005008EF"/>
    <w:rsid w:val="00500903"/>
    <w:rsid w:val="005013AB"/>
    <w:rsid w:val="00506DCD"/>
    <w:rsid w:val="005078EF"/>
    <w:rsid w:val="00510758"/>
    <w:rsid w:val="005111EA"/>
    <w:rsid w:val="005117C6"/>
    <w:rsid w:val="00513846"/>
    <w:rsid w:val="00513CC8"/>
    <w:rsid w:val="005141E8"/>
    <w:rsid w:val="00515BB9"/>
    <w:rsid w:val="00515C8F"/>
    <w:rsid w:val="005167EA"/>
    <w:rsid w:val="00520D9D"/>
    <w:rsid w:val="0052138F"/>
    <w:rsid w:val="005214E1"/>
    <w:rsid w:val="0052199F"/>
    <w:rsid w:val="00521F15"/>
    <w:rsid w:val="00523C57"/>
    <w:rsid w:val="00524AB8"/>
    <w:rsid w:val="0052546D"/>
    <w:rsid w:val="005258B4"/>
    <w:rsid w:val="00526CF6"/>
    <w:rsid w:val="00526CFC"/>
    <w:rsid w:val="00530BD1"/>
    <w:rsid w:val="00532084"/>
    <w:rsid w:val="00533A58"/>
    <w:rsid w:val="005340CE"/>
    <w:rsid w:val="00534D58"/>
    <w:rsid w:val="00534F44"/>
    <w:rsid w:val="005350D7"/>
    <w:rsid w:val="00537857"/>
    <w:rsid w:val="00537E21"/>
    <w:rsid w:val="00540307"/>
    <w:rsid w:val="005409D2"/>
    <w:rsid w:val="00541EB3"/>
    <w:rsid w:val="00542A15"/>
    <w:rsid w:val="0054440B"/>
    <w:rsid w:val="005455AD"/>
    <w:rsid w:val="00545D99"/>
    <w:rsid w:val="00546189"/>
    <w:rsid w:val="00547F77"/>
    <w:rsid w:val="00550EC8"/>
    <w:rsid w:val="005513C3"/>
    <w:rsid w:val="0055178A"/>
    <w:rsid w:val="0055272D"/>
    <w:rsid w:val="00552B4A"/>
    <w:rsid w:val="00553BC6"/>
    <w:rsid w:val="00553F89"/>
    <w:rsid w:val="00554264"/>
    <w:rsid w:val="005543FA"/>
    <w:rsid w:val="0055550F"/>
    <w:rsid w:val="00555FAE"/>
    <w:rsid w:val="00556496"/>
    <w:rsid w:val="005603AB"/>
    <w:rsid w:val="00563045"/>
    <w:rsid w:val="0056427E"/>
    <w:rsid w:val="0056483A"/>
    <w:rsid w:val="00565259"/>
    <w:rsid w:val="00565B80"/>
    <w:rsid w:val="00565F9C"/>
    <w:rsid w:val="00566A6E"/>
    <w:rsid w:val="00567CCB"/>
    <w:rsid w:val="00567F01"/>
    <w:rsid w:val="00570601"/>
    <w:rsid w:val="00571A4D"/>
    <w:rsid w:val="00571A94"/>
    <w:rsid w:val="00571AE1"/>
    <w:rsid w:val="00571B32"/>
    <w:rsid w:val="00571D38"/>
    <w:rsid w:val="00572986"/>
    <w:rsid w:val="00572C68"/>
    <w:rsid w:val="00573731"/>
    <w:rsid w:val="00573DC0"/>
    <w:rsid w:val="00574554"/>
    <w:rsid w:val="00575A3E"/>
    <w:rsid w:val="00575D82"/>
    <w:rsid w:val="0057706E"/>
    <w:rsid w:val="005800C8"/>
    <w:rsid w:val="005831A8"/>
    <w:rsid w:val="005844EB"/>
    <w:rsid w:val="0058485B"/>
    <w:rsid w:val="005854A7"/>
    <w:rsid w:val="005857C8"/>
    <w:rsid w:val="00585938"/>
    <w:rsid w:val="005859D6"/>
    <w:rsid w:val="00590823"/>
    <w:rsid w:val="005910E9"/>
    <w:rsid w:val="00591D80"/>
    <w:rsid w:val="00591F22"/>
    <w:rsid w:val="005928D6"/>
    <w:rsid w:val="0059342A"/>
    <w:rsid w:val="00593B72"/>
    <w:rsid w:val="00593E9F"/>
    <w:rsid w:val="00594554"/>
    <w:rsid w:val="00594F55"/>
    <w:rsid w:val="005963B8"/>
    <w:rsid w:val="005A0B0F"/>
    <w:rsid w:val="005A1447"/>
    <w:rsid w:val="005A1DF7"/>
    <w:rsid w:val="005A23AE"/>
    <w:rsid w:val="005A38F9"/>
    <w:rsid w:val="005A5470"/>
    <w:rsid w:val="005A5D88"/>
    <w:rsid w:val="005A70FE"/>
    <w:rsid w:val="005A746E"/>
    <w:rsid w:val="005B05D8"/>
    <w:rsid w:val="005B0CED"/>
    <w:rsid w:val="005B112F"/>
    <w:rsid w:val="005B1365"/>
    <w:rsid w:val="005B270E"/>
    <w:rsid w:val="005B277C"/>
    <w:rsid w:val="005B34C7"/>
    <w:rsid w:val="005B5D76"/>
    <w:rsid w:val="005B5DF4"/>
    <w:rsid w:val="005B6BA0"/>
    <w:rsid w:val="005B6D47"/>
    <w:rsid w:val="005B7A5C"/>
    <w:rsid w:val="005C109F"/>
    <w:rsid w:val="005C12CC"/>
    <w:rsid w:val="005C1B00"/>
    <w:rsid w:val="005C31E7"/>
    <w:rsid w:val="005C34A6"/>
    <w:rsid w:val="005C48FA"/>
    <w:rsid w:val="005C54A1"/>
    <w:rsid w:val="005C5CDE"/>
    <w:rsid w:val="005C68DD"/>
    <w:rsid w:val="005C78BC"/>
    <w:rsid w:val="005C7D0E"/>
    <w:rsid w:val="005D0A10"/>
    <w:rsid w:val="005D0E46"/>
    <w:rsid w:val="005D2FD9"/>
    <w:rsid w:val="005D36EA"/>
    <w:rsid w:val="005D3D5A"/>
    <w:rsid w:val="005D49B6"/>
    <w:rsid w:val="005D4E4C"/>
    <w:rsid w:val="005D4F85"/>
    <w:rsid w:val="005D57FB"/>
    <w:rsid w:val="005D5860"/>
    <w:rsid w:val="005D6A05"/>
    <w:rsid w:val="005D6CAD"/>
    <w:rsid w:val="005D75C5"/>
    <w:rsid w:val="005E006B"/>
    <w:rsid w:val="005E1AE0"/>
    <w:rsid w:val="005E25C1"/>
    <w:rsid w:val="005E26FB"/>
    <w:rsid w:val="005E2852"/>
    <w:rsid w:val="005E2C21"/>
    <w:rsid w:val="005E2FD9"/>
    <w:rsid w:val="005E305E"/>
    <w:rsid w:val="005E3583"/>
    <w:rsid w:val="005E3A18"/>
    <w:rsid w:val="005E4BF3"/>
    <w:rsid w:val="005E77D9"/>
    <w:rsid w:val="005F2820"/>
    <w:rsid w:val="005F3B71"/>
    <w:rsid w:val="005F54D0"/>
    <w:rsid w:val="005F60A5"/>
    <w:rsid w:val="005F613A"/>
    <w:rsid w:val="005F685E"/>
    <w:rsid w:val="005F6992"/>
    <w:rsid w:val="005F6DEF"/>
    <w:rsid w:val="005F71C8"/>
    <w:rsid w:val="005F773A"/>
    <w:rsid w:val="005F7E11"/>
    <w:rsid w:val="006004F8"/>
    <w:rsid w:val="00600D3A"/>
    <w:rsid w:val="00601714"/>
    <w:rsid w:val="0060287C"/>
    <w:rsid w:val="00603D4C"/>
    <w:rsid w:val="00604B95"/>
    <w:rsid w:val="00605C1C"/>
    <w:rsid w:val="00606DB8"/>
    <w:rsid w:val="00607407"/>
    <w:rsid w:val="0061086D"/>
    <w:rsid w:val="0061157A"/>
    <w:rsid w:val="00611BA2"/>
    <w:rsid w:val="00612355"/>
    <w:rsid w:val="00613B4E"/>
    <w:rsid w:val="00613E46"/>
    <w:rsid w:val="00614B60"/>
    <w:rsid w:val="006150C9"/>
    <w:rsid w:val="0061530D"/>
    <w:rsid w:val="006155DB"/>
    <w:rsid w:val="00617BB1"/>
    <w:rsid w:val="00622190"/>
    <w:rsid w:val="0062264D"/>
    <w:rsid w:val="00622669"/>
    <w:rsid w:val="0062311B"/>
    <w:rsid w:val="006237AE"/>
    <w:rsid w:val="006238C0"/>
    <w:rsid w:val="00623937"/>
    <w:rsid w:val="00623C38"/>
    <w:rsid w:val="00625B2C"/>
    <w:rsid w:val="0062695C"/>
    <w:rsid w:val="006302BA"/>
    <w:rsid w:val="006304D5"/>
    <w:rsid w:val="00631334"/>
    <w:rsid w:val="006318CF"/>
    <w:rsid w:val="00635929"/>
    <w:rsid w:val="00636218"/>
    <w:rsid w:val="00636C34"/>
    <w:rsid w:val="00637F45"/>
    <w:rsid w:val="006402D8"/>
    <w:rsid w:val="00640F90"/>
    <w:rsid w:val="00641131"/>
    <w:rsid w:val="0064287F"/>
    <w:rsid w:val="0064314C"/>
    <w:rsid w:val="00643B44"/>
    <w:rsid w:val="00644B63"/>
    <w:rsid w:val="00646692"/>
    <w:rsid w:val="00651688"/>
    <w:rsid w:val="00651ECD"/>
    <w:rsid w:val="00652A64"/>
    <w:rsid w:val="00652B43"/>
    <w:rsid w:val="00653747"/>
    <w:rsid w:val="006557F5"/>
    <w:rsid w:val="006573CE"/>
    <w:rsid w:val="0066116D"/>
    <w:rsid w:val="006620F0"/>
    <w:rsid w:val="006621CB"/>
    <w:rsid w:val="00662459"/>
    <w:rsid w:val="00662C30"/>
    <w:rsid w:val="00663D3D"/>
    <w:rsid w:val="006644D9"/>
    <w:rsid w:val="00664637"/>
    <w:rsid w:val="006647A7"/>
    <w:rsid w:val="00664A8E"/>
    <w:rsid w:val="00664BCA"/>
    <w:rsid w:val="00664CDD"/>
    <w:rsid w:val="00665141"/>
    <w:rsid w:val="00665168"/>
    <w:rsid w:val="00665B4A"/>
    <w:rsid w:val="00665BA1"/>
    <w:rsid w:val="006667E5"/>
    <w:rsid w:val="00667293"/>
    <w:rsid w:val="006674D8"/>
    <w:rsid w:val="006707B4"/>
    <w:rsid w:val="00671B8F"/>
    <w:rsid w:val="006730EC"/>
    <w:rsid w:val="006736CA"/>
    <w:rsid w:val="00673704"/>
    <w:rsid w:val="00673F85"/>
    <w:rsid w:val="006743CA"/>
    <w:rsid w:val="006747AA"/>
    <w:rsid w:val="00676B11"/>
    <w:rsid w:val="006777E7"/>
    <w:rsid w:val="00680C9C"/>
    <w:rsid w:val="00681B9C"/>
    <w:rsid w:val="006822AB"/>
    <w:rsid w:val="0068288F"/>
    <w:rsid w:val="0068412E"/>
    <w:rsid w:val="00684B5C"/>
    <w:rsid w:val="006856EA"/>
    <w:rsid w:val="0068636C"/>
    <w:rsid w:val="006872FE"/>
    <w:rsid w:val="00687616"/>
    <w:rsid w:val="00690B61"/>
    <w:rsid w:val="00691C4A"/>
    <w:rsid w:val="00691CA5"/>
    <w:rsid w:val="00692E71"/>
    <w:rsid w:val="006951B8"/>
    <w:rsid w:val="006954C4"/>
    <w:rsid w:val="0069564B"/>
    <w:rsid w:val="00696820"/>
    <w:rsid w:val="00696BC5"/>
    <w:rsid w:val="006975F8"/>
    <w:rsid w:val="00697BE0"/>
    <w:rsid w:val="006A0936"/>
    <w:rsid w:val="006A0DD6"/>
    <w:rsid w:val="006A178C"/>
    <w:rsid w:val="006A33D8"/>
    <w:rsid w:val="006A40B6"/>
    <w:rsid w:val="006A612F"/>
    <w:rsid w:val="006B026C"/>
    <w:rsid w:val="006B0AB9"/>
    <w:rsid w:val="006B0EE2"/>
    <w:rsid w:val="006B2CF9"/>
    <w:rsid w:val="006B3802"/>
    <w:rsid w:val="006B3CA1"/>
    <w:rsid w:val="006B4941"/>
    <w:rsid w:val="006B4F2F"/>
    <w:rsid w:val="006B7674"/>
    <w:rsid w:val="006C0895"/>
    <w:rsid w:val="006C1153"/>
    <w:rsid w:val="006C25CF"/>
    <w:rsid w:val="006C37BF"/>
    <w:rsid w:val="006C3E77"/>
    <w:rsid w:val="006C3F61"/>
    <w:rsid w:val="006C4165"/>
    <w:rsid w:val="006C48D2"/>
    <w:rsid w:val="006C4DFF"/>
    <w:rsid w:val="006C4F95"/>
    <w:rsid w:val="006C5483"/>
    <w:rsid w:val="006C6157"/>
    <w:rsid w:val="006C7218"/>
    <w:rsid w:val="006C7A92"/>
    <w:rsid w:val="006D163E"/>
    <w:rsid w:val="006D1F4F"/>
    <w:rsid w:val="006D22CB"/>
    <w:rsid w:val="006D2AED"/>
    <w:rsid w:val="006D3795"/>
    <w:rsid w:val="006D6780"/>
    <w:rsid w:val="006D7089"/>
    <w:rsid w:val="006D7D35"/>
    <w:rsid w:val="006E0049"/>
    <w:rsid w:val="006E1DDF"/>
    <w:rsid w:val="006E20D7"/>
    <w:rsid w:val="006E376E"/>
    <w:rsid w:val="006E3B55"/>
    <w:rsid w:val="006E3B86"/>
    <w:rsid w:val="006E5E8F"/>
    <w:rsid w:val="006E69AC"/>
    <w:rsid w:val="006E723A"/>
    <w:rsid w:val="006E7550"/>
    <w:rsid w:val="006F0524"/>
    <w:rsid w:val="006F22C7"/>
    <w:rsid w:val="006F25F3"/>
    <w:rsid w:val="006F2FDC"/>
    <w:rsid w:val="006F3236"/>
    <w:rsid w:val="006F467D"/>
    <w:rsid w:val="006F484C"/>
    <w:rsid w:val="006F583E"/>
    <w:rsid w:val="0070011E"/>
    <w:rsid w:val="0070121A"/>
    <w:rsid w:val="00701B31"/>
    <w:rsid w:val="00701FCC"/>
    <w:rsid w:val="007024BB"/>
    <w:rsid w:val="0070263D"/>
    <w:rsid w:val="007029A3"/>
    <w:rsid w:val="00703416"/>
    <w:rsid w:val="0070523E"/>
    <w:rsid w:val="00706BAE"/>
    <w:rsid w:val="00711015"/>
    <w:rsid w:val="00712791"/>
    <w:rsid w:val="00712D4E"/>
    <w:rsid w:val="00712EF5"/>
    <w:rsid w:val="007142F4"/>
    <w:rsid w:val="0071443E"/>
    <w:rsid w:val="00714701"/>
    <w:rsid w:val="00714A9A"/>
    <w:rsid w:val="00715241"/>
    <w:rsid w:val="00715379"/>
    <w:rsid w:val="00715946"/>
    <w:rsid w:val="007159D9"/>
    <w:rsid w:val="00716294"/>
    <w:rsid w:val="00716A27"/>
    <w:rsid w:val="00720997"/>
    <w:rsid w:val="00720ECE"/>
    <w:rsid w:val="00721542"/>
    <w:rsid w:val="007219F6"/>
    <w:rsid w:val="0072230A"/>
    <w:rsid w:val="007228C7"/>
    <w:rsid w:val="007240DC"/>
    <w:rsid w:val="007278E4"/>
    <w:rsid w:val="007307FA"/>
    <w:rsid w:val="00730F9B"/>
    <w:rsid w:val="007327DD"/>
    <w:rsid w:val="00732EFE"/>
    <w:rsid w:val="0073343F"/>
    <w:rsid w:val="00733710"/>
    <w:rsid w:val="00735B68"/>
    <w:rsid w:val="00735CCC"/>
    <w:rsid w:val="00735EF1"/>
    <w:rsid w:val="007367C2"/>
    <w:rsid w:val="00737353"/>
    <w:rsid w:val="00737893"/>
    <w:rsid w:val="00737ACC"/>
    <w:rsid w:val="00740414"/>
    <w:rsid w:val="00740D88"/>
    <w:rsid w:val="00741841"/>
    <w:rsid w:val="007438FB"/>
    <w:rsid w:val="00743E28"/>
    <w:rsid w:val="00744356"/>
    <w:rsid w:val="00746BA7"/>
    <w:rsid w:val="00746FB7"/>
    <w:rsid w:val="007473BF"/>
    <w:rsid w:val="00750B41"/>
    <w:rsid w:val="007511ED"/>
    <w:rsid w:val="007513F7"/>
    <w:rsid w:val="00751B4E"/>
    <w:rsid w:val="00751F29"/>
    <w:rsid w:val="00752EFD"/>
    <w:rsid w:val="0075321C"/>
    <w:rsid w:val="007544AD"/>
    <w:rsid w:val="007549D0"/>
    <w:rsid w:val="007558D2"/>
    <w:rsid w:val="007572BE"/>
    <w:rsid w:val="0076164C"/>
    <w:rsid w:val="00761A49"/>
    <w:rsid w:val="00761E34"/>
    <w:rsid w:val="007624C1"/>
    <w:rsid w:val="007626AF"/>
    <w:rsid w:val="00762E33"/>
    <w:rsid w:val="00763D49"/>
    <w:rsid w:val="00764662"/>
    <w:rsid w:val="00764B3C"/>
    <w:rsid w:val="00764BD4"/>
    <w:rsid w:val="00764BEA"/>
    <w:rsid w:val="0076605E"/>
    <w:rsid w:val="00766539"/>
    <w:rsid w:val="00767B61"/>
    <w:rsid w:val="00767E8A"/>
    <w:rsid w:val="0077062C"/>
    <w:rsid w:val="00770F94"/>
    <w:rsid w:val="00771833"/>
    <w:rsid w:val="00771C8C"/>
    <w:rsid w:val="00772751"/>
    <w:rsid w:val="00772DDA"/>
    <w:rsid w:val="00773555"/>
    <w:rsid w:val="00773C59"/>
    <w:rsid w:val="007747BA"/>
    <w:rsid w:val="0077511A"/>
    <w:rsid w:val="0077535D"/>
    <w:rsid w:val="00775550"/>
    <w:rsid w:val="00775933"/>
    <w:rsid w:val="00775FED"/>
    <w:rsid w:val="0077604C"/>
    <w:rsid w:val="00780309"/>
    <w:rsid w:val="007807FF"/>
    <w:rsid w:val="00780DEA"/>
    <w:rsid w:val="00781916"/>
    <w:rsid w:val="00782896"/>
    <w:rsid w:val="00782D53"/>
    <w:rsid w:val="00784A2E"/>
    <w:rsid w:val="00784CA2"/>
    <w:rsid w:val="00784F4F"/>
    <w:rsid w:val="00786938"/>
    <w:rsid w:val="007875B9"/>
    <w:rsid w:val="007905A2"/>
    <w:rsid w:val="00790B12"/>
    <w:rsid w:val="00791B40"/>
    <w:rsid w:val="00792344"/>
    <w:rsid w:val="00792B42"/>
    <w:rsid w:val="00792B44"/>
    <w:rsid w:val="0079500A"/>
    <w:rsid w:val="007954BA"/>
    <w:rsid w:val="00795B9A"/>
    <w:rsid w:val="00796CAD"/>
    <w:rsid w:val="00797734"/>
    <w:rsid w:val="007A0522"/>
    <w:rsid w:val="007A097C"/>
    <w:rsid w:val="007A1097"/>
    <w:rsid w:val="007A1134"/>
    <w:rsid w:val="007A1913"/>
    <w:rsid w:val="007A23BD"/>
    <w:rsid w:val="007A245E"/>
    <w:rsid w:val="007A2CA7"/>
    <w:rsid w:val="007A2FC1"/>
    <w:rsid w:val="007A30E1"/>
    <w:rsid w:val="007A32CF"/>
    <w:rsid w:val="007A4871"/>
    <w:rsid w:val="007A491D"/>
    <w:rsid w:val="007A5087"/>
    <w:rsid w:val="007A6472"/>
    <w:rsid w:val="007A6B06"/>
    <w:rsid w:val="007B0324"/>
    <w:rsid w:val="007B0E18"/>
    <w:rsid w:val="007B1D62"/>
    <w:rsid w:val="007B20B6"/>
    <w:rsid w:val="007B2864"/>
    <w:rsid w:val="007B2B5B"/>
    <w:rsid w:val="007B308D"/>
    <w:rsid w:val="007B31EB"/>
    <w:rsid w:val="007B47B7"/>
    <w:rsid w:val="007B5BF8"/>
    <w:rsid w:val="007B6007"/>
    <w:rsid w:val="007B6FA4"/>
    <w:rsid w:val="007B7237"/>
    <w:rsid w:val="007B7BBE"/>
    <w:rsid w:val="007C07D6"/>
    <w:rsid w:val="007C0BDF"/>
    <w:rsid w:val="007C0D5F"/>
    <w:rsid w:val="007C17CE"/>
    <w:rsid w:val="007C183F"/>
    <w:rsid w:val="007C1AC1"/>
    <w:rsid w:val="007C20E4"/>
    <w:rsid w:val="007C584F"/>
    <w:rsid w:val="007C69DC"/>
    <w:rsid w:val="007C6B53"/>
    <w:rsid w:val="007C6BA8"/>
    <w:rsid w:val="007C7411"/>
    <w:rsid w:val="007C7A61"/>
    <w:rsid w:val="007C7D67"/>
    <w:rsid w:val="007D0B04"/>
    <w:rsid w:val="007D1D60"/>
    <w:rsid w:val="007D2B56"/>
    <w:rsid w:val="007D2E1C"/>
    <w:rsid w:val="007D3D3F"/>
    <w:rsid w:val="007D77D9"/>
    <w:rsid w:val="007E070A"/>
    <w:rsid w:val="007E0E79"/>
    <w:rsid w:val="007E2A5C"/>
    <w:rsid w:val="007E2FD0"/>
    <w:rsid w:val="007E371F"/>
    <w:rsid w:val="007E42AE"/>
    <w:rsid w:val="007E4F99"/>
    <w:rsid w:val="007E5322"/>
    <w:rsid w:val="007E564F"/>
    <w:rsid w:val="007E5E79"/>
    <w:rsid w:val="007E5F2B"/>
    <w:rsid w:val="007E6258"/>
    <w:rsid w:val="007E662E"/>
    <w:rsid w:val="007E6F9E"/>
    <w:rsid w:val="007E7146"/>
    <w:rsid w:val="007E7A09"/>
    <w:rsid w:val="007F1A05"/>
    <w:rsid w:val="007F29CB"/>
    <w:rsid w:val="007F2B16"/>
    <w:rsid w:val="007F3980"/>
    <w:rsid w:val="007F3A08"/>
    <w:rsid w:val="007F3AB9"/>
    <w:rsid w:val="007F4CBE"/>
    <w:rsid w:val="007F5407"/>
    <w:rsid w:val="00800805"/>
    <w:rsid w:val="008008FE"/>
    <w:rsid w:val="0080108B"/>
    <w:rsid w:val="008020D5"/>
    <w:rsid w:val="008028B6"/>
    <w:rsid w:val="00803224"/>
    <w:rsid w:val="0080353C"/>
    <w:rsid w:val="008045C9"/>
    <w:rsid w:val="0080475B"/>
    <w:rsid w:val="008073D3"/>
    <w:rsid w:val="00807810"/>
    <w:rsid w:val="008078F6"/>
    <w:rsid w:val="008106A9"/>
    <w:rsid w:val="0081122C"/>
    <w:rsid w:val="00811664"/>
    <w:rsid w:val="008128F0"/>
    <w:rsid w:val="00814214"/>
    <w:rsid w:val="008142C3"/>
    <w:rsid w:val="00814685"/>
    <w:rsid w:val="00815528"/>
    <w:rsid w:val="0081557D"/>
    <w:rsid w:val="00815DBC"/>
    <w:rsid w:val="00815FF0"/>
    <w:rsid w:val="008174C8"/>
    <w:rsid w:val="00820674"/>
    <w:rsid w:val="0082096A"/>
    <w:rsid w:val="00820A41"/>
    <w:rsid w:val="00820DCC"/>
    <w:rsid w:val="008219C6"/>
    <w:rsid w:val="00821D05"/>
    <w:rsid w:val="008227F6"/>
    <w:rsid w:val="00822AFC"/>
    <w:rsid w:val="00822F1F"/>
    <w:rsid w:val="00823029"/>
    <w:rsid w:val="00823225"/>
    <w:rsid w:val="00823910"/>
    <w:rsid w:val="0082430D"/>
    <w:rsid w:val="0082546A"/>
    <w:rsid w:val="00826755"/>
    <w:rsid w:val="00827CA8"/>
    <w:rsid w:val="0083173C"/>
    <w:rsid w:val="00833F80"/>
    <w:rsid w:val="00833FCB"/>
    <w:rsid w:val="008356FB"/>
    <w:rsid w:val="00835B87"/>
    <w:rsid w:val="00836D47"/>
    <w:rsid w:val="0083725B"/>
    <w:rsid w:val="00837433"/>
    <w:rsid w:val="00837B14"/>
    <w:rsid w:val="00840366"/>
    <w:rsid w:val="00842870"/>
    <w:rsid w:val="008433A5"/>
    <w:rsid w:val="008439EF"/>
    <w:rsid w:val="00843EF5"/>
    <w:rsid w:val="008441EC"/>
    <w:rsid w:val="00845189"/>
    <w:rsid w:val="008459C9"/>
    <w:rsid w:val="008460D7"/>
    <w:rsid w:val="00846614"/>
    <w:rsid w:val="008466D3"/>
    <w:rsid w:val="0084727B"/>
    <w:rsid w:val="008475B8"/>
    <w:rsid w:val="00847691"/>
    <w:rsid w:val="00851172"/>
    <w:rsid w:val="00851A64"/>
    <w:rsid w:val="00851F05"/>
    <w:rsid w:val="00852846"/>
    <w:rsid w:val="008537B9"/>
    <w:rsid w:val="00854AAC"/>
    <w:rsid w:val="00860DBA"/>
    <w:rsid w:val="00861817"/>
    <w:rsid w:val="008618DE"/>
    <w:rsid w:val="00862281"/>
    <w:rsid w:val="0086299E"/>
    <w:rsid w:val="008646BB"/>
    <w:rsid w:val="0086613A"/>
    <w:rsid w:val="008662E4"/>
    <w:rsid w:val="00866869"/>
    <w:rsid w:val="00866C3F"/>
    <w:rsid w:val="00867DE6"/>
    <w:rsid w:val="00871580"/>
    <w:rsid w:val="00871C6F"/>
    <w:rsid w:val="00871EDC"/>
    <w:rsid w:val="008726FD"/>
    <w:rsid w:val="00872DF6"/>
    <w:rsid w:val="008738F8"/>
    <w:rsid w:val="00875598"/>
    <w:rsid w:val="00875FD6"/>
    <w:rsid w:val="0087764B"/>
    <w:rsid w:val="00880937"/>
    <w:rsid w:val="00881BFC"/>
    <w:rsid w:val="0088217F"/>
    <w:rsid w:val="008842FB"/>
    <w:rsid w:val="008853DE"/>
    <w:rsid w:val="00885A60"/>
    <w:rsid w:val="008867C9"/>
    <w:rsid w:val="008878F9"/>
    <w:rsid w:val="00887A5E"/>
    <w:rsid w:val="008912C7"/>
    <w:rsid w:val="008934D8"/>
    <w:rsid w:val="0089357E"/>
    <w:rsid w:val="00893AC3"/>
    <w:rsid w:val="0089520F"/>
    <w:rsid w:val="00895E24"/>
    <w:rsid w:val="00895EFF"/>
    <w:rsid w:val="008966F3"/>
    <w:rsid w:val="00897370"/>
    <w:rsid w:val="00897E79"/>
    <w:rsid w:val="008A10C4"/>
    <w:rsid w:val="008A119A"/>
    <w:rsid w:val="008A2D7E"/>
    <w:rsid w:val="008A3E32"/>
    <w:rsid w:val="008A3E6C"/>
    <w:rsid w:val="008A466E"/>
    <w:rsid w:val="008A4767"/>
    <w:rsid w:val="008A4BCD"/>
    <w:rsid w:val="008A5AAC"/>
    <w:rsid w:val="008A5D22"/>
    <w:rsid w:val="008A5FCB"/>
    <w:rsid w:val="008A6195"/>
    <w:rsid w:val="008A684A"/>
    <w:rsid w:val="008A754D"/>
    <w:rsid w:val="008B1336"/>
    <w:rsid w:val="008B1346"/>
    <w:rsid w:val="008B1C0E"/>
    <w:rsid w:val="008B2AA5"/>
    <w:rsid w:val="008B33FA"/>
    <w:rsid w:val="008B3AF7"/>
    <w:rsid w:val="008B418D"/>
    <w:rsid w:val="008B585A"/>
    <w:rsid w:val="008B6341"/>
    <w:rsid w:val="008B6BCE"/>
    <w:rsid w:val="008B6CD2"/>
    <w:rsid w:val="008B6DFF"/>
    <w:rsid w:val="008B7724"/>
    <w:rsid w:val="008C0DD4"/>
    <w:rsid w:val="008C0FA8"/>
    <w:rsid w:val="008C1CC1"/>
    <w:rsid w:val="008C3103"/>
    <w:rsid w:val="008C44B8"/>
    <w:rsid w:val="008C4F6D"/>
    <w:rsid w:val="008C5358"/>
    <w:rsid w:val="008C5428"/>
    <w:rsid w:val="008C636F"/>
    <w:rsid w:val="008C639C"/>
    <w:rsid w:val="008C7184"/>
    <w:rsid w:val="008C7374"/>
    <w:rsid w:val="008C7F96"/>
    <w:rsid w:val="008D01AD"/>
    <w:rsid w:val="008D0A3B"/>
    <w:rsid w:val="008D0DCE"/>
    <w:rsid w:val="008D1E04"/>
    <w:rsid w:val="008D3FE9"/>
    <w:rsid w:val="008D4C4E"/>
    <w:rsid w:val="008D4CBD"/>
    <w:rsid w:val="008D5B98"/>
    <w:rsid w:val="008D5E3D"/>
    <w:rsid w:val="008D6F93"/>
    <w:rsid w:val="008D72A7"/>
    <w:rsid w:val="008E0BC6"/>
    <w:rsid w:val="008E1BF3"/>
    <w:rsid w:val="008E267B"/>
    <w:rsid w:val="008E3078"/>
    <w:rsid w:val="008E3B93"/>
    <w:rsid w:val="008E3F45"/>
    <w:rsid w:val="008E40A1"/>
    <w:rsid w:val="008E4FF7"/>
    <w:rsid w:val="008E5CF5"/>
    <w:rsid w:val="008E6BB6"/>
    <w:rsid w:val="008E6EE6"/>
    <w:rsid w:val="008E7665"/>
    <w:rsid w:val="008E7C14"/>
    <w:rsid w:val="008E7C64"/>
    <w:rsid w:val="008F0403"/>
    <w:rsid w:val="008F074E"/>
    <w:rsid w:val="008F20DC"/>
    <w:rsid w:val="008F3BCF"/>
    <w:rsid w:val="008F3C4F"/>
    <w:rsid w:val="008F43E2"/>
    <w:rsid w:val="008F56B8"/>
    <w:rsid w:val="008F5A9F"/>
    <w:rsid w:val="008F5C81"/>
    <w:rsid w:val="008F66E0"/>
    <w:rsid w:val="008F6F10"/>
    <w:rsid w:val="008F7051"/>
    <w:rsid w:val="008F7407"/>
    <w:rsid w:val="008F7BEC"/>
    <w:rsid w:val="009008DB"/>
    <w:rsid w:val="009010F9"/>
    <w:rsid w:val="00901E79"/>
    <w:rsid w:val="00902DCD"/>
    <w:rsid w:val="00902FED"/>
    <w:rsid w:val="00904160"/>
    <w:rsid w:val="0090516B"/>
    <w:rsid w:val="00905940"/>
    <w:rsid w:val="00906A0C"/>
    <w:rsid w:val="0090771B"/>
    <w:rsid w:val="009130AD"/>
    <w:rsid w:val="00913AA0"/>
    <w:rsid w:val="00915724"/>
    <w:rsid w:val="0091585A"/>
    <w:rsid w:val="009161A4"/>
    <w:rsid w:val="00916CE3"/>
    <w:rsid w:val="00916D40"/>
    <w:rsid w:val="00916DD6"/>
    <w:rsid w:val="0091780A"/>
    <w:rsid w:val="00920BAF"/>
    <w:rsid w:val="00922847"/>
    <w:rsid w:val="00923409"/>
    <w:rsid w:val="0092408F"/>
    <w:rsid w:val="00924DE1"/>
    <w:rsid w:val="00924F9F"/>
    <w:rsid w:val="009256EF"/>
    <w:rsid w:val="00925C0B"/>
    <w:rsid w:val="00925F66"/>
    <w:rsid w:val="00925FD1"/>
    <w:rsid w:val="009265F1"/>
    <w:rsid w:val="009278D9"/>
    <w:rsid w:val="00927B3D"/>
    <w:rsid w:val="009311C2"/>
    <w:rsid w:val="00932FA7"/>
    <w:rsid w:val="009334F9"/>
    <w:rsid w:val="009340EF"/>
    <w:rsid w:val="009341AC"/>
    <w:rsid w:val="00935491"/>
    <w:rsid w:val="009357D1"/>
    <w:rsid w:val="00936D5D"/>
    <w:rsid w:val="00937674"/>
    <w:rsid w:val="00937A99"/>
    <w:rsid w:val="00940EB6"/>
    <w:rsid w:val="00941426"/>
    <w:rsid w:val="00942429"/>
    <w:rsid w:val="00942AF6"/>
    <w:rsid w:val="009438CC"/>
    <w:rsid w:val="00944D6A"/>
    <w:rsid w:val="00945831"/>
    <w:rsid w:val="009461C7"/>
    <w:rsid w:val="00946211"/>
    <w:rsid w:val="0094665E"/>
    <w:rsid w:val="00946A13"/>
    <w:rsid w:val="00946F10"/>
    <w:rsid w:val="009504CE"/>
    <w:rsid w:val="00952A03"/>
    <w:rsid w:val="00952B0C"/>
    <w:rsid w:val="00954A45"/>
    <w:rsid w:val="0095566E"/>
    <w:rsid w:val="00955FC3"/>
    <w:rsid w:val="00961EFB"/>
    <w:rsid w:val="00963726"/>
    <w:rsid w:val="009638C4"/>
    <w:rsid w:val="0096397A"/>
    <w:rsid w:val="00963D2E"/>
    <w:rsid w:val="00964A9D"/>
    <w:rsid w:val="0096505C"/>
    <w:rsid w:val="0096576F"/>
    <w:rsid w:val="009665B5"/>
    <w:rsid w:val="00966A26"/>
    <w:rsid w:val="0097153F"/>
    <w:rsid w:val="00971DBC"/>
    <w:rsid w:val="0097250E"/>
    <w:rsid w:val="009729BB"/>
    <w:rsid w:val="00973445"/>
    <w:rsid w:val="009735B9"/>
    <w:rsid w:val="00973ED1"/>
    <w:rsid w:val="009778FF"/>
    <w:rsid w:val="00977E2F"/>
    <w:rsid w:val="009817A1"/>
    <w:rsid w:val="00981C7A"/>
    <w:rsid w:val="00981CE9"/>
    <w:rsid w:val="00981F92"/>
    <w:rsid w:val="00983027"/>
    <w:rsid w:val="00984790"/>
    <w:rsid w:val="00985F62"/>
    <w:rsid w:val="00986833"/>
    <w:rsid w:val="00986A40"/>
    <w:rsid w:val="00986E2A"/>
    <w:rsid w:val="009873D9"/>
    <w:rsid w:val="009903D4"/>
    <w:rsid w:val="0099131B"/>
    <w:rsid w:val="00993026"/>
    <w:rsid w:val="00993349"/>
    <w:rsid w:val="00994836"/>
    <w:rsid w:val="00994EB4"/>
    <w:rsid w:val="009956CB"/>
    <w:rsid w:val="00995ADD"/>
    <w:rsid w:val="00997758"/>
    <w:rsid w:val="00997A38"/>
    <w:rsid w:val="00997BA2"/>
    <w:rsid w:val="00997F41"/>
    <w:rsid w:val="009A0C6E"/>
    <w:rsid w:val="009A158F"/>
    <w:rsid w:val="009A163E"/>
    <w:rsid w:val="009A1F5D"/>
    <w:rsid w:val="009A3419"/>
    <w:rsid w:val="009A341D"/>
    <w:rsid w:val="009A3AB8"/>
    <w:rsid w:val="009A3BB2"/>
    <w:rsid w:val="009A453D"/>
    <w:rsid w:val="009A7229"/>
    <w:rsid w:val="009A757B"/>
    <w:rsid w:val="009A79E2"/>
    <w:rsid w:val="009A7E91"/>
    <w:rsid w:val="009B0AC3"/>
    <w:rsid w:val="009B101B"/>
    <w:rsid w:val="009B13B7"/>
    <w:rsid w:val="009B2834"/>
    <w:rsid w:val="009B31EF"/>
    <w:rsid w:val="009B44FA"/>
    <w:rsid w:val="009B520B"/>
    <w:rsid w:val="009B65D1"/>
    <w:rsid w:val="009B6BFF"/>
    <w:rsid w:val="009C005E"/>
    <w:rsid w:val="009C01B7"/>
    <w:rsid w:val="009C07EC"/>
    <w:rsid w:val="009C0FC2"/>
    <w:rsid w:val="009C11C2"/>
    <w:rsid w:val="009C18D0"/>
    <w:rsid w:val="009C3544"/>
    <w:rsid w:val="009C366D"/>
    <w:rsid w:val="009C3C09"/>
    <w:rsid w:val="009C5D50"/>
    <w:rsid w:val="009C649D"/>
    <w:rsid w:val="009C7804"/>
    <w:rsid w:val="009C7ACB"/>
    <w:rsid w:val="009C7C2A"/>
    <w:rsid w:val="009D1140"/>
    <w:rsid w:val="009D259A"/>
    <w:rsid w:val="009D2D6A"/>
    <w:rsid w:val="009D331A"/>
    <w:rsid w:val="009D38C9"/>
    <w:rsid w:val="009D3962"/>
    <w:rsid w:val="009D3DDA"/>
    <w:rsid w:val="009D438E"/>
    <w:rsid w:val="009D4ACB"/>
    <w:rsid w:val="009D6253"/>
    <w:rsid w:val="009D64F7"/>
    <w:rsid w:val="009D6F30"/>
    <w:rsid w:val="009D7562"/>
    <w:rsid w:val="009E0285"/>
    <w:rsid w:val="009E0634"/>
    <w:rsid w:val="009E138F"/>
    <w:rsid w:val="009E2DAC"/>
    <w:rsid w:val="009E4FBB"/>
    <w:rsid w:val="009E4FD2"/>
    <w:rsid w:val="009E5410"/>
    <w:rsid w:val="009E70B3"/>
    <w:rsid w:val="009E7192"/>
    <w:rsid w:val="009E7EF5"/>
    <w:rsid w:val="009F1B1E"/>
    <w:rsid w:val="009F2445"/>
    <w:rsid w:val="009F24DB"/>
    <w:rsid w:val="009F490D"/>
    <w:rsid w:val="009F4EB2"/>
    <w:rsid w:val="009F5844"/>
    <w:rsid w:val="009F5BD5"/>
    <w:rsid w:val="009F619D"/>
    <w:rsid w:val="009F6504"/>
    <w:rsid w:val="009F694E"/>
    <w:rsid w:val="00A00D68"/>
    <w:rsid w:val="00A01AE7"/>
    <w:rsid w:val="00A01AE9"/>
    <w:rsid w:val="00A021C8"/>
    <w:rsid w:val="00A028BA"/>
    <w:rsid w:val="00A05680"/>
    <w:rsid w:val="00A05D49"/>
    <w:rsid w:val="00A05D64"/>
    <w:rsid w:val="00A063C4"/>
    <w:rsid w:val="00A06A79"/>
    <w:rsid w:val="00A07054"/>
    <w:rsid w:val="00A07D30"/>
    <w:rsid w:val="00A10F82"/>
    <w:rsid w:val="00A11EE7"/>
    <w:rsid w:val="00A12032"/>
    <w:rsid w:val="00A1294C"/>
    <w:rsid w:val="00A136B1"/>
    <w:rsid w:val="00A13CA5"/>
    <w:rsid w:val="00A14A97"/>
    <w:rsid w:val="00A15150"/>
    <w:rsid w:val="00A16F0B"/>
    <w:rsid w:val="00A1718C"/>
    <w:rsid w:val="00A173B1"/>
    <w:rsid w:val="00A173DD"/>
    <w:rsid w:val="00A17721"/>
    <w:rsid w:val="00A1791F"/>
    <w:rsid w:val="00A2008B"/>
    <w:rsid w:val="00A218F2"/>
    <w:rsid w:val="00A22A8F"/>
    <w:rsid w:val="00A234F5"/>
    <w:rsid w:val="00A24EE0"/>
    <w:rsid w:val="00A26818"/>
    <w:rsid w:val="00A27D1E"/>
    <w:rsid w:val="00A31EFD"/>
    <w:rsid w:val="00A32D2A"/>
    <w:rsid w:val="00A33F01"/>
    <w:rsid w:val="00A34136"/>
    <w:rsid w:val="00A34550"/>
    <w:rsid w:val="00A3612D"/>
    <w:rsid w:val="00A361B2"/>
    <w:rsid w:val="00A37105"/>
    <w:rsid w:val="00A41546"/>
    <w:rsid w:val="00A41E7C"/>
    <w:rsid w:val="00A42735"/>
    <w:rsid w:val="00A46E96"/>
    <w:rsid w:val="00A47ED1"/>
    <w:rsid w:val="00A50BA7"/>
    <w:rsid w:val="00A51DEA"/>
    <w:rsid w:val="00A5225F"/>
    <w:rsid w:val="00A52B22"/>
    <w:rsid w:val="00A533E8"/>
    <w:rsid w:val="00A53702"/>
    <w:rsid w:val="00A53B35"/>
    <w:rsid w:val="00A544DD"/>
    <w:rsid w:val="00A54524"/>
    <w:rsid w:val="00A55EE4"/>
    <w:rsid w:val="00A60304"/>
    <w:rsid w:val="00A60731"/>
    <w:rsid w:val="00A60EE7"/>
    <w:rsid w:val="00A620B0"/>
    <w:rsid w:val="00A63F87"/>
    <w:rsid w:val="00A640AD"/>
    <w:rsid w:val="00A64CE5"/>
    <w:rsid w:val="00A655A5"/>
    <w:rsid w:val="00A65714"/>
    <w:rsid w:val="00A66E85"/>
    <w:rsid w:val="00A675B0"/>
    <w:rsid w:val="00A67DA5"/>
    <w:rsid w:val="00A71AEC"/>
    <w:rsid w:val="00A732E4"/>
    <w:rsid w:val="00A73FB5"/>
    <w:rsid w:val="00A74AAD"/>
    <w:rsid w:val="00A7519A"/>
    <w:rsid w:val="00A76035"/>
    <w:rsid w:val="00A761B2"/>
    <w:rsid w:val="00A774BB"/>
    <w:rsid w:val="00A7776F"/>
    <w:rsid w:val="00A80B14"/>
    <w:rsid w:val="00A8135D"/>
    <w:rsid w:val="00A81E18"/>
    <w:rsid w:val="00A82358"/>
    <w:rsid w:val="00A823A2"/>
    <w:rsid w:val="00A8268F"/>
    <w:rsid w:val="00A83AEE"/>
    <w:rsid w:val="00A84A47"/>
    <w:rsid w:val="00A84C16"/>
    <w:rsid w:val="00A851E3"/>
    <w:rsid w:val="00A85388"/>
    <w:rsid w:val="00A85E46"/>
    <w:rsid w:val="00A86B6E"/>
    <w:rsid w:val="00A87464"/>
    <w:rsid w:val="00A875C8"/>
    <w:rsid w:val="00A87A72"/>
    <w:rsid w:val="00A94287"/>
    <w:rsid w:val="00A94BD5"/>
    <w:rsid w:val="00A94F83"/>
    <w:rsid w:val="00A95AA1"/>
    <w:rsid w:val="00A95F67"/>
    <w:rsid w:val="00A9680D"/>
    <w:rsid w:val="00A96AB2"/>
    <w:rsid w:val="00AA03FB"/>
    <w:rsid w:val="00AA1D8F"/>
    <w:rsid w:val="00AA310C"/>
    <w:rsid w:val="00AA6836"/>
    <w:rsid w:val="00AA757C"/>
    <w:rsid w:val="00AA7E79"/>
    <w:rsid w:val="00AB0BC1"/>
    <w:rsid w:val="00AB0E3F"/>
    <w:rsid w:val="00AB4BF2"/>
    <w:rsid w:val="00AB4FEE"/>
    <w:rsid w:val="00AB5E0B"/>
    <w:rsid w:val="00AB775E"/>
    <w:rsid w:val="00AB7F11"/>
    <w:rsid w:val="00AC1D62"/>
    <w:rsid w:val="00AC4609"/>
    <w:rsid w:val="00AC4E01"/>
    <w:rsid w:val="00AC609B"/>
    <w:rsid w:val="00AC7D3F"/>
    <w:rsid w:val="00AD0C42"/>
    <w:rsid w:val="00AD1122"/>
    <w:rsid w:val="00AD1BC5"/>
    <w:rsid w:val="00AD2AAE"/>
    <w:rsid w:val="00AD2E0F"/>
    <w:rsid w:val="00AD360E"/>
    <w:rsid w:val="00AD4226"/>
    <w:rsid w:val="00AD4A08"/>
    <w:rsid w:val="00AD5564"/>
    <w:rsid w:val="00AD61C3"/>
    <w:rsid w:val="00AD6901"/>
    <w:rsid w:val="00AD7244"/>
    <w:rsid w:val="00AD72E4"/>
    <w:rsid w:val="00AE03AF"/>
    <w:rsid w:val="00AE0F18"/>
    <w:rsid w:val="00AE12CA"/>
    <w:rsid w:val="00AE1564"/>
    <w:rsid w:val="00AE1872"/>
    <w:rsid w:val="00AE1E96"/>
    <w:rsid w:val="00AE468C"/>
    <w:rsid w:val="00AE515E"/>
    <w:rsid w:val="00AE581C"/>
    <w:rsid w:val="00AF0238"/>
    <w:rsid w:val="00AF1227"/>
    <w:rsid w:val="00AF1298"/>
    <w:rsid w:val="00AF1D23"/>
    <w:rsid w:val="00AF22E3"/>
    <w:rsid w:val="00AF2367"/>
    <w:rsid w:val="00AF266A"/>
    <w:rsid w:val="00AF2AD2"/>
    <w:rsid w:val="00AF4059"/>
    <w:rsid w:val="00AF4C70"/>
    <w:rsid w:val="00AF5C27"/>
    <w:rsid w:val="00AF659E"/>
    <w:rsid w:val="00AF7710"/>
    <w:rsid w:val="00B0007A"/>
    <w:rsid w:val="00B012FD"/>
    <w:rsid w:val="00B017E2"/>
    <w:rsid w:val="00B0224A"/>
    <w:rsid w:val="00B02354"/>
    <w:rsid w:val="00B050AD"/>
    <w:rsid w:val="00B055D5"/>
    <w:rsid w:val="00B05ABB"/>
    <w:rsid w:val="00B05E39"/>
    <w:rsid w:val="00B062A1"/>
    <w:rsid w:val="00B068BD"/>
    <w:rsid w:val="00B07618"/>
    <w:rsid w:val="00B076FA"/>
    <w:rsid w:val="00B10AFD"/>
    <w:rsid w:val="00B110A1"/>
    <w:rsid w:val="00B1177E"/>
    <w:rsid w:val="00B117E9"/>
    <w:rsid w:val="00B11D42"/>
    <w:rsid w:val="00B12F08"/>
    <w:rsid w:val="00B13684"/>
    <w:rsid w:val="00B13720"/>
    <w:rsid w:val="00B147EE"/>
    <w:rsid w:val="00B14C1D"/>
    <w:rsid w:val="00B163B4"/>
    <w:rsid w:val="00B17CC2"/>
    <w:rsid w:val="00B204CC"/>
    <w:rsid w:val="00B213AC"/>
    <w:rsid w:val="00B21A29"/>
    <w:rsid w:val="00B22A76"/>
    <w:rsid w:val="00B22F27"/>
    <w:rsid w:val="00B23385"/>
    <w:rsid w:val="00B2343C"/>
    <w:rsid w:val="00B246AB"/>
    <w:rsid w:val="00B249B1"/>
    <w:rsid w:val="00B24A9E"/>
    <w:rsid w:val="00B26BBB"/>
    <w:rsid w:val="00B26C79"/>
    <w:rsid w:val="00B30519"/>
    <w:rsid w:val="00B31CC9"/>
    <w:rsid w:val="00B325D5"/>
    <w:rsid w:val="00B32889"/>
    <w:rsid w:val="00B32A4E"/>
    <w:rsid w:val="00B32E02"/>
    <w:rsid w:val="00B344A7"/>
    <w:rsid w:val="00B34538"/>
    <w:rsid w:val="00B34C83"/>
    <w:rsid w:val="00B357E6"/>
    <w:rsid w:val="00B36731"/>
    <w:rsid w:val="00B37145"/>
    <w:rsid w:val="00B40439"/>
    <w:rsid w:val="00B40758"/>
    <w:rsid w:val="00B40BC8"/>
    <w:rsid w:val="00B4123A"/>
    <w:rsid w:val="00B4129C"/>
    <w:rsid w:val="00B4325F"/>
    <w:rsid w:val="00B444AC"/>
    <w:rsid w:val="00B44CE4"/>
    <w:rsid w:val="00B4713A"/>
    <w:rsid w:val="00B50B3D"/>
    <w:rsid w:val="00B514BB"/>
    <w:rsid w:val="00B51A27"/>
    <w:rsid w:val="00B52605"/>
    <w:rsid w:val="00B52F6E"/>
    <w:rsid w:val="00B54FBB"/>
    <w:rsid w:val="00B551F1"/>
    <w:rsid w:val="00B55EE2"/>
    <w:rsid w:val="00B56224"/>
    <w:rsid w:val="00B57A2A"/>
    <w:rsid w:val="00B57B20"/>
    <w:rsid w:val="00B60585"/>
    <w:rsid w:val="00B60594"/>
    <w:rsid w:val="00B607FB"/>
    <w:rsid w:val="00B60B61"/>
    <w:rsid w:val="00B61609"/>
    <w:rsid w:val="00B62823"/>
    <w:rsid w:val="00B65126"/>
    <w:rsid w:val="00B652B8"/>
    <w:rsid w:val="00B66D96"/>
    <w:rsid w:val="00B67630"/>
    <w:rsid w:val="00B7315D"/>
    <w:rsid w:val="00B7318F"/>
    <w:rsid w:val="00B73237"/>
    <w:rsid w:val="00B73C6B"/>
    <w:rsid w:val="00B740EB"/>
    <w:rsid w:val="00B74B1D"/>
    <w:rsid w:val="00B74ECD"/>
    <w:rsid w:val="00B80B92"/>
    <w:rsid w:val="00B82A89"/>
    <w:rsid w:val="00B83C2E"/>
    <w:rsid w:val="00B83C53"/>
    <w:rsid w:val="00B84877"/>
    <w:rsid w:val="00B85021"/>
    <w:rsid w:val="00B85AAA"/>
    <w:rsid w:val="00B85F2E"/>
    <w:rsid w:val="00B9008D"/>
    <w:rsid w:val="00B901E7"/>
    <w:rsid w:val="00B90544"/>
    <w:rsid w:val="00B93ADF"/>
    <w:rsid w:val="00B93DD7"/>
    <w:rsid w:val="00B95D3F"/>
    <w:rsid w:val="00B96937"/>
    <w:rsid w:val="00B97781"/>
    <w:rsid w:val="00BA0004"/>
    <w:rsid w:val="00BA076A"/>
    <w:rsid w:val="00BA090F"/>
    <w:rsid w:val="00BA1654"/>
    <w:rsid w:val="00BA1773"/>
    <w:rsid w:val="00BA2372"/>
    <w:rsid w:val="00BA25FC"/>
    <w:rsid w:val="00BA2861"/>
    <w:rsid w:val="00BA2DF1"/>
    <w:rsid w:val="00BA3197"/>
    <w:rsid w:val="00BA4682"/>
    <w:rsid w:val="00BA46A7"/>
    <w:rsid w:val="00BB0061"/>
    <w:rsid w:val="00BB0B51"/>
    <w:rsid w:val="00BB1F31"/>
    <w:rsid w:val="00BB2293"/>
    <w:rsid w:val="00BB355E"/>
    <w:rsid w:val="00BB48E2"/>
    <w:rsid w:val="00BB496F"/>
    <w:rsid w:val="00BB4BB1"/>
    <w:rsid w:val="00BB54EB"/>
    <w:rsid w:val="00BB5507"/>
    <w:rsid w:val="00BB5A0A"/>
    <w:rsid w:val="00BB6AC7"/>
    <w:rsid w:val="00BB775A"/>
    <w:rsid w:val="00BC10D0"/>
    <w:rsid w:val="00BC1D78"/>
    <w:rsid w:val="00BC23BA"/>
    <w:rsid w:val="00BC3925"/>
    <w:rsid w:val="00BC3A70"/>
    <w:rsid w:val="00BC3A9E"/>
    <w:rsid w:val="00BC4697"/>
    <w:rsid w:val="00BC6284"/>
    <w:rsid w:val="00BC6677"/>
    <w:rsid w:val="00BD0808"/>
    <w:rsid w:val="00BD3422"/>
    <w:rsid w:val="00BD38F5"/>
    <w:rsid w:val="00BD45C7"/>
    <w:rsid w:val="00BD4663"/>
    <w:rsid w:val="00BD4749"/>
    <w:rsid w:val="00BD48EB"/>
    <w:rsid w:val="00BD49BB"/>
    <w:rsid w:val="00BD5090"/>
    <w:rsid w:val="00BD57D1"/>
    <w:rsid w:val="00BD5847"/>
    <w:rsid w:val="00BD5D87"/>
    <w:rsid w:val="00BD7C2E"/>
    <w:rsid w:val="00BD7D57"/>
    <w:rsid w:val="00BE0FC9"/>
    <w:rsid w:val="00BE15FC"/>
    <w:rsid w:val="00BE39C8"/>
    <w:rsid w:val="00BE406D"/>
    <w:rsid w:val="00BE43E7"/>
    <w:rsid w:val="00BE4F6C"/>
    <w:rsid w:val="00BE5F4B"/>
    <w:rsid w:val="00BE62FA"/>
    <w:rsid w:val="00BE70E0"/>
    <w:rsid w:val="00BF02B6"/>
    <w:rsid w:val="00BF0E89"/>
    <w:rsid w:val="00BF1181"/>
    <w:rsid w:val="00BF4262"/>
    <w:rsid w:val="00BF498E"/>
    <w:rsid w:val="00BF4BF8"/>
    <w:rsid w:val="00BF4EE4"/>
    <w:rsid w:val="00BF5007"/>
    <w:rsid w:val="00BF52C0"/>
    <w:rsid w:val="00BF5515"/>
    <w:rsid w:val="00BF5757"/>
    <w:rsid w:val="00BF63F9"/>
    <w:rsid w:val="00BF65D1"/>
    <w:rsid w:val="00BF663F"/>
    <w:rsid w:val="00BF6D51"/>
    <w:rsid w:val="00BF6DB5"/>
    <w:rsid w:val="00C026DE"/>
    <w:rsid w:val="00C03435"/>
    <w:rsid w:val="00C037A4"/>
    <w:rsid w:val="00C0393D"/>
    <w:rsid w:val="00C03C70"/>
    <w:rsid w:val="00C043E0"/>
    <w:rsid w:val="00C048C3"/>
    <w:rsid w:val="00C04DC0"/>
    <w:rsid w:val="00C070D8"/>
    <w:rsid w:val="00C077AD"/>
    <w:rsid w:val="00C07F53"/>
    <w:rsid w:val="00C103D4"/>
    <w:rsid w:val="00C10A9D"/>
    <w:rsid w:val="00C11784"/>
    <w:rsid w:val="00C1308E"/>
    <w:rsid w:val="00C1366B"/>
    <w:rsid w:val="00C13A04"/>
    <w:rsid w:val="00C1482E"/>
    <w:rsid w:val="00C15FB8"/>
    <w:rsid w:val="00C176D9"/>
    <w:rsid w:val="00C21C8D"/>
    <w:rsid w:val="00C21EB3"/>
    <w:rsid w:val="00C23157"/>
    <w:rsid w:val="00C23E5F"/>
    <w:rsid w:val="00C246A9"/>
    <w:rsid w:val="00C246FC"/>
    <w:rsid w:val="00C24B8F"/>
    <w:rsid w:val="00C25BD6"/>
    <w:rsid w:val="00C26015"/>
    <w:rsid w:val="00C2627F"/>
    <w:rsid w:val="00C26D71"/>
    <w:rsid w:val="00C27394"/>
    <w:rsid w:val="00C274EE"/>
    <w:rsid w:val="00C278B6"/>
    <w:rsid w:val="00C27DAA"/>
    <w:rsid w:val="00C30248"/>
    <w:rsid w:val="00C30937"/>
    <w:rsid w:val="00C31F42"/>
    <w:rsid w:val="00C32360"/>
    <w:rsid w:val="00C3325D"/>
    <w:rsid w:val="00C338C5"/>
    <w:rsid w:val="00C343BA"/>
    <w:rsid w:val="00C368EA"/>
    <w:rsid w:val="00C36CDE"/>
    <w:rsid w:val="00C373B6"/>
    <w:rsid w:val="00C37DE9"/>
    <w:rsid w:val="00C40BDE"/>
    <w:rsid w:val="00C417D0"/>
    <w:rsid w:val="00C42347"/>
    <w:rsid w:val="00C42E56"/>
    <w:rsid w:val="00C43AB3"/>
    <w:rsid w:val="00C44119"/>
    <w:rsid w:val="00C442EB"/>
    <w:rsid w:val="00C44834"/>
    <w:rsid w:val="00C4632D"/>
    <w:rsid w:val="00C46AA6"/>
    <w:rsid w:val="00C46BB9"/>
    <w:rsid w:val="00C47BE5"/>
    <w:rsid w:val="00C5080D"/>
    <w:rsid w:val="00C51154"/>
    <w:rsid w:val="00C51736"/>
    <w:rsid w:val="00C51834"/>
    <w:rsid w:val="00C52507"/>
    <w:rsid w:val="00C527CD"/>
    <w:rsid w:val="00C52FE1"/>
    <w:rsid w:val="00C5410A"/>
    <w:rsid w:val="00C54BA9"/>
    <w:rsid w:val="00C54E9D"/>
    <w:rsid w:val="00C55085"/>
    <w:rsid w:val="00C55F9B"/>
    <w:rsid w:val="00C56E1A"/>
    <w:rsid w:val="00C57635"/>
    <w:rsid w:val="00C6055C"/>
    <w:rsid w:val="00C60633"/>
    <w:rsid w:val="00C60D45"/>
    <w:rsid w:val="00C60E28"/>
    <w:rsid w:val="00C61876"/>
    <w:rsid w:val="00C61ACE"/>
    <w:rsid w:val="00C627F2"/>
    <w:rsid w:val="00C63898"/>
    <w:rsid w:val="00C65FD3"/>
    <w:rsid w:val="00C66FBC"/>
    <w:rsid w:val="00C70529"/>
    <w:rsid w:val="00C70C8F"/>
    <w:rsid w:val="00C70D6D"/>
    <w:rsid w:val="00C717BD"/>
    <w:rsid w:val="00C71E8D"/>
    <w:rsid w:val="00C72AA7"/>
    <w:rsid w:val="00C72DA6"/>
    <w:rsid w:val="00C72EA2"/>
    <w:rsid w:val="00C7330A"/>
    <w:rsid w:val="00C758A4"/>
    <w:rsid w:val="00C75953"/>
    <w:rsid w:val="00C75EC8"/>
    <w:rsid w:val="00C76D90"/>
    <w:rsid w:val="00C7768D"/>
    <w:rsid w:val="00C77D66"/>
    <w:rsid w:val="00C81D7B"/>
    <w:rsid w:val="00C837E5"/>
    <w:rsid w:val="00C838B9"/>
    <w:rsid w:val="00C84D88"/>
    <w:rsid w:val="00C85A17"/>
    <w:rsid w:val="00C86C4F"/>
    <w:rsid w:val="00C87873"/>
    <w:rsid w:val="00C914B6"/>
    <w:rsid w:val="00C933AA"/>
    <w:rsid w:val="00C977DA"/>
    <w:rsid w:val="00CA25D7"/>
    <w:rsid w:val="00CA293D"/>
    <w:rsid w:val="00CA2B22"/>
    <w:rsid w:val="00CA2BDF"/>
    <w:rsid w:val="00CA2E9F"/>
    <w:rsid w:val="00CA4C16"/>
    <w:rsid w:val="00CA5672"/>
    <w:rsid w:val="00CA676A"/>
    <w:rsid w:val="00CA7A9A"/>
    <w:rsid w:val="00CB2857"/>
    <w:rsid w:val="00CB3AC2"/>
    <w:rsid w:val="00CB5D1D"/>
    <w:rsid w:val="00CB674E"/>
    <w:rsid w:val="00CB6F4F"/>
    <w:rsid w:val="00CB7000"/>
    <w:rsid w:val="00CB70E2"/>
    <w:rsid w:val="00CC00DB"/>
    <w:rsid w:val="00CC15DD"/>
    <w:rsid w:val="00CC1954"/>
    <w:rsid w:val="00CC199F"/>
    <w:rsid w:val="00CC228C"/>
    <w:rsid w:val="00CC32BC"/>
    <w:rsid w:val="00CC47AF"/>
    <w:rsid w:val="00CC5B5A"/>
    <w:rsid w:val="00CC5DDB"/>
    <w:rsid w:val="00CC632D"/>
    <w:rsid w:val="00CC7A39"/>
    <w:rsid w:val="00CD1F53"/>
    <w:rsid w:val="00CD3AC0"/>
    <w:rsid w:val="00CD3D09"/>
    <w:rsid w:val="00CD4B8B"/>
    <w:rsid w:val="00CD50BB"/>
    <w:rsid w:val="00CD5D70"/>
    <w:rsid w:val="00CD6207"/>
    <w:rsid w:val="00CD6BAE"/>
    <w:rsid w:val="00CD70E9"/>
    <w:rsid w:val="00CD7A06"/>
    <w:rsid w:val="00CE121E"/>
    <w:rsid w:val="00CE1941"/>
    <w:rsid w:val="00CE2D0F"/>
    <w:rsid w:val="00CE3147"/>
    <w:rsid w:val="00CE4DEE"/>
    <w:rsid w:val="00CE4EE2"/>
    <w:rsid w:val="00CE53F6"/>
    <w:rsid w:val="00CE604F"/>
    <w:rsid w:val="00CE6737"/>
    <w:rsid w:val="00CE7B36"/>
    <w:rsid w:val="00CF0ADE"/>
    <w:rsid w:val="00CF18FF"/>
    <w:rsid w:val="00CF2E8A"/>
    <w:rsid w:val="00CF3364"/>
    <w:rsid w:val="00CF38C5"/>
    <w:rsid w:val="00CF3F70"/>
    <w:rsid w:val="00CF4DF9"/>
    <w:rsid w:val="00CF59A6"/>
    <w:rsid w:val="00CF5FBF"/>
    <w:rsid w:val="00CF6905"/>
    <w:rsid w:val="00CF70C9"/>
    <w:rsid w:val="00D0069F"/>
    <w:rsid w:val="00D01598"/>
    <w:rsid w:val="00D017DA"/>
    <w:rsid w:val="00D0485D"/>
    <w:rsid w:val="00D04C53"/>
    <w:rsid w:val="00D05374"/>
    <w:rsid w:val="00D05557"/>
    <w:rsid w:val="00D07B02"/>
    <w:rsid w:val="00D07B93"/>
    <w:rsid w:val="00D10172"/>
    <w:rsid w:val="00D1035A"/>
    <w:rsid w:val="00D1071E"/>
    <w:rsid w:val="00D10EBE"/>
    <w:rsid w:val="00D11DA4"/>
    <w:rsid w:val="00D120D4"/>
    <w:rsid w:val="00D12542"/>
    <w:rsid w:val="00D12D9B"/>
    <w:rsid w:val="00D13161"/>
    <w:rsid w:val="00D13B36"/>
    <w:rsid w:val="00D13E1C"/>
    <w:rsid w:val="00D13EF9"/>
    <w:rsid w:val="00D15605"/>
    <w:rsid w:val="00D15B0D"/>
    <w:rsid w:val="00D1672D"/>
    <w:rsid w:val="00D16883"/>
    <w:rsid w:val="00D16DE5"/>
    <w:rsid w:val="00D1729B"/>
    <w:rsid w:val="00D179ED"/>
    <w:rsid w:val="00D21C30"/>
    <w:rsid w:val="00D23556"/>
    <w:rsid w:val="00D24225"/>
    <w:rsid w:val="00D244EC"/>
    <w:rsid w:val="00D2458A"/>
    <w:rsid w:val="00D2480E"/>
    <w:rsid w:val="00D24D8C"/>
    <w:rsid w:val="00D252AF"/>
    <w:rsid w:val="00D25C5F"/>
    <w:rsid w:val="00D26175"/>
    <w:rsid w:val="00D264BB"/>
    <w:rsid w:val="00D27D71"/>
    <w:rsid w:val="00D30299"/>
    <w:rsid w:val="00D30569"/>
    <w:rsid w:val="00D31300"/>
    <w:rsid w:val="00D31499"/>
    <w:rsid w:val="00D323F3"/>
    <w:rsid w:val="00D32A6E"/>
    <w:rsid w:val="00D33000"/>
    <w:rsid w:val="00D33994"/>
    <w:rsid w:val="00D33EF9"/>
    <w:rsid w:val="00D34724"/>
    <w:rsid w:val="00D34F7F"/>
    <w:rsid w:val="00D369DB"/>
    <w:rsid w:val="00D36AD7"/>
    <w:rsid w:val="00D370CB"/>
    <w:rsid w:val="00D40498"/>
    <w:rsid w:val="00D41A5E"/>
    <w:rsid w:val="00D428B5"/>
    <w:rsid w:val="00D42BB1"/>
    <w:rsid w:val="00D43680"/>
    <w:rsid w:val="00D4394F"/>
    <w:rsid w:val="00D46216"/>
    <w:rsid w:val="00D4634D"/>
    <w:rsid w:val="00D4667C"/>
    <w:rsid w:val="00D467BF"/>
    <w:rsid w:val="00D47148"/>
    <w:rsid w:val="00D502D6"/>
    <w:rsid w:val="00D514F2"/>
    <w:rsid w:val="00D518A4"/>
    <w:rsid w:val="00D518F9"/>
    <w:rsid w:val="00D51949"/>
    <w:rsid w:val="00D51D21"/>
    <w:rsid w:val="00D529B7"/>
    <w:rsid w:val="00D5428E"/>
    <w:rsid w:val="00D547C2"/>
    <w:rsid w:val="00D56D6D"/>
    <w:rsid w:val="00D5769D"/>
    <w:rsid w:val="00D57BA7"/>
    <w:rsid w:val="00D61B98"/>
    <w:rsid w:val="00D61F20"/>
    <w:rsid w:val="00D623FF"/>
    <w:rsid w:val="00D6240F"/>
    <w:rsid w:val="00D628B0"/>
    <w:rsid w:val="00D63A9A"/>
    <w:rsid w:val="00D64DBC"/>
    <w:rsid w:val="00D652CB"/>
    <w:rsid w:val="00D672AE"/>
    <w:rsid w:val="00D70908"/>
    <w:rsid w:val="00D71495"/>
    <w:rsid w:val="00D71C3C"/>
    <w:rsid w:val="00D72E92"/>
    <w:rsid w:val="00D74631"/>
    <w:rsid w:val="00D74EFF"/>
    <w:rsid w:val="00D75633"/>
    <w:rsid w:val="00D75CE3"/>
    <w:rsid w:val="00D76128"/>
    <w:rsid w:val="00D76F44"/>
    <w:rsid w:val="00D77026"/>
    <w:rsid w:val="00D80231"/>
    <w:rsid w:val="00D816EB"/>
    <w:rsid w:val="00D82229"/>
    <w:rsid w:val="00D82936"/>
    <w:rsid w:val="00D8323E"/>
    <w:rsid w:val="00D83305"/>
    <w:rsid w:val="00D839DC"/>
    <w:rsid w:val="00D83E24"/>
    <w:rsid w:val="00D848F1"/>
    <w:rsid w:val="00D85073"/>
    <w:rsid w:val="00D87F95"/>
    <w:rsid w:val="00D91A47"/>
    <w:rsid w:val="00D91A96"/>
    <w:rsid w:val="00D91C99"/>
    <w:rsid w:val="00D928C1"/>
    <w:rsid w:val="00D9300D"/>
    <w:rsid w:val="00D93341"/>
    <w:rsid w:val="00D935A1"/>
    <w:rsid w:val="00D95937"/>
    <w:rsid w:val="00D95F20"/>
    <w:rsid w:val="00D96CE9"/>
    <w:rsid w:val="00D97822"/>
    <w:rsid w:val="00D9785A"/>
    <w:rsid w:val="00DA0EC4"/>
    <w:rsid w:val="00DA1B91"/>
    <w:rsid w:val="00DA2493"/>
    <w:rsid w:val="00DA3115"/>
    <w:rsid w:val="00DA3C90"/>
    <w:rsid w:val="00DA3F10"/>
    <w:rsid w:val="00DA597B"/>
    <w:rsid w:val="00DA6BD6"/>
    <w:rsid w:val="00DA6FAF"/>
    <w:rsid w:val="00DA7C50"/>
    <w:rsid w:val="00DA7CDE"/>
    <w:rsid w:val="00DB00F6"/>
    <w:rsid w:val="00DB0903"/>
    <w:rsid w:val="00DB1747"/>
    <w:rsid w:val="00DB1AF0"/>
    <w:rsid w:val="00DB1CFA"/>
    <w:rsid w:val="00DB1DC9"/>
    <w:rsid w:val="00DB3701"/>
    <w:rsid w:val="00DB3880"/>
    <w:rsid w:val="00DB441E"/>
    <w:rsid w:val="00DB4C7E"/>
    <w:rsid w:val="00DB51D8"/>
    <w:rsid w:val="00DB6690"/>
    <w:rsid w:val="00DB7900"/>
    <w:rsid w:val="00DB7DB7"/>
    <w:rsid w:val="00DC11C7"/>
    <w:rsid w:val="00DC1289"/>
    <w:rsid w:val="00DC1C1E"/>
    <w:rsid w:val="00DC20CF"/>
    <w:rsid w:val="00DC217E"/>
    <w:rsid w:val="00DC2610"/>
    <w:rsid w:val="00DC2918"/>
    <w:rsid w:val="00DC2B68"/>
    <w:rsid w:val="00DC4575"/>
    <w:rsid w:val="00DC53E9"/>
    <w:rsid w:val="00DC6631"/>
    <w:rsid w:val="00DC7F1D"/>
    <w:rsid w:val="00DD0C90"/>
    <w:rsid w:val="00DD0CEF"/>
    <w:rsid w:val="00DD1EA2"/>
    <w:rsid w:val="00DD2B20"/>
    <w:rsid w:val="00DD3083"/>
    <w:rsid w:val="00DD3495"/>
    <w:rsid w:val="00DD384D"/>
    <w:rsid w:val="00DD4578"/>
    <w:rsid w:val="00DD58FF"/>
    <w:rsid w:val="00DD7117"/>
    <w:rsid w:val="00DD79B2"/>
    <w:rsid w:val="00DE159F"/>
    <w:rsid w:val="00DE2153"/>
    <w:rsid w:val="00DE2254"/>
    <w:rsid w:val="00DE4778"/>
    <w:rsid w:val="00DE5876"/>
    <w:rsid w:val="00DE5C84"/>
    <w:rsid w:val="00DE5ED6"/>
    <w:rsid w:val="00DE682F"/>
    <w:rsid w:val="00DE6910"/>
    <w:rsid w:val="00DE6B5D"/>
    <w:rsid w:val="00DE7A10"/>
    <w:rsid w:val="00DE7E2C"/>
    <w:rsid w:val="00DF0CB7"/>
    <w:rsid w:val="00DF0FB9"/>
    <w:rsid w:val="00DF1845"/>
    <w:rsid w:val="00DF2874"/>
    <w:rsid w:val="00DF2A20"/>
    <w:rsid w:val="00DF3DC3"/>
    <w:rsid w:val="00DF3E8D"/>
    <w:rsid w:val="00DF49E9"/>
    <w:rsid w:val="00DF6129"/>
    <w:rsid w:val="00DF7091"/>
    <w:rsid w:val="00DF77E8"/>
    <w:rsid w:val="00E003F4"/>
    <w:rsid w:val="00E01017"/>
    <w:rsid w:val="00E042BD"/>
    <w:rsid w:val="00E04607"/>
    <w:rsid w:val="00E05136"/>
    <w:rsid w:val="00E0764B"/>
    <w:rsid w:val="00E07C00"/>
    <w:rsid w:val="00E10469"/>
    <w:rsid w:val="00E11053"/>
    <w:rsid w:val="00E1146C"/>
    <w:rsid w:val="00E1183C"/>
    <w:rsid w:val="00E11AEF"/>
    <w:rsid w:val="00E125A4"/>
    <w:rsid w:val="00E13AFB"/>
    <w:rsid w:val="00E15DFA"/>
    <w:rsid w:val="00E16754"/>
    <w:rsid w:val="00E17090"/>
    <w:rsid w:val="00E17352"/>
    <w:rsid w:val="00E17767"/>
    <w:rsid w:val="00E20B63"/>
    <w:rsid w:val="00E21BE2"/>
    <w:rsid w:val="00E220AE"/>
    <w:rsid w:val="00E228DE"/>
    <w:rsid w:val="00E23896"/>
    <w:rsid w:val="00E239CF"/>
    <w:rsid w:val="00E246E5"/>
    <w:rsid w:val="00E25F13"/>
    <w:rsid w:val="00E264B7"/>
    <w:rsid w:val="00E30E4A"/>
    <w:rsid w:val="00E31109"/>
    <w:rsid w:val="00E3119F"/>
    <w:rsid w:val="00E31C60"/>
    <w:rsid w:val="00E33F8B"/>
    <w:rsid w:val="00E358BE"/>
    <w:rsid w:val="00E3722E"/>
    <w:rsid w:val="00E37389"/>
    <w:rsid w:val="00E40773"/>
    <w:rsid w:val="00E409C2"/>
    <w:rsid w:val="00E41AF9"/>
    <w:rsid w:val="00E41C3B"/>
    <w:rsid w:val="00E422C6"/>
    <w:rsid w:val="00E42EC0"/>
    <w:rsid w:val="00E4325A"/>
    <w:rsid w:val="00E434A1"/>
    <w:rsid w:val="00E4368F"/>
    <w:rsid w:val="00E43FA0"/>
    <w:rsid w:val="00E4493A"/>
    <w:rsid w:val="00E458DE"/>
    <w:rsid w:val="00E461CF"/>
    <w:rsid w:val="00E465EA"/>
    <w:rsid w:val="00E47B04"/>
    <w:rsid w:val="00E47DD8"/>
    <w:rsid w:val="00E5248E"/>
    <w:rsid w:val="00E529C1"/>
    <w:rsid w:val="00E53D5C"/>
    <w:rsid w:val="00E57948"/>
    <w:rsid w:val="00E6101F"/>
    <w:rsid w:val="00E611D9"/>
    <w:rsid w:val="00E63004"/>
    <w:rsid w:val="00E63CD0"/>
    <w:rsid w:val="00E64AE1"/>
    <w:rsid w:val="00E6598A"/>
    <w:rsid w:val="00E661BF"/>
    <w:rsid w:val="00E66956"/>
    <w:rsid w:val="00E66DDC"/>
    <w:rsid w:val="00E676EB"/>
    <w:rsid w:val="00E67C99"/>
    <w:rsid w:val="00E70D36"/>
    <w:rsid w:val="00E71482"/>
    <w:rsid w:val="00E71C38"/>
    <w:rsid w:val="00E71E88"/>
    <w:rsid w:val="00E728B3"/>
    <w:rsid w:val="00E72E49"/>
    <w:rsid w:val="00E731BD"/>
    <w:rsid w:val="00E73F0F"/>
    <w:rsid w:val="00E75267"/>
    <w:rsid w:val="00E75D92"/>
    <w:rsid w:val="00E75E86"/>
    <w:rsid w:val="00E764E3"/>
    <w:rsid w:val="00E777FB"/>
    <w:rsid w:val="00E77D63"/>
    <w:rsid w:val="00E77FCE"/>
    <w:rsid w:val="00E80003"/>
    <w:rsid w:val="00E81272"/>
    <w:rsid w:val="00E8171C"/>
    <w:rsid w:val="00E81B00"/>
    <w:rsid w:val="00E81FB9"/>
    <w:rsid w:val="00E82956"/>
    <w:rsid w:val="00E83398"/>
    <w:rsid w:val="00E83B6D"/>
    <w:rsid w:val="00E83EC1"/>
    <w:rsid w:val="00E84931"/>
    <w:rsid w:val="00E84C8D"/>
    <w:rsid w:val="00E87771"/>
    <w:rsid w:val="00E9046E"/>
    <w:rsid w:val="00E9157D"/>
    <w:rsid w:val="00E92482"/>
    <w:rsid w:val="00E94C36"/>
    <w:rsid w:val="00E95813"/>
    <w:rsid w:val="00E95906"/>
    <w:rsid w:val="00E95DE0"/>
    <w:rsid w:val="00E9602C"/>
    <w:rsid w:val="00E97BCD"/>
    <w:rsid w:val="00EA1A07"/>
    <w:rsid w:val="00EA5C6A"/>
    <w:rsid w:val="00EA5E36"/>
    <w:rsid w:val="00EA64A3"/>
    <w:rsid w:val="00EA6580"/>
    <w:rsid w:val="00EB0D4B"/>
    <w:rsid w:val="00EB0DD8"/>
    <w:rsid w:val="00EB0F27"/>
    <w:rsid w:val="00EB1D27"/>
    <w:rsid w:val="00EB1E01"/>
    <w:rsid w:val="00EB1FBD"/>
    <w:rsid w:val="00EB3030"/>
    <w:rsid w:val="00EB3226"/>
    <w:rsid w:val="00EB346E"/>
    <w:rsid w:val="00EB3C2F"/>
    <w:rsid w:val="00EB4893"/>
    <w:rsid w:val="00EB5618"/>
    <w:rsid w:val="00EB7160"/>
    <w:rsid w:val="00EB7EE1"/>
    <w:rsid w:val="00EC0FDC"/>
    <w:rsid w:val="00EC16BA"/>
    <w:rsid w:val="00EC1911"/>
    <w:rsid w:val="00EC2EE4"/>
    <w:rsid w:val="00EC40BA"/>
    <w:rsid w:val="00EC4324"/>
    <w:rsid w:val="00EC4859"/>
    <w:rsid w:val="00EC5AF4"/>
    <w:rsid w:val="00EC5EBD"/>
    <w:rsid w:val="00EC6513"/>
    <w:rsid w:val="00EC6B4D"/>
    <w:rsid w:val="00EC6B6C"/>
    <w:rsid w:val="00EC7C88"/>
    <w:rsid w:val="00EC7DE1"/>
    <w:rsid w:val="00EC7F9A"/>
    <w:rsid w:val="00ED0839"/>
    <w:rsid w:val="00ED1489"/>
    <w:rsid w:val="00ED1F60"/>
    <w:rsid w:val="00ED2AAC"/>
    <w:rsid w:val="00ED2EB0"/>
    <w:rsid w:val="00ED33C6"/>
    <w:rsid w:val="00ED36FF"/>
    <w:rsid w:val="00ED432F"/>
    <w:rsid w:val="00ED4815"/>
    <w:rsid w:val="00ED4ABC"/>
    <w:rsid w:val="00ED4C01"/>
    <w:rsid w:val="00ED4DB5"/>
    <w:rsid w:val="00ED5EA3"/>
    <w:rsid w:val="00ED6D86"/>
    <w:rsid w:val="00ED7E1D"/>
    <w:rsid w:val="00EE16E5"/>
    <w:rsid w:val="00EE185E"/>
    <w:rsid w:val="00EE1A77"/>
    <w:rsid w:val="00EE1D11"/>
    <w:rsid w:val="00EE29C5"/>
    <w:rsid w:val="00EE2F0E"/>
    <w:rsid w:val="00EE38C3"/>
    <w:rsid w:val="00EE3BAE"/>
    <w:rsid w:val="00EE4A89"/>
    <w:rsid w:val="00EE50F5"/>
    <w:rsid w:val="00EE57A8"/>
    <w:rsid w:val="00EE6A0F"/>
    <w:rsid w:val="00EE6CD1"/>
    <w:rsid w:val="00EE7371"/>
    <w:rsid w:val="00EE73BB"/>
    <w:rsid w:val="00EF1A66"/>
    <w:rsid w:val="00EF200C"/>
    <w:rsid w:val="00EF2A85"/>
    <w:rsid w:val="00EF3B6C"/>
    <w:rsid w:val="00EF44A5"/>
    <w:rsid w:val="00EF6EBB"/>
    <w:rsid w:val="00EF6F3A"/>
    <w:rsid w:val="00EF749C"/>
    <w:rsid w:val="00EF755A"/>
    <w:rsid w:val="00EF760B"/>
    <w:rsid w:val="00EF76BC"/>
    <w:rsid w:val="00EF79C3"/>
    <w:rsid w:val="00EF7B17"/>
    <w:rsid w:val="00F00DCE"/>
    <w:rsid w:val="00F00E18"/>
    <w:rsid w:val="00F024E4"/>
    <w:rsid w:val="00F02DEC"/>
    <w:rsid w:val="00F0301F"/>
    <w:rsid w:val="00F04B13"/>
    <w:rsid w:val="00F04CAB"/>
    <w:rsid w:val="00F05B4B"/>
    <w:rsid w:val="00F05B95"/>
    <w:rsid w:val="00F0663B"/>
    <w:rsid w:val="00F06871"/>
    <w:rsid w:val="00F072F9"/>
    <w:rsid w:val="00F07397"/>
    <w:rsid w:val="00F07C6B"/>
    <w:rsid w:val="00F1090A"/>
    <w:rsid w:val="00F1112D"/>
    <w:rsid w:val="00F120FC"/>
    <w:rsid w:val="00F136C7"/>
    <w:rsid w:val="00F13A34"/>
    <w:rsid w:val="00F15968"/>
    <w:rsid w:val="00F162B3"/>
    <w:rsid w:val="00F169E4"/>
    <w:rsid w:val="00F20020"/>
    <w:rsid w:val="00F21582"/>
    <w:rsid w:val="00F2178B"/>
    <w:rsid w:val="00F25165"/>
    <w:rsid w:val="00F25477"/>
    <w:rsid w:val="00F31CEA"/>
    <w:rsid w:val="00F320CC"/>
    <w:rsid w:val="00F32C57"/>
    <w:rsid w:val="00F33F44"/>
    <w:rsid w:val="00F33F55"/>
    <w:rsid w:val="00F36211"/>
    <w:rsid w:val="00F36366"/>
    <w:rsid w:val="00F37559"/>
    <w:rsid w:val="00F3765B"/>
    <w:rsid w:val="00F37B03"/>
    <w:rsid w:val="00F37EBA"/>
    <w:rsid w:val="00F406C0"/>
    <w:rsid w:val="00F40968"/>
    <w:rsid w:val="00F40D86"/>
    <w:rsid w:val="00F44749"/>
    <w:rsid w:val="00F45103"/>
    <w:rsid w:val="00F459CA"/>
    <w:rsid w:val="00F46285"/>
    <w:rsid w:val="00F47C84"/>
    <w:rsid w:val="00F51D8E"/>
    <w:rsid w:val="00F5204E"/>
    <w:rsid w:val="00F52CFE"/>
    <w:rsid w:val="00F53291"/>
    <w:rsid w:val="00F56028"/>
    <w:rsid w:val="00F5629B"/>
    <w:rsid w:val="00F56332"/>
    <w:rsid w:val="00F60D5F"/>
    <w:rsid w:val="00F63268"/>
    <w:rsid w:val="00F65EDF"/>
    <w:rsid w:val="00F65FC3"/>
    <w:rsid w:val="00F66EB4"/>
    <w:rsid w:val="00F679E8"/>
    <w:rsid w:val="00F708AF"/>
    <w:rsid w:val="00F708B7"/>
    <w:rsid w:val="00F71157"/>
    <w:rsid w:val="00F718BF"/>
    <w:rsid w:val="00F71F7B"/>
    <w:rsid w:val="00F721FC"/>
    <w:rsid w:val="00F75904"/>
    <w:rsid w:val="00F75FB9"/>
    <w:rsid w:val="00F762A2"/>
    <w:rsid w:val="00F76487"/>
    <w:rsid w:val="00F76C9F"/>
    <w:rsid w:val="00F77EFB"/>
    <w:rsid w:val="00F80DFB"/>
    <w:rsid w:val="00F80EB3"/>
    <w:rsid w:val="00F810FB"/>
    <w:rsid w:val="00F825D4"/>
    <w:rsid w:val="00F82D0E"/>
    <w:rsid w:val="00F83F69"/>
    <w:rsid w:val="00F84172"/>
    <w:rsid w:val="00F84517"/>
    <w:rsid w:val="00F85261"/>
    <w:rsid w:val="00F86B50"/>
    <w:rsid w:val="00F872D4"/>
    <w:rsid w:val="00F9079B"/>
    <w:rsid w:val="00F90A22"/>
    <w:rsid w:val="00F90E31"/>
    <w:rsid w:val="00F91000"/>
    <w:rsid w:val="00F92236"/>
    <w:rsid w:val="00F928C8"/>
    <w:rsid w:val="00F94766"/>
    <w:rsid w:val="00F94A84"/>
    <w:rsid w:val="00F96363"/>
    <w:rsid w:val="00F97062"/>
    <w:rsid w:val="00F97264"/>
    <w:rsid w:val="00FA164B"/>
    <w:rsid w:val="00FA1DC3"/>
    <w:rsid w:val="00FA1EED"/>
    <w:rsid w:val="00FA235E"/>
    <w:rsid w:val="00FA35E7"/>
    <w:rsid w:val="00FA37D9"/>
    <w:rsid w:val="00FA384B"/>
    <w:rsid w:val="00FA43D0"/>
    <w:rsid w:val="00FA4C4B"/>
    <w:rsid w:val="00FA6277"/>
    <w:rsid w:val="00FA6C9C"/>
    <w:rsid w:val="00FB1E0C"/>
    <w:rsid w:val="00FB290A"/>
    <w:rsid w:val="00FB3045"/>
    <w:rsid w:val="00FB3718"/>
    <w:rsid w:val="00FB4032"/>
    <w:rsid w:val="00FB4C66"/>
    <w:rsid w:val="00FB5559"/>
    <w:rsid w:val="00FB555A"/>
    <w:rsid w:val="00FB571D"/>
    <w:rsid w:val="00FB5891"/>
    <w:rsid w:val="00FB59A5"/>
    <w:rsid w:val="00FB676A"/>
    <w:rsid w:val="00FB67AF"/>
    <w:rsid w:val="00FC092D"/>
    <w:rsid w:val="00FC2DCC"/>
    <w:rsid w:val="00FC3519"/>
    <w:rsid w:val="00FC37E8"/>
    <w:rsid w:val="00FC4892"/>
    <w:rsid w:val="00FC4A74"/>
    <w:rsid w:val="00FC5D12"/>
    <w:rsid w:val="00FC6A61"/>
    <w:rsid w:val="00FC6B4F"/>
    <w:rsid w:val="00FC73CD"/>
    <w:rsid w:val="00FC7B63"/>
    <w:rsid w:val="00FD0E05"/>
    <w:rsid w:val="00FD2134"/>
    <w:rsid w:val="00FD29F5"/>
    <w:rsid w:val="00FD2F40"/>
    <w:rsid w:val="00FD5512"/>
    <w:rsid w:val="00FD5B4E"/>
    <w:rsid w:val="00FD6ECB"/>
    <w:rsid w:val="00FD76FF"/>
    <w:rsid w:val="00FD79F8"/>
    <w:rsid w:val="00FE0358"/>
    <w:rsid w:val="00FE37A2"/>
    <w:rsid w:val="00FE3D0B"/>
    <w:rsid w:val="00FE466B"/>
    <w:rsid w:val="00FE46AF"/>
    <w:rsid w:val="00FE46B8"/>
    <w:rsid w:val="00FE56B9"/>
    <w:rsid w:val="00FE5B84"/>
    <w:rsid w:val="00FE5C56"/>
    <w:rsid w:val="00FE6C42"/>
    <w:rsid w:val="00FE6E2E"/>
    <w:rsid w:val="00FE7F3F"/>
    <w:rsid w:val="00FF3298"/>
    <w:rsid w:val="00FF3868"/>
    <w:rsid w:val="00FF46B0"/>
    <w:rsid w:val="00FF4D08"/>
    <w:rsid w:val="00FF70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14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B36"/>
  </w:style>
  <w:style w:type="paragraph" w:styleId="1">
    <w:name w:val="heading 1"/>
    <w:basedOn w:val="a"/>
    <w:next w:val="a"/>
    <w:link w:val="10"/>
    <w:qFormat/>
    <w:rsid w:val="007A1913"/>
    <w:pPr>
      <w:keepNext/>
      <w:tabs>
        <w:tab w:val="num" w:pos="0"/>
      </w:tabs>
      <w:suppressAutoHyphens/>
      <w:spacing w:before="240" w:after="60" w:line="240" w:lineRule="auto"/>
      <w:outlineLvl w:val="0"/>
    </w:pPr>
    <w:rPr>
      <w:rFonts w:ascii="Arial" w:eastAsia="Times New Roman" w:hAnsi="Arial" w:cs="Arial"/>
      <w:b/>
      <w:bCs/>
      <w:kern w:val="1"/>
      <w:sz w:val="32"/>
      <w:szCs w:val="32"/>
      <w:lang w:eastAsia="ar-SA"/>
    </w:rPr>
  </w:style>
  <w:style w:type="paragraph" w:styleId="2">
    <w:name w:val="heading 2"/>
    <w:basedOn w:val="a"/>
    <w:next w:val="a"/>
    <w:link w:val="20"/>
    <w:unhideWhenUsed/>
    <w:qFormat/>
    <w:rsid w:val="00762E33"/>
    <w:pPr>
      <w:keepNext/>
      <w:keepLines/>
      <w:spacing w:before="200" w:after="0"/>
      <w:outlineLvl w:val="1"/>
    </w:pPr>
    <w:rPr>
      <w:rFonts w:asciiTheme="majorHAnsi" w:eastAsiaTheme="majorEastAsia" w:hAnsiTheme="majorHAnsi" w:cstheme="majorBidi"/>
      <w:b/>
      <w:bCs/>
      <w:color w:val="3F9FFF" w:themeColor="accent1"/>
      <w:sz w:val="26"/>
      <w:szCs w:val="26"/>
    </w:rPr>
  </w:style>
  <w:style w:type="paragraph" w:styleId="30">
    <w:name w:val="heading 3"/>
    <w:basedOn w:val="a"/>
    <w:link w:val="31"/>
    <w:qFormat/>
    <w:rsid w:val="00792344"/>
    <w:pPr>
      <w:spacing w:after="0" w:line="360" w:lineRule="auto"/>
      <w:ind w:firstLine="709"/>
      <w:jc w:val="center"/>
      <w:outlineLvl w:val="2"/>
    </w:pPr>
    <w:rPr>
      <w:rFonts w:ascii="Arial" w:eastAsia="Times New Roman" w:hAnsi="Arial" w:cs="Arial"/>
      <w:b/>
      <w:i/>
      <w:sz w:val="24"/>
      <w:szCs w:val="3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21CB"/>
    <w:pPr>
      <w:ind w:left="720"/>
      <w:contextualSpacing/>
    </w:pPr>
  </w:style>
  <w:style w:type="paragraph" w:styleId="a4">
    <w:name w:val="footnote text"/>
    <w:basedOn w:val="a"/>
    <w:link w:val="a5"/>
    <w:uiPriority w:val="99"/>
    <w:unhideWhenUsed/>
    <w:rsid w:val="00B85021"/>
    <w:pPr>
      <w:spacing w:after="0" w:line="240" w:lineRule="auto"/>
    </w:pPr>
    <w:rPr>
      <w:sz w:val="20"/>
      <w:szCs w:val="20"/>
    </w:rPr>
  </w:style>
  <w:style w:type="character" w:customStyle="1" w:styleId="a5">
    <w:name w:val="Текст сноски Знак"/>
    <w:basedOn w:val="a0"/>
    <w:link w:val="a4"/>
    <w:uiPriority w:val="99"/>
    <w:rsid w:val="00B85021"/>
    <w:rPr>
      <w:sz w:val="20"/>
      <w:szCs w:val="20"/>
    </w:rPr>
  </w:style>
  <w:style w:type="character" w:styleId="a6">
    <w:name w:val="footnote reference"/>
    <w:basedOn w:val="a0"/>
    <w:uiPriority w:val="99"/>
    <w:semiHidden/>
    <w:unhideWhenUsed/>
    <w:rsid w:val="00B85021"/>
    <w:rPr>
      <w:vertAlign w:val="superscript"/>
    </w:rPr>
  </w:style>
  <w:style w:type="character" w:customStyle="1" w:styleId="10">
    <w:name w:val="Заголовок 1 Знак"/>
    <w:basedOn w:val="a0"/>
    <w:link w:val="1"/>
    <w:rsid w:val="007A1913"/>
    <w:rPr>
      <w:rFonts w:ascii="Arial" w:eastAsia="Times New Roman" w:hAnsi="Arial" w:cs="Arial"/>
      <w:b/>
      <w:bCs/>
      <w:kern w:val="1"/>
      <w:sz w:val="32"/>
      <w:szCs w:val="32"/>
      <w:lang w:eastAsia="ar-SA"/>
    </w:rPr>
  </w:style>
  <w:style w:type="paragraph" w:styleId="a7">
    <w:name w:val="Body Text Indent"/>
    <w:basedOn w:val="a"/>
    <w:link w:val="a8"/>
    <w:rsid w:val="007A1913"/>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7A1913"/>
    <w:rPr>
      <w:rFonts w:ascii="Times New Roman" w:eastAsia="Times New Roman" w:hAnsi="Times New Roman" w:cs="Times New Roman"/>
      <w:sz w:val="24"/>
      <w:szCs w:val="24"/>
      <w:lang w:eastAsia="ru-RU"/>
    </w:rPr>
  </w:style>
  <w:style w:type="paragraph" w:styleId="21">
    <w:name w:val="List 2"/>
    <w:basedOn w:val="a"/>
    <w:rsid w:val="007A1913"/>
    <w:pPr>
      <w:spacing w:after="0" w:line="240" w:lineRule="auto"/>
      <w:ind w:left="566" w:hanging="283"/>
    </w:pPr>
    <w:rPr>
      <w:rFonts w:ascii="Times New Roman" w:eastAsia="Times New Roman" w:hAnsi="Times New Roman" w:cs="Times New Roman"/>
      <w:sz w:val="24"/>
      <w:szCs w:val="24"/>
      <w:lang w:val="en-US"/>
    </w:rPr>
  </w:style>
  <w:style w:type="paragraph" w:styleId="a9">
    <w:name w:val="Body Text"/>
    <w:basedOn w:val="a"/>
    <w:link w:val="aa"/>
    <w:rsid w:val="007A1913"/>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0"/>
    <w:link w:val="a9"/>
    <w:rsid w:val="007A1913"/>
    <w:rPr>
      <w:rFonts w:ascii="Times New Roman" w:eastAsia="Times New Roman" w:hAnsi="Times New Roman" w:cs="Times New Roman"/>
      <w:sz w:val="24"/>
      <w:szCs w:val="24"/>
      <w:lang w:eastAsia="ar-SA"/>
    </w:rPr>
  </w:style>
  <w:style w:type="paragraph" w:styleId="ab">
    <w:name w:val="footer"/>
    <w:basedOn w:val="a"/>
    <w:link w:val="ac"/>
    <w:uiPriority w:val="99"/>
    <w:unhideWhenUsed/>
    <w:rsid w:val="007A191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rsid w:val="007A1913"/>
    <w:rPr>
      <w:rFonts w:ascii="Times New Roman" w:eastAsia="Times New Roman" w:hAnsi="Times New Roman" w:cs="Times New Roman"/>
      <w:sz w:val="24"/>
      <w:szCs w:val="24"/>
      <w:lang w:eastAsia="ru-RU"/>
    </w:rPr>
  </w:style>
  <w:style w:type="paragraph" w:styleId="22">
    <w:name w:val="Body Text 2"/>
    <w:basedOn w:val="a"/>
    <w:link w:val="23"/>
    <w:unhideWhenUsed/>
    <w:rsid w:val="00C81D7B"/>
    <w:pPr>
      <w:spacing w:after="120" w:line="480" w:lineRule="auto"/>
    </w:pPr>
  </w:style>
  <w:style w:type="character" w:customStyle="1" w:styleId="23">
    <w:name w:val="Основной текст 2 Знак"/>
    <w:basedOn w:val="a0"/>
    <w:link w:val="22"/>
    <w:rsid w:val="00C81D7B"/>
  </w:style>
  <w:style w:type="paragraph" w:styleId="ad">
    <w:name w:val="header"/>
    <w:aliases w:val="HD"/>
    <w:basedOn w:val="a"/>
    <w:link w:val="ae"/>
    <w:uiPriority w:val="99"/>
    <w:unhideWhenUsed/>
    <w:rsid w:val="00C81D7B"/>
    <w:pPr>
      <w:tabs>
        <w:tab w:val="center" w:pos="4677"/>
        <w:tab w:val="right" w:pos="9355"/>
      </w:tabs>
      <w:spacing w:after="0" w:line="240" w:lineRule="auto"/>
    </w:pPr>
  </w:style>
  <w:style w:type="character" w:customStyle="1" w:styleId="ae">
    <w:name w:val="Верхний колонтитул Знак"/>
    <w:aliases w:val="HD Знак"/>
    <w:basedOn w:val="a0"/>
    <w:link w:val="ad"/>
    <w:uiPriority w:val="99"/>
    <w:rsid w:val="00C81D7B"/>
  </w:style>
  <w:style w:type="paragraph" w:styleId="af">
    <w:name w:val="Balloon Text"/>
    <w:basedOn w:val="a"/>
    <w:link w:val="af0"/>
    <w:uiPriority w:val="99"/>
    <w:unhideWhenUsed/>
    <w:rsid w:val="00C81D7B"/>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C81D7B"/>
    <w:rPr>
      <w:rFonts w:ascii="Tahoma" w:hAnsi="Tahoma" w:cs="Tahoma"/>
      <w:sz w:val="16"/>
      <w:szCs w:val="16"/>
    </w:rPr>
  </w:style>
  <w:style w:type="paragraph" w:customStyle="1" w:styleId="Default">
    <w:name w:val="Default"/>
    <w:rsid w:val="00762E33"/>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31">
    <w:name w:val="Заголовок 3 Знак"/>
    <w:basedOn w:val="a0"/>
    <w:link w:val="30"/>
    <w:rsid w:val="00792344"/>
    <w:rPr>
      <w:rFonts w:ascii="Arial" w:eastAsia="Times New Roman" w:hAnsi="Arial" w:cs="Arial"/>
      <w:b/>
      <w:i/>
      <w:sz w:val="24"/>
      <w:szCs w:val="34"/>
      <w:lang w:eastAsia="ru-RU"/>
    </w:rPr>
  </w:style>
  <w:style w:type="paragraph" w:customStyle="1" w:styleId="11">
    <w:name w:val="Знак Знак Знак Знак Знак Знак Знак Знак1 Знак Знак Знак Знак Знак Знак Знак1"/>
    <w:basedOn w:val="a"/>
    <w:rsid w:val="00762E33"/>
    <w:pPr>
      <w:spacing w:after="160" w:line="240" w:lineRule="exact"/>
      <w:ind w:firstLine="709"/>
      <w:jc w:val="both"/>
    </w:pPr>
    <w:rPr>
      <w:rFonts w:ascii="Verdana" w:eastAsia="Times New Roman" w:hAnsi="Verdana" w:cs="Verdana"/>
      <w:sz w:val="20"/>
      <w:szCs w:val="20"/>
      <w:lang w:val="en-US"/>
    </w:rPr>
  </w:style>
  <w:style w:type="character" w:styleId="af1">
    <w:name w:val="page number"/>
    <w:basedOn w:val="a0"/>
    <w:rsid w:val="00762E33"/>
  </w:style>
  <w:style w:type="paragraph" w:customStyle="1" w:styleId="p">
    <w:name w:val="p"/>
    <w:basedOn w:val="a"/>
    <w:rsid w:val="00762E33"/>
    <w:pPr>
      <w:spacing w:before="48" w:after="48" w:line="240" w:lineRule="auto"/>
      <w:ind w:firstLine="480"/>
      <w:jc w:val="both"/>
    </w:pPr>
    <w:rPr>
      <w:rFonts w:asciiTheme="majorHAnsi" w:eastAsia="Times New Roman" w:hAnsiTheme="majorHAnsi" w:cstheme="majorHAnsi"/>
      <w:lang w:eastAsia="ru-RU"/>
    </w:rPr>
  </w:style>
  <w:style w:type="paragraph" w:customStyle="1" w:styleId="pravo">
    <w:name w:val="pravo"/>
    <w:basedOn w:val="a"/>
    <w:rsid w:val="00762E33"/>
    <w:pPr>
      <w:spacing w:before="48" w:after="48" w:line="240" w:lineRule="auto"/>
      <w:ind w:firstLine="709"/>
      <w:jc w:val="right"/>
    </w:pPr>
    <w:rPr>
      <w:rFonts w:asciiTheme="majorHAnsi" w:eastAsia="Times New Roman" w:hAnsiTheme="majorHAnsi" w:cstheme="majorHAnsi"/>
      <w:lang w:eastAsia="ru-RU"/>
    </w:rPr>
  </w:style>
  <w:style w:type="paragraph" w:customStyle="1" w:styleId="zag3">
    <w:name w:val="zag3"/>
    <w:basedOn w:val="a"/>
    <w:rsid w:val="00762E33"/>
    <w:pPr>
      <w:spacing w:before="240" w:after="240" w:line="240" w:lineRule="auto"/>
      <w:ind w:firstLine="709"/>
      <w:jc w:val="center"/>
    </w:pPr>
    <w:rPr>
      <w:rFonts w:asciiTheme="majorHAnsi" w:eastAsia="Times New Roman" w:hAnsiTheme="majorHAnsi" w:cstheme="majorHAnsi"/>
      <w:lang w:eastAsia="ru-RU"/>
    </w:rPr>
  </w:style>
  <w:style w:type="character" w:styleId="af2">
    <w:name w:val="Hyperlink"/>
    <w:basedOn w:val="a0"/>
    <w:uiPriority w:val="99"/>
    <w:rsid w:val="00762E33"/>
    <w:rPr>
      <w:color w:val="0000FF"/>
      <w:u w:val="single"/>
    </w:rPr>
  </w:style>
  <w:style w:type="paragraph" w:styleId="af3">
    <w:name w:val="Normal (Web)"/>
    <w:basedOn w:val="a"/>
    <w:uiPriority w:val="99"/>
    <w:rsid w:val="00762E33"/>
    <w:pPr>
      <w:spacing w:before="100" w:beforeAutospacing="1" w:after="100" w:afterAutospacing="1" w:line="240" w:lineRule="auto"/>
      <w:ind w:left="150" w:right="150" w:firstLine="300"/>
      <w:jc w:val="both"/>
    </w:pPr>
    <w:rPr>
      <w:rFonts w:ascii="Verdana" w:eastAsia="Times New Roman" w:hAnsi="Verdana" w:cstheme="majorHAnsi"/>
      <w:lang w:eastAsia="ru-RU"/>
    </w:rPr>
  </w:style>
  <w:style w:type="paragraph" w:customStyle="1" w:styleId="af4">
    <w:name w:val="Заголовок таблицы"/>
    <w:basedOn w:val="a"/>
    <w:next w:val="a"/>
    <w:link w:val="af5"/>
    <w:rsid w:val="00762E33"/>
    <w:pPr>
      <w:spacing w:after="120" w:line="240" w:lineRule="auto"/>
      <w:ind w:firstLine="709"/>
      <w:jc w:val="center"/>
    </w:pPr>
    <w:rPr>
      <w:rFonts w:asciiTheme="majorHAnsi" w:eastAsia="Times New Roman" w:hAnsiTheme="majorHAnsi" w:cstheme="majorHAnsi"/>
      <w:b/>
      <w:sz w:val="28"/>
      <w:lang w:eastAsia="ru-RU"/>
    </w:rPr>
  </w:style>
  <w:style w:type="character" w:customStyle="1" w:styleId="af5">
    <w:name w:val="Заголовок таблицы Знак"/>
    <w:basedOn w:val="a0"/>
    <w:link w:val="af4"/>
    <w:rsid w:val="00762E33"/>
    <w:rPr>
      <w:rFonts w:asciiTheme="majorHAnsi" w:eastAsia="Times New Roman" w:hAnsiTheme="majorHAnsi" w:cstheme="majorHAnsi"/>
      <w:b/>
      <w:sz w:val="28"/>
      <w:lang w:eastAsia="ru-RU"/>
    </w:rPr>
  </w:style>
  <w:style w:type="paragraph" w:styleId="af6">
    <w:name w:val="caption"/>
    <w:basedOn w:val="a"/>
    <w:next w:val="a"/>
    <w:qFormat/>
    <w:rsid w:val="00762E33"/>
    <w:pPr>
      <w:spacing w:after="0" w:line="240" w:lineRule="auto"/>
      <w:ind w:firstLine="709"/>
      <w:jc w:val="center"/>
    </w:pPr>
    <w:rPr>
      <w:rFonts w:ascii="Arial" w:eastAsia="Times New Roman" w:hAnsi="Arial" w:cstheme="majorHAnsi"/>
      <w:b/>
      <w:caps/>
      <w:sz w:val="28"/>
      <w:szCs w:val="20"/>
      <w:lang w:eastAsia="ru-RU"/>
    </w:rPr>
  </w:style>
  <w:style w:type="table" w:styleId="af7">
    <w:name w:val="Table Grid"/>
    <w:basedOn w:val="a1"/>
    <w:uiPriority w:val="59"/>
    <w:rsid w:val="00762E33"/>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ewstext">
    <w:name w:val="newstext"/>
    <w:basedOn w:val="a0"/>
    <w:rsid w:val="00762E33"/>
  </w:style>
  <w:style w:type="character" w:customStyle="1" w:styleId="st">
    <w:name w:val="st"/>
    <w:basedOn w:val="a0"/>
    <w:rsid w:val="00762E33"/>
  </w:style>
  <w:style w:type="character" w:customStyle="1" w:styleId="20">
    <w:name w:val="Заголовок 2 Знак"/>
    <w:basedOn w:val="a0"/>
    <w:link w:val="2"/>
    <w:uiPriority w:val="9"/>
    <w:rsid w:val="00762E33"/>
    <w:rPr>
      <w:rFonts w:asciiTheme="majorHAnsi" w:eastAsiaTheme="majorEastAsia" w:hAnsiTheme="majorHAnsi" w:cstheme="majorBidi"/>
      <w:b/>
      <w:bCs/>
      <w:color w:val="3F9FFF" w:themeColor="accent1"/>
      <w:sz w:val="26"/>
      <w:szCs w:val="26"/>
    </w:rPr>
  </w:style>
  <w:style w:type="paragraph" w:styleId="af8">
    <w:name w:val="TOC Heading"/>
    <w:basedOn w:val="1"/>
    <w:next w:val="a"/>
    <w:uiPriority w:val="39"/>
    <w:unhideWhenUsed/>
    <w:qFormat/>
    <w:rsid w:val="00B95D3F"/>
    <w:pPr>
      <w:keepLines/>
      <w:tabs>
        <w:tab w:val="clear" w:pos="0"/>
      </w:tabs>
      <w:suppressAutoHyphens w:val="0"/>
      <w:spacing w:before="480" w:after="0" w:line="276" w:lineRule="auto"/>
      <w:outlineLvl w:val="9"/>
    </w:pPr>
    <w:rPr>
      <w:rFonts w:asciiTheme="majorHAnsi" w:eastAsiaTheme="majorEastAsia" w:hAnsiTheme="majorHAnsi" w:cstheme="majorBidi"/>
      <w:color w:val="0076EE" w:themeColor="accent1" w:themeShade="BF"/>
      <w:kern w:val="0"/>
      <w:sz w:val="28"/>
      <w:szCs w:val="28"/>
      <w:lang w:eastAsia="en-US"/>
    </w:rPr>
  </w:style>
  <w:style w:type="paragraph" w:styleId="12">
    <w:name w:val="toc 1"/>
    <w:basedOn w:val="a"/>
    <w:next w:val="a"/>
    <w:autoRedefine/>
    <w:uiPriority w:val="39"/>
    <w:unhideWhenUsed/>
    <w:rsid w:val="00257801"/>
    <w:pPr>
      <w:tabs>
        <w:tab w:val="right" w:leader="dot" w:pos="9345"/>
      </w:tabs>
      <w:spacing w:after="0" w:line="360" w:lineRule="auto"/>
      <w:ind w:firstLine="284"/>
    </w:pPr>
  </w:style>
  <w:style w:type="paragraph" w:styleId="24">
    <w:name w:val="toc 2"/>
    <w:basedOn w:val="a"/>
    <w:next w:val="a"/>
    <w:autoRedefine/>
    <w:uiPriority w:val="39"/>
    <w:unhideWhenUsed/>
    <w:rsid w:val="00767E8A"/>
    <w:pPr>
      <w:tabs>
        <w:tab w:val="left" w:pos="567"/>
        <w:tab w:val="right" w:leader="dot" w:pos="9345"/>
      </w:tabs>
      <w:spacing w:after="100" w:line="360" w:lineRule="auto"/>
      <w:ind w:left="568" w:hanging="284"/>
    </w:pPr>
  </w:style>
  <w:style w:type="numbering" w:customStyle="1" w:styleId="13">
    <w:name w:val="Нет списка1"/>
    <w:next w:val="a2"/>
    <w:uiPriority w:val="99"/>
    <w:semiHidden/>
    <w:unhideWhenUsed/>
    <w:rsid w:val="00701B31"/>
  </w:style>
  <w:style w:type="table" w:customStyle="1" w:styleId="14">
    <w:name w:val="Сетка таблицы1"/>
    <w:basedOn w:val="a1"/>
    <w:next w:val="af7"/>
    <w:uiPriority w:val="59"/>
    <w:rsid w:val="00701B3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lnormal">
    <w:name w:val="hlnormal"/>
    <w:basedOn w:val="a0"/>
    <w:rsid w:val="001C462F"/>
  </w:style>
  <w:style w:type="character" w:customStyle="1" w:styleId="hl2">
    <w:name w:val="hl2"/>
    <w:basedOn w:val="a0"/>
    <w:rsid w:val="001C462F"/>
  </w:style>
  <w:style w:type="character" w:styleId="af9">
    <w:name w:val="annotation reference"/>
    <w:basedOn w:val="a0"/>
    <w:uiPriority w:val="99"/>
    <w:semiHidden/>
    <w:unhideWhenUsed/>
    <w:rsid w:val="00327037"/>
    <w:rPr>
      <w:sz w:val="16"/>
      <w:szCs w:val="16"/>
    </w:rPr>
  </w:style>
  <w:style w:type="paragraph" w:styleId="afa">
    <w:name w:val="annotation text"/>
    <w:basedOn w:val="a"/>
    <w:link w:val="afb"/>
    <w:uiPriority w:val="99"/>
    <w:semiHidden/>
    <w:unhideWhenUsed/>
    <w:rsid w:val="00327037"/>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semiHidden/>
    <w:rsid w:val="00327037"/>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327037"/>
    <w:rPr>
      <w:b/>
      <w:bCs/>
    </w:rPr>
  </w:style>
  <w:style w:type="character" w:customStyle="1" w:styleId="afd">
    <w:name w:val="Тема примечания Знак"/>
    <w:basedOn w:val="afb"/>
    <w:link w:val="afc"/>
    <w:uiPriority w:val="99"/>
    <w:semiHidden/>
    <w:rsid w:val="00327037"/>
    <w:rPr>
      <w:b/>
      <w:bCs/>
    </w:rPr>
  </w:style>
  <w:style w:type="paragraph" w:customStyle="1" w:styleId="ConsCell">
    <w:name w:val="ConsCell"/>
    <w:rsid w:val="008B6BCE"/>
    <w:pPr>
      <w:widowControl w:val="0"/>
      <w:autoSpaceDE w:val="0"/>
      <w:autoSpaceDN w:val="0"/>
      <w:spacing w:after="0" w:line="240" w:lineRule="auto"/>
    </w:pPr>
    <w:rPr>
      <w:rFonts w:ascii="Arial" w:eastAsia="Times New Roman" w:hAnsi="Arial" w:cs="Arial"/>
      <w:sz w:val="20"/>
      <w:szCs w:val="20"/>
      <w:lang w:eastAsia="ru-RU"/>
    </w:rPr>
  </w:style>
  <w:style w:type="paragraph" w:styleId="3">
    <w:name w:val="toc 3"/>
    <w:basedOn w:val="a"/>
    <w:next w:val="a"/>
    <w:autoRedefine/>
    <w:uiPriority w:val="39"/>
    <w:unhideWhenUsed/>
    <w:rsid w:val="005B05D8"/>
    <w:pPr>
      <w:numPr>
        <w:numId w:val="7"/>
      </w:numPr>
      <w:tabs>
        <w:tab w:val="left" w:pos="880"/>
        <w:tab w:val="right" w:leader="dot" w:pos="10206"/>
      </w:tabs>
      <w:spacing w:after="100"/>
    </w:pPr>
  </w:style>
  <w:style w:type="character" w:customStyle="1" w:styleId="red">
    <w:name w:val="red"/>
    <w:basedOn w:val="a0"/>
    <w:rsid w:val="002F50F2"/>
  </w:style>
  <w:style w:type="character" w:styleId="afe">
    <w:name w:val="Strong"/>
    <w:basedOn w:val="a0"/>
    <w:uiPriority w:val="22"/>
    <w:qFormat/>
    <w:rsid w:val="003E5FD9"/>
    <w:rPr>
      <w:b/>
      <w:bCs/>
    </w:rPr>
  </w:style>
  <w:style w:type="character" w:styleId="aff">
    <w:name w:val="Emphasis"/>
    <w:basedOn w:val="a0"/>
    <w:uiPriority w:val="20"/>
    <w:qFormat/>
    <w:rsid w:val="00ED4ABC"/>
    <w:rPr>
      <w:i/>
      <w:iCs/>
    </w:rPr>
  </w:style>
  <w:style w:type="character" w:customStyle="1" w:styleId="blk">
    <w:name w:val="blk"/>
    <w:basedOn w:val="a0"/>
    <w:rsid w:val="00DD2B20"/>
  </w:style>
  <w:style w:type="character" w:styleId="HTML">
    <w:name w:val="HTML Cite"/>
    <w:basedOn w:val="a0"/>
    <w:uiPriority w:val="99"/>
    <w:semiHidden/>
    <w:unhideWhenUsed/>
    <w:rsid w:val="003D0A03"/>
    <w:rPr>
      <w:i/>
      <w:iCs/>
    </w:rPr>
  </w:style>
  <w:style w:type="character" w:customStyle="1" w:styleId="aff0">
    <w:name w:val="Гипертекстовая ссылка"/>
    <w:basedOn w:val="a0"/>
    <w:uiPriority w:val="99"/>
    <w:rsid w:val="005E4BF3"/>
    <w:rPr>
      <w:rFonts w:cs="Times New Roman"/>
      <w:color w:val="106BBE"/>
    </w:rPr>
  </w:style>
  <w:style w:type="paragraph" w:customStyle="1" w:styleId="aff1">
    <w:name w:val="Прижатый влево"/>
    <w:basedOn w:val="a"/>
    <w:next w:val="a"/>
    <w:uiPriority w:val="99"/>
    <w:rsid w:val="005E4BF3"/>
    <w:pPr>
      <w:widowControl w:val="0"/>
      <w:autoSpaceDE w:val="0"/>
      <w:autoSpaceDN w:val="0"/>
      <w:adjustRightInd w:val="0"/>
      <w:spacing w:after="0" w:line="240" w:lineRule="auto"/>
    </w:pPr>
    <w:rPr>
      <w:rFonts w:ascii="Arial" w:eastAsiaTheme="minorEastAsia" w:hAnsi="Arial" w:cs="Arial"/>
      <w:sz w:val="26"/>
      <w:szCs w:val="26"/>
      <w:lang w:eastAsia="ru-RU"/>
    </w:rPr>
  </w:style>
  <w:style w:type="character" w:styleId="aff2">
    <w:name w:val="FollowedHyperlink"/>
    <w:basedOn w:val="a0"/>
    <w:uiPriority w:val="99"/>
    <w:semiHidden/>
    <w:unhideWhenUsed/>
    <w:rsid w:val="00DF0FB9"/>
    <w:rPr>
      <w:color w:val="800080"/>
      <w:u w:val="single"/>
    </w:rPr>
  </w:style>
  <w:style w:type="paragraph" w:customStyle="1" w:styleId="font5">
    <w:name w:val="font5"/>
    <w:basedOn w:val="a"/>
    <w:rsid w:val="00DF0FB9"/>
    <w:pPr>
      <w:spacing w:before="100" w:beforeAutospacing="1" w:after="100" w:afterAutospacing="1" w:line="240" w:lineRule="auto"/>
    </w:pPr>
    <w:rPr>
      <w:rFonts w:ascii="Arial" w:eastAsia="Times New Roman" w:hAnsi="Arial" w:cs="Arial"/>
      <w:b/>
      <w:bCs/>
      <w:color w:val="000000"/>
      <w:lang w:eastAsia="ru-RU"/>
    </w:rPr>
  </w:style>
  <w:style w:type="paragraph" w:customStyle="1" w:styleId="font6">
    <w:name w:val="font6"/>
    <w:basedOn w:val="a"/>
    <w:rsid w:val="00DF0FB9"/>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xl63">
    <w:name w:val="xl63"/>
    <w:basedOn w:val="a"/>
    <w:rsid w:val="00DF0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DF0FB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DF0FB9"/>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66">
    <w:name w:val="xl66"/>
    <w:basedOn w:val="a"/>
    <w:rsid w:val="00DF0FB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
    <w:rsid w:val="00DF0FB9"/>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
    <w:rsid w:val="00DF0FB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69">
    <w:name w:val="xl69"/>
    <w:basedOn w:val="a"/>
    <w:rsid w:val="00DF0FB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DF0FB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71">
    <w:name w:val="xl71"/>
    <w:basedOn w:val="a"/>
    <w:rsid w:val="00DF0FB9"/>
    <w:pPr>
      <w:pBdr>
        <w:top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72">
    <w:name w:val="xl72"/>
    <w:basedOn w:val="a"/>
    <w:rsid w:val="00DF0FB9"/>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3">
    <w:name w:val="xl73"/>
    <w:basedOn w:val="a"/>
    <w:rsid w:val="00DF0FB9"/>
    <w:pPr>
      <w:pBdr>
        <w:left w:val="single" w:sz="8" w:space="0" w:color="auto"/>
        <w:bottom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74">
    <w:name w:val="xl74"/>
    <w:basedOn w:val="a"/>
    <w:rsid w:val="00DF0FB9"/>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75">
    <w:name w:val="xl75"/>
    <w:basedOn w:val="a"/>
    <w:rsid w:val="00DF0FB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
    <w:rsid w:val="00DF0FB9"/>
    <w:pPr>
      <w:pBdr>
        <w:top w:val="single" w:sz="4" w:space="0" w:color="auto"/>
        <w:left w:val="single" w:sz="8" w:space="0" w:color="auto"/>
        <w:bottom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77">
    <w:name w:val="xl77"/>
    <w:basedOn w:val="a"/>
    <w:rsid w:val="00DF0FB9"/>
    <w:pPr>
      <w:pBdr>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78">
    <w:name w:val="xl78"/>
    <w:basedOn w:val="a"/>
    <w:rsid w:val="00DF0FB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DF0FB9"/>
    <w:pPr>
      <w:pBdr>
        <w:top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0">
    <w:name w:val="xl80"/>
    <w:basedOn w:val="a"/>
    <w:rsid w:val="00DF0FB9"/>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81">
    <w:name w:val="xl81"/>
    <w:basedOn w:val="a"/>
    <w:rsid w:val="00DF0FB9"/>
    <w:pPr>
      <w:pBdr>
        <w:left w:val="single" w:sz="4" w:space="0" w:color="auto"/>
        <w:bottom w:val="single" w:sz="4" w:space="0" w:color="auto"/>
        <w:right w:val="single" w:sz="8"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82">
    <w:name w:val="xl82"/>
    <w:basedOn w:val="a"/>
    <w:rsid w:val="00DF0FB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3">
    <w:name w:val="xl83"/>
    <w:basedOn w:val="a"/>
    <w:rsid w:val="00DF0FB9"/>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84">
    <w:name w:val="xl84"/>
    <w:basedOn w:val="a"/>
    <w:rsid w:val="00DF0FB9"/>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5">
    <w:name w:val="xl85"/>
    <w:basedOn w:val="a"/>
    <w:rsid w:val="00DF0FB9"/>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6">
    <w:name w:val="xl86"/>
    <w:basedOn w:val="a"/>
    <w:rsid w:val="00DF0FB9"/>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7">
    <w:name w:val="xl87"/>
    <w:basedOn w:val="a"/>
    <w:rsid w:val="00DF0FB9"/>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88">
    <w:name w:val="xl88"/>
    <w:basedOn w:val="a"/>
    <w:rsid w:val="00DF0FB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9">
    <w:name w:val="xl89"/>
    <w:basedOn w:val="a"/>
    <w:rsid w:val="00DF0FB9"/>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0">
    <w:name w:val="xl90"/>
    <w:basedOn w:val="a"/>
    <w:rsid w:val="00DF0FB9"/>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1">
    <w:name w:val="xl91"/>
    <w:basedOn w:val="a"/>
    <w:rsid w:val="00DF0FB9"/>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2">
    <w:name w:val="xl92"/>
    <w:basedOn w:val="a"/>
    <w:rsid w:val="00DF0FB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rsid w:val="00DF0FB9"/>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4">
    <w:name w:val="xl94"/>
    <w:basedOn w:val="a"/>
    <w:rsid w:val="00DF0FB9"/>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
    <w:rsid w:val="00DF0FB9"/>
    <w:pPr>
      <w:pBdr>
        <w:top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6">
    <w:name w:val="xl96"/>
    <w:basedOn w:val="a"/>
    <w:rsid w:val="00DF0FB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
    <w:rsid w:val="00DF0FB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8">
    <w:name w:val="xl98"/>
    <w:basedOn w:val="a"/>
    <w:rsid w:val="00DF0FB9"/>
    <w:pPr>
      <w:pBdr>
        <w:left w:val="single" w:sz="8" w:space="0" w:color="auto"/>
        <w:bottom w:val="single" w:sz="4"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99">
    <w:name w:val="xl99"/>
    <w:basedOn w:val="a"/>
    <w:rsid w:val="00DF0FB9"/>
    <w:pPr>
      <w:pBdr>
        <w:left w:val="single" w:sz="4" w:space="0" w:color="auto"/>
        <w:bottom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0">
    <w:name w:val="xl100"/>
    <w:basedOn w:val="a"/>
    <w:rsid w:val="00DF0FB9"/>
    <w:pPr>
      <w:pBdr>
        <w:left w:val="single" w:sz="4" w:space="0" w:color="auto"/>
        <w:bottom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1">
    <w:name w:val="xl101"/>
    <w:basedOn w:val="a"/>
    <w:rsid w:val="00DF0FB9"/>
    <w:pPr>
      <w:pBdr>
        <w:top w:val="single" w:sz="4" w:space="0" w:color="auto"/>
        <w:left w:val="single" w:sz="8" w:space="0" w:color="auto"/>
        <w:bottom w:val="single" w:sz="4"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2">
    <w:name w:val="xl102"/>
    <w:basedOn w:val="a"/>
    <w:rsid w:val="00DF0FB9"/>
    <w:pPr>
      <w:pBdr>
        <w:top w:val="single" w:sz="4" w:space="0" w:color="auto"/>
        <w:left w:val="single" w:sz="4" w:space="0" w:color="auto"/>
        <w:bottom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3">
    <w:name w:val="xl103"/>
    <w:basedOn w:val="a"/>
    <w:rsid w:val="00DF0FB9"/>
    <w:pPr>
      <w:pBdr>
        <w:top w:val="single" w:sz="4" w:space="0" w:color="auto"/>
        <w:left w:val="single" w:sz="4" w:space="0" w:color="auto"/>
        <w:bottom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4">
    <w:name w:val="xl104"/>
    <w:basedOn w:val="a"/>
    <w:rsid w:val="00DF0FB9"/>
    <w:pPr>
      <w:pBdr>
        <w:top w:val="single" w:sz="4" w:space="0" w:color="auto"/>
        <w:left w:val="single" w:sz="4" w:space="0" w:color="auto"/>
        <w:right w:val="single" w:sz="8"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05">
    <w:name w:val="xl105"/>
    <w:basedOn w:val="a"/>
    <w:rsid w:val="00DF0FB9"/>
    <w:pPr>
      <w:pBdr>
        <w:top w:val="single" w:sz="4" w:space="0" w:color="auto"/>
        <w:left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6">
    <w:name w:val="xl106"/>
    <w:basedOn w:val="a"/>
    <w:rsid w:val="00DF0FB9"/>
    <w:pPr>
      <w:pBdr>
        <w:top w:val="single" w:sz="4" w:space="0" w:color="auto"/>
        <w:left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7">
    <w:name w:val="xl107"/>
    <w:basedOn w:val="a"/>
    <w:rsid w:val="00DF0FB9"/>
    <w:pPr>
      <w:pBdr>
        <w:top w:val="single" w:sz="8" w:space="0" w:color="auto"/>
        <w:left w:val="single" w:sz="8" w:space="0" w:color="auto"/>
        <w:bottom w:val="single" w:sz="8" w:space="0" w:color="auto"/>
        <w:right w:val="single" w:sz="4"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08">
    <w:name w:val="xl108"/>
    <w:basedOn w:val="a"/>
    <w:rsid w:val="00DF0FB9"/>
    <w:pPr>
      <w:pBdr>
        <w:top w:val="single" w:sz="8" w:space="0" w:color="auto"/>
        <w:left w:val="single" w:sz="4" w:space="0" w:color="auto"/>
        <w:bottom w:val="single" w:sz="8" w:space="0" w:color="auto"/>
        <w:right w:val="single" w:sz="8"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09">
    <w:name w:val="xl109"/>
    <w:basedOn w:val="a"/>
    <w:rsid w:val="00DF0FB9"/>
    <w:pPr>
      <w:pBdr>
        <w:top w:val="single" w:sz="8" w:space="0" w:color="auto"/>
        <w:left w:val="single" w:sz="8" w:space="0" w:color="auto"/>
        <w:bottom w:val="single" w:sz="8" w:space="0" w:color="auto"/>
        <w:right w:val="single" w:sz="4" w:space="0" w:color="auto"/>
      </w:pBdr>
      <w:shd w:val="clear" w:color="000000" w:fill="00B05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0">
    <w:name w:val="xl110"/>
    <w:basedOn w:val="a"/>
    <w:rsid w:val="00DF0FB9"/>
    <w:pPr>
      <w:pBdr>
        <w:top w:val="single" w:sz="8" w:space="0" w:color="auto"/>
        <w:left w:val="single" w:sz="4" w:space="0" w:color="auto"/>
        <w:bottom w:val="single" w:sz="8" w:space="0" w:color="auto"/>
        <w:right w:val="single" w:sz="8" w:space="0" w:color="auto"/>
      </w:pBdr>
      <w:shd w:val="clear" w:color="000000" w:fill="00B05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1">
    <w:name w:val="xl111"/>
    <w:basedOn w:val="a"/>
    <w:rsid w:val="00DF0FB9"/>
    <w:pPr>
      <w:pBdr>
        <w:top w:val="single" w:sz="8" w:space="0" w:color="auto"/>
        <w:left w:val="single" w:sz="4" w:space="0" w:color="auto"/>
        <w:bottom w:val="single" w:sz="8" w:space="0" w:color="auto"/>
        <w:right w:val="single" w:sz="8" w:space="0" w:color="auto"/>
      </w:pBdr>
      <w:shd w:val="clear" w:color="000000" w:fill="00B05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2">
    <w:name w:val="xl112"/>
    <w:basedOn w:val="a"/>
    <w:rsid w:val="00DF0FB9"/>
    <w:pPr>
      <w:pBdr>
        <w:left w:val="single" w:sz="4" w:space="0" w:color="auto"/>
        <w:right w:val="single" w:sz="8"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13">
    <w:name w:val="xl113"/>
    <w:basedOn w:val="a"/>
    <w:rsid w:val="00DF0FB9"/>
    <w:pPr>
      <w:pBdr>
        <w:left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14">
    <w:name w:val="xl114"/>
    <w:basedOn w:val="a"/>
    <w:rsid w:val="00DF0FB9"/>
    <w:pPr>
      <w:pBdr>
        <w:top w:val="single" w:sz="4" w:space="0" w:color="auto"/>
        <w:left w:val="single" w:sz="8"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15">
    <w:name w:val="xl115"/>
    <w:basedOn w:val="a"/>
    <w:rsid w:val="00DF0FB9"/>
    <w:pPr>
      <w:pBdr>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16">
    <w:name w:val="xl116"/>
    <w:basedOn w:val="a"/>
    <w:rsid w:val="00DF0FB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
    <w:rsid w:val="00DF0FB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8">
    <w:name w:val="xl118"/>
    <w:basedOn w:val="a"/>
    <w:rsid w:val="00DF0FB9"/>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19">
    <w:name w:val="xl119"/>
    <w:basedOn w:val="a"/>
    <w:rsid w:val="00DF0FB9"/>
    <w:pPr>
      <w:pBdr>
        <w:top w:val="single" w:sz="8" w:space="0" w:color="auto"/>
        <w:left w:val="single" w:sz="4" w:space="0" w:color="auto"/>
        <w:bottom w:val="single" w:sz="8" w:space="0" w:color="auto"/>
        <w:right w:val="single" w:sz="8" w:space="0" w:color="auto"/>
      </w:pBdr>
      <w:shd w:val="clear" w:color="000000" w:fill="FF0000"/>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20">
    <w:name w:val="xl120"/>
    <w:basedOn w:val="a"/>
    <w:rsid w:val="00DF0FB9"/>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21">
    <w:name w:val="xl121"/>
    <w:basedOn w:val="a"/>
    <w:rsid w:val="00DF0FB9"/>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22">
    <w:name w:val="xl122"/>
    <w:basedOn w:val="a"/>
    <w:rsid w:val="00DF0FB9"/>
    <w:pPr>
      <w:pBdr>
        <w:top w:val="single" w:sz="8" w:space="0" w:color="auto"/>
        <w:left w:val="single" w:sz="8" w:space="0" w:color="auto"/>
        <w:bottom w:val="single" w:sz="8" w:space="0" w:color="auto"/>
        <w:right w:val="single" w:sz="4" w:space="0" w:color="auto"/>
      </w:pBdr>
      <w:shd w:val="clear" w:color="000000" w:fill="00B050"/>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23">
    <w:name w:val="xl123"/>
    <w:basedOn w:val="a"/>
    <w:rsid w:val="00DF0FB9"/>
    <w:pPr>
      <w:pBdr>
        <w:top w:val="single" w:sz="8" w:space="0" w:color="auto"/>
        <w:left w:val="single" w:sz="4" w:space="0" w:color="auto"/>
        <w:bottom w:val="single" w:sz="8" w:space="0" w:color="auto"/>
        <w:right w:val="single" w:sz="8" w:space="0" w:color="auto"/>
      </w:pBdr>
      <w:shd w:val="clear" w:color="000000" w:fill="00B050"/>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24">
    <w:name w:val="xl124"/>
    <w:basedOn w:val="a"/>
    <w:rsid w:val="00DF0FB9"/>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5">
    <w:name w:val="xl125"/>
    <w:basedOn w:val="a"/>
    <w:rsid w:val="00DF0FB9"/>
    <w:pPr>
      <w:pBdr>
        <w:top w:val="single" w:sz="8" w:space="0" w:color="auto"/>
        <w:bottom w:val="single" w:sz="8" w:space="0" w:color="auto"/>
        <w:right w:val="single" w:sz="4"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6">
    <w:name w:val="xl126"/>
    <w:basedOn w:val="a"/>
    <w:rsid w:val="00DF0FB9"/>
    <w:pPr>
      <w:pBdr>
        <w:bottom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27">
    <w:name w:val="xl127"/>
    <w:basedOn w:val="a"/>
    <w:rsid w:val="00DF0FB9"/>
    <w:pPr>
      <w:pBdr>
        <w:top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28">
    <w:name w:val="xl128"/>
    <w:basedOn w:val="a"/>
    <w:rsid w:val="00DF0FB9"/>
    <w:pPr>
      <w:pBdr>
        <w:top w:val="single" w:sz="8" w:space="0" w:color="auto"/>
        <w:bottom w:val="single" w:sz="8" w:space="0" w:color="auto"/>
        <w:right w:val="single" w:sz="4" w:space="0" w:color="auto"/>
      </w:pBdr>
      <w:shd w:val="clear" w:color="000000" w:fill="FF0000"/>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29">
    <w:name w:val="xl129"/>
    <w:basedOn w:val="a"/>
    <w:rsid w:val="00DF0FB9"/>
    <w:pPr>
      <w:pBdr>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30">
    <w:name w:val="xl130"/>
    <w:basedOn w:val="a"/>
    <w:rsid w:val="00DF0FB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31">
    <w:name w:val="xl131"/>
    <w:basedOn w:val="a"/>
    <w:rsid w:val="00DF0FB9"/>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32">
    <w:name w:val="xl132"/>
    <w:basedOn w:val="a"/>
    <w:rsid w:val="00DF0FB9"/>
    <w:pPr>
      <w:pBdr>
        <w:left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33">
    <w:name w:val="xl133"/>
    <w:basedOn w:val="a"/>
    <w:rsid w:val="00DF0FB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4">
    <w:name w:val="xl134"/>
    <w:basedOn w:val="a"/>
    <w:rsid w:val="00DF0FB9"/>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5">
    <w:name w:val="xl135"/>
    <w:basedOn w:val="a"/>
    <w:rsid w:val="00DF0FB9"/>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6">
    <w:name w:val="xl136"/>
    <w:basedOn w:val="a"/>
    <w:rsid w:val="00DF0FB9"/>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7">
    <w:name w:val="xl137"/>
    <w:basedOn w:val="a"/>
    <w:rsid w:val="00DF0FB9"/>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38">
    <w:name w:val="xl138"/>
    <w:basedOn w:val="a"/>
    <w:rsid w:val="00DF0FB9"/>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9">
    <w:name w:val="xl139"/>
    <w:basedOn w:val="a"/>
    <w:rsid w:val="00DF0FB9"/>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a"/>
    <w:rsid w:val="00DF0FB9"/>
    <w:pPr>
      <w:pBdr>
        <w:top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41">
    <w:name w:val="xl141"/>
    <w:basedOn w:val="a"/>
    <w:rsid w:val="00DF0FB9"/>
    <w:pPr>
      <w:pBdr>
        <w:top w:val="single" w:sz="4" w:space="0" w:color="auto"/>
        <w:left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42">
    <w:name w:val="xl142"/>
    <w:basedOn w:val="a"/>
    <w:rsid w:val="00DF0FB9"/>
    <w:pPr>
      <w:pBdr>
        <w:top w:val="single" w:sz="4" w:space="0" w:color="auto"/>
        <w:left w:val="single" w:sz="4"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43">
    <w:name w:val="xl143"/>
    <w:basedOn w:val="a"/>
    <w:rsid w:val="00DF0FB9"/>
    <w:pPr>
      <w:pBdr>
        <w:top w:val="single" w:sz="4" w:space="0" w:color="auto"/>
        <w:left w:val="single" w:sz="4"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44">
    <w:name w:val="xl144"/>
    <w:basedOn w:val="a"/>
    <w:rsid w:val="00DF0FB9"/>
    <w:pPr>
      <w:pBdr>
        <w:top w:val="single" w:sz="4" w:space="0" w:color="auto"/>
        <w:left w:val="single" w:sz="4"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45">
    <w:name w:val="xl145"/>
    <w:basedOn w:val="a"/>
    <w:rsid w:val="00DF0FB9"/>
    <w:pPr>
      <w:pBdr>
        <w:top w:val="single" w:sz="4" w:space="0" w:color="auto"/>
        <w:left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46">
    <w:name w:val="xl146"/>
    <w:basedOn w:val="a"/>
    <w:rsid w:val="00DF0FB9"/>
    <w:pPr>
      <w:pBdr>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47">
    <w:name w:val="xl147"/>
    <w:basedOn w:val="a"/>
    <w:rsid w:val="00DF0FB9"/>
    <w:pPr>
      <w:pBdr>
        <w:left w:val="single" w:sz="8"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48">
    <w:name w:val="xl148"/>
    <w:basedOn w:val="a"/>
    <w:rsid w:val="00DF0FB9"/>
    <w:pPr>
      <w:pBdr>
        <w:left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49">
    <w:name w:val="xl149"/>
    <w:basedOn w:val="a"/>
    <w:rsid w:val="00DF0FB9"/>
    <w:pPr>
      <w:pBdr>
        <w:top w:val="single" w:sz="8" w:space="0" w:color="auto"/>
        <w:bottom w:val="single" w:sz="8" w:space="0" w:color="auto"/>
        <w:right w:val="single" w:sz="4" w:space="0" w:color="auto"/>
      </w:pBdr>
      <w:shd w:val="clear" w:color="000000" w:fill="00B05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50">
    <w:name w:val="xl150"/>
    <w:basedOn w:val="a"/>
    <w:rsid w:val="00DF0FB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1">
    <w:name w:val="xl151"/>
    <w:basedOn w:val="a"/>
    <w:rsid w:val="00DF0FB9"/>
    <w:pPr>
      <w:pBdr>
        <w:top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2">
    <w:name w:val="xl152"/>
    <w:basedOn w:val="a"/>
    <w:rsid w:val="00DF0FB9"/>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53">
    <w:name w:val="xl153"/>
    <w:basedOn w:val="a"/>
    <w:rsid w:val="00DF0FB9"/>
    <w:pPr>
      <w:pBdr>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4">
    <w:name w:val="xl154"/>
    <w:basedOn w:val="a"/>
    <w:rsid w:val="00DF0FB9"/>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5">
    <w:name w:val="xl155"/>
    <w:basedOn w:val="a"/>
    <w:rsid w:val="00DF0FB9"/>
    <w:pPr>
      <w:pBdr>
        <w:top w:val="single" w:sz="8" w:space="0" w:color="auto"/>
        <w:left w:val="single" w:sz="4" w:space="0" w:color="auto"/>
        <w:bottom w:val="single" w:sz="8" w:space="0" w:color="auto"/>
        <w:right w:val="single" w:sz="8"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56">
    <w:name w:val="xl156"/>
    <w:basedOn w:val="a"/>
    <w:rsid w:val="00DF0FB9"/>
    <w:pPr>
      <w:pBdr>
        <w:bottom w:val="single" w:sz="8" w:space="0" w:color="auto"/>
        <w:right w:val="single" w:sz="4" w:space="0" w:color="auto"/>
      </w:pBdr>
      <w:shd w:val="clear" w:color="000000" w:fill="00B05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57">
    <w:name w:val="xl157"/>
    <w:basedOn w:val="a"/>
    <w:rsid w:val="00DF0FB9"/>
    <w:pPr>
      <w:pBdr>
        <w:left w:val="single" w:sz="4" w:space="0" w:color="auto"/>
        <w:bottom w:val="single" w:sz="8" w:space="0" w:color="auto"/>
        <w:right w:val="single" w:sz="8" w:space="0" w:color="auto"/>
      </w:pBdr>
      <w:shd w:val="clear" w:color="000000" w:fill="00B05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58">
    <w:name w:val="xl158"/>
    <w:basedOn w:val="a"/>
    <w:rsid w:val="00DF0FB9"/>
    <w:pPr>
      <w:pBdr>
        <w:left w:val="single" w:sz="8" w:space="0" w:color="auto"/>
        <w:bottom w:val="single" w:sz="8" w:space="0" w:color="auto"/>
        <w:right w:val="single" w:sz="4"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59">
    <w:name w:val="xl159"/>
    <w:basedOn w:val="a"/>
    <w:rsid w:val="00DF0FB9"/>
    <w:pPr>
      <w:pBdr>
        <w:left w:val="single" w:sz="4" w:space="0" w:color="auto"/>
        <w:bottom w:val="single" w:sz="8" w:space="0" w:color="auto"/>
        <w:right w:val="single" w:sz="8"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60">
    <w:name w:val="xl160"/>
    <w:basedOn w:val="a"/>
    <w:rsid w:val="00DF0FB9"/>
    <w:pPr>
      <w:pBdr>
        <w:left w:val="single" w:sz="4" w:space="0" w:color="auto"/>
        <w:bottom w:val="single" w:sz="8" w:space="0" w:color="auto"/>
        <w:right w:val="single" w:sz="8"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61">
    <w:name w:val="xl161"/>
    <w:basedOn w:val="a"/>
    <w:rsid w:val="00DF0FB9"/>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62">
    <w:name w:val="xl162"/>
    <w:basedOn w:val="a"/>
    <w:rsid w:val="00DF0FB9"/>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numbering" w:customStyle="1" w:styleId="25">
    <w:name w:val="Нет списка2"/>
    <w:next w:val="a2"/>
    <w:uiPriority w:val="99"/>
    <w:semiHidden/>
    <w:unhideWhenUsed/>
    <w:rsid w:val="00DF0FB9"/>
  </w:style>
  <w:style w:type="character" w:customStyle="1" w:styleId="Absatz-Standardschriftart">
    <w:name w:val="Absatz-Standardschriftart"/>
    <w:rsid w:val="00DF0FB9"/>
  </w:style>
  <w:style w:type="character" w:customStyle="1" w:styleId="WW8Num3z1">
    <w:name w:val="WW8Num3z1"/>
    <w:rsid w:val="00DF0FB9"/>
    <w:rPr>
      <w:b/>
    </w:rPr>
  </w:style>
  <w:style w:type="character" w:customStyle="1" w:styleId="15">
    <w:name w:val="Основной шрифт абзаца1"/>
    <w:rsid w:val="00DF0FB9"/>
  </w:style>
  <w:style w:type="character" w:customStyle="1" w:styleId="aff3">
    <w:name w:val="Символ нумерации"/>
    <w:rsid w:val="00DF0FB9"/>
  </w:style>
  <w:style w:type="paragraph" w:customStyle="1" w:styleId="aff4">
    <w:name w:val="Заголовок"/>
    <w:basedOn w:val="a"/>
    <w:next w:val="a9"/>
    <w:rsid w:val="00DF0FB9"/>
    <w:pPr>
      <w:keepNext/>
      <w:suppressAutoHyphens/>
      <w:spacing w:before="240" w:after="120" w:line="240" w:lineRule="auto"/>
      <w:ind w:firstLine="709"/>
      <w:jc w:val="both"/>
    </w:pPr>
    <w:rPr>
      <w:rFonts w:ascii="Arial" w:eastAsia="Microsoft YaHei" w:hAnsi="Arial" w:cs="Mangal"/>
      <w:sz w:val="28"/>
      <w:szCs w:val="28"/>
      <w:lang w:eastAsia="ar-SA"/>
    </w:rPr>
  </w:style>
  <w:style w:type="paragraph" w:styleId="aff5">
    <w:name w:val="List"/>
    <w:basedOn w:val="a9"/>
    <w:rsid w:val="00DF0FB9"/>
    <w:pPr>
      <w:ind w:firstLine="709"/>
      <w:jc w:val="both"/>
    </w:pPr>
    <w:rPr>
      <w:rFonts w:cs="Mangal"/>
      <w:sz w:val="28"/>
    </w:rPr>
  </w:style>
  <w:style w:type="paragraph" w:customStyle="1" w:styleId="16">
    <w:name w:val="Название1"/>
    <w:basedOn w:val="a"/>
    <w:rsid w:val="00DF0FB9"/>
    <w:pPr>
      <w:suppressLineNumbers/>
      <w:suppressAutoHyphens/>
      <w:spacing w:before="120" w:after="120" w:line="240" w:lineRule="auto"/>
      <w:ind w:firstLine="709"/>
      <w:jc w:val="both"/>
    </w:pPr>
    <w:rPr>
      <w:rFonts w:ascii="Times New Roman" w:eastAsia="Times New Roman" w:hAnsi="Times New Roman" w:cs="Mangal"/>
      <w:i/>
      <w:iCs/>
      <w:sz w:val="24"/>
      <w:szCs w:val="24"/>
      <w:lang w:eastAsia="ar-SA"/>
    </w:rPr>
  </w:style>
  <w:style w:type="paragraph" w:customStyle="1" w:styleId="17">
    <w:name w:val="Указатель1"/>
    <w:basedOn w:val="a"/>
    <w:rsid w:val="00DF0FB9"/>
    <w:pPr>
      <w:suppressLineNumbers/>
      <w:suppressAutoHyphens/>
      <w:spacing w:after="0" w:line="240" w:lineRule="auto"/>
      <w:ind w:firstLine="709"/>
      <w:jc w:val="both"/>
    </w:pPr>
    <w:rPr>
      <w:rFonts w:ascii="Times New Roman" w:eastAsia="Times New Roman" w:hAnsi="Times New Roman" w:cs="Mangal"/>
      <w:sz w:val="28"/>
      <w:szCs w:val="24"/>
      <w:lang w:eastAsia="ar-SA"/>
    </w:rPr>
  </w:style>
  <w:style w:type="paragraph" w:customStyle="1" w:styleId="18">
    <w:name w:val="Стиль1"/>
    <w:basedOn w:val="a"/>
    <w:rsid w:val="00DF0FB9"/>
    <w:pPr>
      <w:suppressAutoHyphens/>
      <w:spacing w:after="0" w:line="240" w:lineRule="auto"/>
      <w:jc w:val="both"/>
    </w:pPr>
    <w:rPr>
      <w:rFonts w:ascii="Times New Roman" w:eastAsia="Times New Roman" w:hAnsi="Times New Roman" w:cs="Times New Roman"/>
      <w:sz w:val="28"/>
      <w:szCs w:val="24"/>
      <w:lang w:eastAsia="ar-SA"/>
    </w:rPr>
  </w:style>
  <w:style w:type="paragraph" w:customStyle="1" w:styleId="aff6">
    <w:name w:val="Содержимое таблицы"/>
    <w:basedOn w:val="a"/>
    <w:rsid w:val="00DF0FB9"/>
    <w:pPr>
      <w:suppressLineNumbers/>
      <w:suppressAutoHyphens/>
      <w:spacing w:after="0" w:line="240" w:lineRule="auto"/>
      <w:ind w:firstLine="709"/>
      <w:jc w:val="both"/>
    </w:pPr>
    <w:rPr>
      <w:rFonts w:ascii="Times New Roman" w:eastAsia="Times New Roman" w:hAnsi="Times New Roman" w:cs="Times New Roman"/>
      <w:sz w:val="28"/>
      <w:szCs w:val="24"/>
      <w:lang w:eastAsia="ar-SA"/>
    </w:rPr>
  </w:style>
  <w:style w:type="paragraph" w:customStyle="1" w:styleId="aff7">
    <w:name w:val="Содержимое врезки"/>
    <w:basedOn w:val="a9"/>
    <w:rsid w:val="00DF0FB9"/>
    <w:pPr>
      <w:ind w:firstLine="709"/>
      <w:jc w:val="both"/>
    </w:pPr>
    <w:rPr>
      <w:sz w:val="28"/>
    </w:rPr>
  </w:style>
  <w:style w:type="paragraph" w:customStyle="1" w:styleId="ConsPlusNormal">
    <w:name w:val="ConsPlusNormal"/>
    <w:rsid w:val="00DF0FB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DF0FB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8">
    <w:name w:val="Placeholder Text"/>
    <w:basedOn w:val="a0"/>
    <w:uiPriority w:val="99"/>
    <w:semiHidden/>
    <w:rsid w:val="00DF0FB9"/>
    <w:rPr>
      <w:color w:val="808080"/>
    </w:rPr>
  </w:style>
  <w:style w:type="table" w:customStyle="1" w:styleId="26">
    <w:name w:val="Сетка таблицы2"/>
    <w:basedOn w:val="a1"/>
    <w:next w:val="af7"/>
    <w:uiPriority w:val="59"/>
    <w:rsid w:val="00DF0F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
    <w:name w:val="Нет списка3"/>
    <w:next w:val="a2"/>
    <w:uiPriority w:val="99"/>
    <w:semiHidden/>
    <w:unhideWhenUsed/>
    <w:rsid w:val="00DF0FB9"/>
  </w:style>
  <w:style w:type="table" w:customStyle="1" w:styleId="33">
    <w:name w:val="Сетка таблицы3"/>
    <w:basedOn w:val="a1"/>
    <w:next w:val="af7"/>
    <w:uiPriority w:val="59"/>
    <w:rsid w:val="00DF0F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
    <w:name w:val="Нет списка4"/>
    <w:next w:val="a2"/>
    <w:uiPriority w:val="99"/>
    <w:semiHidden/>
    <w:unhideWhenUsed/>
    <w:rsid w:val="00DF0FB9"/>
  </w:style>
  <w:style w:type="table" w:customStyle="1" w:styleId="40">
    <w:name w:val="Сетка таблицы4"/>
    <w:basedOn w:val="a1"/>
    <w:next w:val="af7"/>
    <w:uiPriority w:val="59"/>
    <w:rsid w:val="00DF0F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1">
    <w:name w:val="toc 4"/>
    <w:basedOn w:val="a"/>
    <w:next w:val="a"/>
    <w:autoRedefine/>
    <w:uiPriority w:val="39"/>
    <w:unhideWhenUsed/>
    <w:rsid w:val="00DF0FB9"/>
    <w:pPr>
      <w:spacing w:after="100"/>
      <w:ind w:left="660"/>
    </w:pPr>
    <w:rPr>
      <w:rFonts w:eastAsiaTheme="minorEastAsia"/>
      <w:lang w:eastAsia="ru-RU"/>
    </w:rPr>
  </w:style>
  <w:style w:type="paragraph" w:styleId="5">
    <w:name w:val="toc 5"/>
    <w:basedOn w:val="a"/>
    <w:next w:val="a"/>
    <w:autoRedefine/>
    <w:uiPriority w:val="39"/>
    <w:unhideWhenUsed/>
    <w:rsid w:val="00DF0FB9"/>
    <w:pPr>
      <w:spacing w:after="100"/>
      <w:ind w:left="880"/>
    </w:pPr>
    <w:rPr>
      <w:rFonts w:eastAsiaTheme="minorEastAsia"/>
      <w:lang w:eastAsia="ru-RU"/>
    </w:rPr>
  </w:style>
  <w:style w:type="paragraph" w:styleId="6">
    <w:name w:val="toc 6"/>
    <w:basedOn w:val="a"/>
    <w:next w:val="a"/>
    <w:autoRedefine/>
    <w:uiPriority w:val="39"/>
    <w:unhideWhenUsed/>
    <w:rsid w:val="00DF0FB9"/>
    <w:pPr>
      <w:spacing w:after="100"/>
      <w:ind w:left="1100"/>
    </w:pPr>
    <w:rPr>
      <w:rFonts w:eastAsiaTheme="minorEastAsia"/>
      <w:lang w:eastAsia="ru-RU"/>
    </w:rPr>
  </w:style>
  <w:style w:type="paragraph" w:styleId="7">
    <w:name w:val="toc 7"/>
    <w:basedOn w:val="a"/>
    <w:next w:val="a"/>
    <w:autoRedefine/>
    <w:uiPriority w:val="39"/>
    <w:unhideWhenUsed/>
    <w:rsid w:val="00DF0FB9"/>
    <w:pPr>
      <w:spacing w:after="100"/>
      <w:ind w:left="1320"/>
    </w:pPr>
    <w:rPr>
      <w:rFonts w:eastAsiaTheme="minorEastAsia"/>
      <w:lang w:eastAsia="ru-RU"/>
    </w:rPr>
  </w:style>
  <w:style w:type="paragraph" w:styleId="8">
    <w:name w:val="toc 8"/>
    <w:basedOn w:val="a"/>
    <w:next w:val="a"/>
    <w:autoRedefine/>
    <w:uiPriority w:val="39"/>
    <w:unhideWhenUsed/>
    <w:rsid w:val="00DF0FB9"/>
    <w:pPr>
      <w:spacing w:after="100"/>
      <w:ind w:left="1540"/>
    </w:pPr>
    <w:rPr>
      <w:rFonts w:eastAsiaTheme="minorEastAsia"/>
      <w:lang w:eastAsia="ru-RU"/>
    </w:rPr>
  </w:style>
  <w:style w:type="paragraph" w:styleId="9">
    <w:name w:val="toc 9"/>
    <w:basedOn w:val="a"/>
    <w:next w:val="a"/>
    <w:autoRedefine/>
    <w:uiPriority w:val="39"/>
    <w:unhideWhenUsed/>
    <w:rsid w:val="00DF0FB9"/>
    <w:pPr>
      <w:spacing w:after="100"/>
      <w:ind w:left="1760"/>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20447630">
      <w:bodyDiv w:val="1"/>
      <w:marLeft w:val="0"/>
      <w:marRight w:val="0"/>
      <w:marTop w:val="0"/>
      <w:marBottom w:val="0"/>
      <w:divBdr>
        <w:top w:val="none" w:sz="0" w:space="0" w:color="auto"/>
        <w:left w:val="none" w:sz="0" w:space="0" w:color="auto"/>
        <w:bottom w:val="none" w:sz="0" w:space="0" w:color="auto"/>
        <w:right w:val="none" w:sz="0" w:space="0" w:color="auto"/>
      </w:divBdr>
      <w:divsChild>
        <w:div w:id="1875190282">
          <w:marLeft w:val="0"/>
          <w:marRight w:val="0"/>
          <w:marTop w:val="0"/>
          <w:marBottom w:val="0"/>
          <w:divBdr>
            <w:top w:val="none" w:sz="0" w:space="0" w:color="auto"/>
            <w:left w:val="none" w:sz="0" w:space="0" w:color="auto"/>
            <w:bottom w:val="none" w:sz="0" w:space="0" w:color="auto"/>
            <w:right w:val="none" w:sz="0" w:space="0" w:color="auto"/>
          </w:divBdr>
        </w:div>
        <w:div w:id="2118795989">
          <w:marLeft w:val="0"/>
          <w:marRight w:val="0"/>
          <w:marTop w:val="0"/>
          <w:marBottom w:val="0"/>
          <w:divBdr>
            <w:top w:val="none" w:sz="0" w:space="0" w:color="auto"/>
            <w:left w:val="none" w:sz="0" w:space="0" w:color="auto"/>
            <w:bottom w:val="none" w:sz="0" w:space="0" w:color="auto"/>
            <w:right w:val="none" w:sz="0" w:space="0" w:color="auto"/>
          </w:divBdr>
        </w:div>
      </w:divsChild>
    </w:div>
    <w:div w:id="32073582">
      <w:bodyDiv w:val="1"/>
      <w:marLeft w:val="0"/>
      <w:marRight w:val="0"/>
      <w:marTop w:val="0"/>
      <w:marBottom w:val="0"/>
      <w:divBdr>
        <w:top w:val="none" w:sz="0" w:space="0" w:color="auto"/>
        <w:left w:val="none" w:sz="0" w:space="0" w:color="auto"/>
        <w:bottom w:val="none" w:sz="0" w:space="0" w:color="auto"/>
        <w:right w:val="none" w:sz="0" w:space="0" w:color="auto"/>
      </w:divBdr>
      <w:divsChild>
        <w:div w:id="1309240805">
          <w:marLeft w:val="0"/>
          <w:marRight w:val="0"/>
          <w:marTop w:val="0"/>
          <w:marBottom w:val="0"/>
          <w:divBdr>
            <w:top w:val="none" w:sz="0" w:space="0" w:color="auto"/>
            <w:left w:val="none" w:sz="0" w:space="0" w:color="auto"/>
            <w:bottom w:val="none" w:sz="0" w:space="0" w:color="auto"/>
            <w:right w:val="none" w:sz="0" w:space="0" w:color="auto"/>
          </w:divBdr>
        </w:div>
      </w:divsChild>
    </w:div>
    <w:div w:id="50932789">
      <w:bodyDiv w:val="1"/>
      <w:marLeft w:val="0"/>
      <w:marRight w:val="0"/>
      <w:marTop w:val="0"/>
      <w:marBottom w:val="0"/>
      <w:divBdr>
        <w:top w:val="none" w:sz="0" w:space="0" w:color="auto"/>
        <w:left w:val="none" w:sz="0" w:space="0" w:color="auto"/>
        <w:bottom w:val="none" w:sz="0" w:space="0" w:color="auto"/>
        <w:right w:val="none" w:sz="0" w:space="0" w:color="auto"/>
      </w:divBdr>
    </w:div>
    <w:div w:id="60180366">
      <w:bodyDiv w:val="1"/>
      <w:marLeft w:val="0"/>
      <w:marRight w:val="0"/>
      <w:marTop w:val="0"/>
      <w:marBottom w:val="0"/>
      <w:divBdr>
        <w:top w:val="none" w:sz="0" w:space="0" w:color="auto"/>
        <w:left w:val="none" w:sz="0" w:space="0" w:color="auto"/>
        <w:bottom w:val="none" w:sz="0" w:space="0" w:color="auto"/>
        <w:right w:val="none" w:sz="0" w:space="0" w:color="auto"/>
      </w:divBdr>
      <w:divsChild>
        <w:div w:id="1110705062">
          <w:marLeft w:val="0"/>
          <w:marRight w:val="0"/>
          <w:marTop w:val="0"/>
          <w:marBottom w:val="0"/>
          <w:divBdr>
            <w:top w:val="none" w:sz="0" w:space="0" w:color="auto"/>
            <w:left w:val="none" w:sz="0" w:space="0" w:color="auto"/>
            <w:bottom w:val="none" w:sz="0" w:space="0" w:color="auto"/>
            <w:right w:val="none" w:sz="0" w:space="0" w:color="auto"/>
          </w:divBdr>
        </w:div>
      </w:divsChild>
    </w:div>
    <w:div w:id="77099790">
      <w:bodyDiv w:val="1"/>
      <w:marLeft w:val="0"/>
      <w:marRight w:val="0"/>
      <w:marTop w:val="0"/>
      <w:marBottom w:val="0"/>
      <w:divBdr>
        <w:top w:val="none" w:sz="0" w:space="0" w:color="auto"/>
        <w:left w:val="none" w:sz="0" w:space="0" w:color="auto"/>
        <w:bottom w:val="none" w:sz="0" w:space="0" w:color="auto"/>
        <w:right w:val="none" w:sz="0" w:space="0" w:color="auto"/>
      </w:divBdr>
    </w:div>
    <w:div w:id="85006311">
      <w:bodyDiv w:val="1"/>
      <w:marLeft w:val="0"/>
      <w:marRight w:val="0"/>
      <w:marTop w:val="0"/>
      <w:marBottom w:val="0"/>
      <w:divBdr>
        <w:top w:val="none" w:sz="0" w:space="0" w:color="auto"/>
        <w:left w:val="none" w:sz="0" w:space="0" w:color="auto"/>
        <w:bottom w:val="none" w:sz="0" w:space="0" w:color="auto"/>
        <w:right w:val="none" w:sz="0" w:space="0" w:color="auto"/>
      </w:divBdr>
    </w:div>
    <w:div w:id="118037351">
      <w:bodyDiv w:val="1"/>
      <w:marLeft w:val="0"/>
      <w:marRight w:val="0"/>
      <w:marTop w:val="0"/>
      <w:marBottom w:val="0"/>
      <w:divBdr>
        <w:top w:val="none" w:sz="0" w:space="0" w:color="auto"/>
        <w:left w:val="none" w:sz="0" w:space="0" w:color="auto"/>
        <w:bottom w:val="none" w:sz="0" w:space="0" w:color="auto"/>
        <w:right w:val="none" w:sz="0" w:space="0" w:color="auto"/>
      </w:divBdr>
      <w:divsChild>
        <w:div w:id="1973976950">
          <w:marLeft w:val="0"/>
          <w:marRight w:val="0"/>
          <w:marTop w:val="0"/>
          <w:marBottom w:val="0"/>
          <w:divBdr>
            <w:top w:val="none" w:sz="0" w:space="0" w:color="auto"/>
            <w:left w:val="none" w:sz="0" w:space="0" w:color="auto"/>
            <w:bottom w:val="none" w:sz="0" w:space="0" w:color="auto"/>
            <w:right w:val="none" w:sz="0" w:space="0" w:color="auto"/>
          </w:divBdr>
        </w:div>
      </w:divsChild>
    </w:div>
    <w:div w:id="136535560">
      <w:bodyDiv w:val="1"/>
      <w:marLeft w:val="0"/>
      <w:marRight w:val="0"/>
      <w:marTop w:val="0"/>
      <w:marBottom w:val="0"/>
      <w:divBdr>
        <w:top w:val="none" w:sz="0" w:space="0" w:color="auto"/>
        <w:left w:val="none" w:sz="0" w:space="0" w:color="auto"/>
        <w:bottom w:val="none" w:sz="0" w:space="0" w:color="auto"/>
        <w:right w:val="none" w:sz="0" w:space="0" w:color="auto"/>
      </w:divBdr>
      <w:divsChild>
        <w:div w:id="1985428491">
          <w:marLeft w:val="0"/>
          <w:marRight w:val="0"/>
          <w:marTop w:val="0"/>
          <w:marBottom w:val="0"/>
          <w:divBdr>
            <w:top w:val="none" w:sz="0" w:space="0" w:color="auto"/>
            <w:left w:val="none" w:sz="0" w:space="0" w:color="auto"/>
            <w:bottom w:val="none" w:sz="0" w:space="0" w:color="auto"/>
            <w:right w:val="none" w:sz="0" w:space="0" w:color="auto"/>
          </w:divBdr>
        </w:div>
      </w:divsChild>
    </w:div>
    <w:div w:id="140389744">
      <w:bodyDiv w:val="1"/>
      <w:marLeft w:val="0"/>
      <w:marRight w:val="0"/>
      <w:marTop w:val="0"/>
      <w:marBottom w:val="0"/>
      <w:divBdr>
        <w:top w:val="none" w:sz="0" w:space="0" w:color="auto"/>
        <w:left w:val="none" w:sz="0" w:space="0" w:color="auto"/>
        <w:bottom w:val="none" w:sz="0" w:space="0" w:color="auto"/>
        <w:right w:val="none" w:sz="0" w:space="0" w:color="auto"/>
      </w:divBdr>
    </w:div>
    <w:div w:id="142704492">
      <w:bodyDiv w:val="1"/>
      <w:marLeft w:val="0"/>
      <w:marRight w:val="0"/>
      <w:marTop w:val="0"/>
      <w:marBottom w:val="0"/>
      <w:divBdr>
        <w:top w:val="none" w:sz="0" w:space="0" w:color="auto"/>
        <w:left w:val="none" w:sz="0" w:space="0" w:color="auto"/>
        <w:bottom w:val="none" w:sz="0" w:space="0" w:color="auto"/>
        <w:right w:val="none" w:sz="0" w:space="0" w:color="auto"/>
      </w:divBdr>
      <w:divsChild>
        <w:div w:id="410080100">
          <w:marLeft w:val="0"/>
          <w:marRight w:val="0"/>
          <w:marTop w:val="0"/>
          <w:marBottom w:val="0"/>
          <w:divBdr>
            <w:top w:val="none" w:sz="0" w:space="0" w:color="auto"/>
            <w:left w:val="none" w:sz="0" w:space="0" w:color="auto"/>
            <w:bottom w:val="none" w:sz="0" w:space="0" w:color="auto"/>
            <w:right w:val="none" w:sz="0" w:space="0" w:color="auto"/>
          </w:divBdr>
        </w:div>
        <w:div w:id="471941671">
          <w:marLeft w:val="0"/>
          <w:marRight w:val="0"/>
          <w:marTop w:val="0"/>
          <w:marBottom w:val="0"/>
          <w:divBdr>
            <w:top w:val="none" w:sz="0" w:space="0" w:color="auto"/>
            <w:left w:val="none" w:sz="0" w:space="0" w:color="auto"/>
            <w:bottom w:val="none" w:sz="0" w:space="0" w:color="auto"/>
            <w:right w:val="none" w:sz="0" w:space="0" w:color="auto"/>
          </w:divBdr>
        </w:div>
        <w:div w:id="1387532545">
          <w:marLeft w:val="0"/>
          <w:marRight w:val="0"/>
          <w:marTop w:val="0"/>
          <w:marBottom w:val="0"/>
          <w:divBdr>
            <w:top w:val="none" w:sz="0" w:space="0" w:color="auto"/>
            <w:left w:val="none" w:sz="0" w:space="0" w:color="auto"/>
            <w:bottom w:val="none" w:sz="0" w:space="0" w:color="auto"/>
            <w:right w:val="none" w:sz="0" w:space="0" w:color="auto"/>
          </w:divBdr>
        </w:div>
        <w:div w:id="1842349380">
          <w:marLeft w:val="0"/>
          <w:marRight w:val="0"/>
          <w:marTop w:val="0"/>
          <w:marBottom w:val="0"/>
          <w:divBdr>
            <w:top w:val="none" w:sz="0" w:space="0" w:color="auto"/>
            <w:left w:val="none" w:sz="0" w:space="0" w:color="auto"/>
            <w:bottom w:val="none" w:sz="0" w:space="0" w:color="auto"/>
            <w:right w:val="none" w:sz="0" w:space="0" w:color="auto"/>
          </w:divBdr>
        </w:div>
        <w:div w:id="1871843994">
          <w:marLeft w:val="0"/>
          <w:marRight w:val="0"/>
          <w:marTop w:val="0"/>
          <w:marBottom w:val="0"/>
          <w:divBdr>
            <w:top w:val="none" w:sz="0" w:space="0" w:color="auto"/>
            <w:left w:val="none" w:sz="0" w:space="0" w:color="auto"/>
            <w:bottom w:val="none" w:sz="0" w:space="0" w:color="auto"/>
            <w:right w:val="none" w:sz="0" w:space="0" w:color="auto"/>
          </w:divBdr>
        </w:div>
      </w:divsChild>
    </w:div>
    <w:div w:id="158277679">
      <w:bodyDiv w:val="1"/>
      <w:marLeft w:val="0"/>
      <w:marRight w:val="0"/>
      <w:marTop w:val="0"/>
      <w:marBottom w:val="0"/>
      <w:divBdr>
        <w:top w:val="none" w:sz="0" w:space="0" w:color="auto"/>
        <w:left w:val="none" w:sz="0" w:space="0" w:color="auto"/>
        <w:bottom w:val="none" w:sz="0" w:space="0" w:color="auto"/>
        <w:right w:val="none" w:sz="0" w:space="0" w:color="auto"/>
      </w:divBdr>
    </w:div>
    <w:div w:id="180973935">
      <w:bodyDiv w:val="1"/>
      <w:marLeft w:val="0"/>
      <w:marRight w:val="0"/>
      <w:marTop w:val="0"/>
      <w:marBottom w:val="0"/>
      <w:divBdr>
        <w:top w:val="none" w:sz="0" w:space="0" w:color="auto"/>
        <w:left w:val="none" w:sz="0" w:space="0" w:color="auto"/>
        <w:bottom w:val="none" w:sz="0" w:space="0" w:color="auto"/>
        <w:right w:val="none" w:sz="0" w:space="0" w:color="auto"/>
      </w:divBdr>
      <w:divsChild>
        <w:div w:id="1899438583">
          <w:marLeft w:val="0"/>
          <w:marRight w:val="0"/>
          <w:marTop w:val="0"/>
          <w:marBottom w:val="0"/>
          <w:divBdr>
            <w:top w:val="none" w:sz="0" w:space="0" w:color="auto"/>
            <w:left w:val="none" w:sz="0" w:space="0" w:color="auto"/>
            <w:bottom w:val="none" w:sz="0" w:space="0" w:color="auto"/>
            <w:right w:val="none" w:sz="0" w:space="0" w:color="auto"/>
          </w:divBdr>
        </w:div>
      </w:divsChild>
    </w:div>
    <w:div w:id="191306401">
      <w:bodyDiv w:val="1"/>
      <w:marLeft w:val="0"/>
      <w:marRight w:val="0"/>
      <w:marTop w:val="0"/>
      <w:marBottom w:val="0"/>
      <w:divBdr>
        <w:top w:val="none" w:sz="0" w:space="0" w:color="auto"/>
        <w:left w:val="none" w:sz="0" w:space="0" w:color="auto"/>
        <w:bottom w:val="none" w:sz="0" w:space="0" w:color="auto"/>
        <w:right w:val="none" w:sz="0" w:space="0" w:color="auto"/>
      </w:divBdr>
    </w:div>
    <w:div w:id="212236370">
      <w:bodyDiv w:val="1"/>
      <w:marLeft w:val="0"/>
      <w:marRight w:val="0"/>
      <w:marTop w:val="0"/>
      <w:marBottom w:val="0"/>
      <w:divBdr>
        <w:top w:val="none" w:sz="0" w:space="0" w:color="auto"/>
        <w:left w:val="none" w:sz="0" w:space="0" w:color="auto"/>
        <w:bottom w:val="none" w:sz="0" w:space="0" w:color="auto"/>
        <w:right w:val="none" w:sz="0" w:space="0" w:color="auto"/>
      </w:divBdr>
    </w:div>
    <w:div w:id="221136325">
      <w:bodyDiv w:val="1"/>
      <w:marLeft w:val="0"/>
      <w:marRight w:val="0"/>
      <w:marTop w:val="0"/>
      <w:marBottom w:val="0"/>
      <w:divBdr>
        <w:top w:val="none" w:sz="0" w:space="0" w:color="auto"/>
        <w:left w:val="none" w:sz="0" w:space="0" w:color="auto"/>
        <w:bottom w:val="none" w:sz="0" w:space="0" w:color="auto"/>
        <w:right w:val="none" w:sz="0" w:space="0" w:color="auto"/>
      </w:divBdr>
    </w:div>
    <w:div w:id="235164731">
      <w:bodyDiv w:val="1"/>
      <w:marLeft w:val="0"/>
      <w:marRight w:val="0"/>
      <w:marTop w:val="0"/>
      <w:marBottom w:val="0"/>
      <w:divBdr>
        <w:top w:val="none" w:sz="0" w:space="0" w:color="auto"/>
        <w:left w:val="none" w:sz="0" w:space="0" w:color="auto"/>
        <w:bottom w:val="none" w:sz="0" w:space="0" w:color="auto"/>
        <w:right w:val="none" w:sz="0" w:space="0" w:color="auto"/>
      </w:divBdr>
    </w:div>
    <w:div w:id="237791748">
      <w:bodyDiv w:val="1"/>
      <w:marLeft w:val="0"/>
      <w:marRight w:val="0"/>
      <w:marTop w:val="0"/>
      <w:marBottom w:val="0"/>
      <w:divBdr>
        <w:top w:val="none" w:sz="0" w:space="0" w:color="auto"/>
        <w:left w:val="none" w:sz="0" w:space="0" w:color="auto"/>
        <w:bottom w:val="none" w:sz="0" w:space="0" w:color="auto"/>
        <w:right w:val="none" w:sz="0" w:space="0" w:color="auto"/>
      </w:divBdr>
      <w:divsChild>
        <w:div w:id="387530585">
          <w:marLeft w:val="0"/>
          <w:marRight w:val="0"/>
          <w:marTop w:val="0"/>
          <w:marBottom w:val="0"/>
          <w:divBdr>
            <w:top w:val="none" w:sz="0" w:space="0" w:color="auto"/>
            <w:left w:val="none" w:sz="0" w:space="0" w:color="auto"/>
            <w:bottom w:val="none" w:sz="0" w:space="0" w:color="auto"/>
            <w:right w:val="none" w:sz="0" w:space="0" w:color="auto"/>
          </w:divBdr>
        </w:div>
        <w:div w:id="565847871">
          <w:marLeft w:val="0"/>
          <w:marRight w:val="0"/>
          <w:marTop w:val="0"/>
          <w:marBottom w:val="0"/>
          <w:divBdr>
            <w:top w:val="none" w:sz="0" w:space="0" w:color="auto"/>
            <w:left w:val="none" w:sz="0" w:space="0" w:color="auto"/>
            <w:bottom w:val="none" w:sz="0" w:space="0" w:color="auto"/>
            <w:right w:val="none" w:sz="0" w:space="0" w:color="auto"/>
          </w:divBdr>
        </w:div>
        <w:div w:id="784928153">
          <w:marLeft w:val="0"/>
          <w:marRight w:val="0"/>
          <w:marTop w:val="0"/>
          <w:marBottom w:val="0"/>
          <w:divBdr>
            <w:top w:val="none" w:sz="0" w:space="0" w:color="auto"/>
            <w:left w:val="none" w:sz="0" w:space="0" w:color="auto"/>
            <w:bottom w:val="none" w:sz="0" w:space="0" w:color="auto"/>
            <w:right w:val="none" w:sz="0" w:space="0" w:color="auto"/>
          </w:divBdr>
        </w:div>
        <w:div w:id="867184283">
          <w:marLeft w:val="0"/>
          <w:marRight w:val="0"/>
          <w:marTop w:val="0"/>
          <w:marBottom w:val="0"/>
          <w:divBdr>
            <w:top w:val="none" w:sz="0" w:space="0" w:color="auto"/>
            <w:left w:val="none" w:sz="0" w:space="0" w:color="auto"/>
            <w:bottom w:val="none" w:sz="0" w:space="0" w:color="auto"/>
            <w:right w:val="none" w:sz="0" w:space="0" w:color="auto"/>
          </w:divBdr>
        </w:div>
        <w:div w:id="899443689">
          <w:marLeft w:val="0"/>
          <w:marRight w:val="0"/>
          <w:marTop w:val="0"/>
          <w:marBottom w:val="0"/>
          <w:divBdr>
            <w:top w:val="none" w:sz="0" w:space="0" w:color="auto"/>
            <w:left w:val="none" w:sz="0" w:space="0" w:color="auto"/>
            <w:bottom w:val="none" w:sz="0" w:space="0" w:color="auto"/>
            <w:right w:val="none" w:sz="0" w:space="0" w:color="auto"/>
          </w:divBdr>
        </w:div>
        <w:div w:id="1198393124">
          <w:marLeft w:val="0"/>
          <w:marRight w:val="0"/>
          <w:marTop w:val="0"/>
          <w:marBottom w:val="0"/>
          <w:divBdr>
            <w:top w:val="none" w:sz="0" w:space="0" w:color="auto"/>
            <w:left w:val="none" w:sz="0" w:space="0" w:color="auto"/>
            <w:bottom w:val="none" w:sz="0" w:space="0" w:color="auto"/>
            <w:right w:val="none" w:sz="0" w:space="0" w:color="auto"/>
          </w:divBdr>
        </w:div>
        <w:div w:id="1556508800">
          <w:marLeft w:val="0"/>
          <w:marRight w:val="0"/>
          <w:marTop w:val="0"/>
          <w:marBottom w:val="0"/>
          <w:divBdr>
            <w:top w:val="none" w:sz="0" w:space="0" w:color="auto"/>
            <w:left w:val="none" w:sz="0" w:space="0" w:color="auto"/>
            <w:bottom w:val="none" w:sz="0" w:space="0" w:color="auto"/>
            <w:right w:val="none" w:sz="0" w:space="0" w:color="auto"/>
          </w:divBdr>
        </w:div>
        <w:div w:id="1721201904">
          <w:marLeft w:val="0"/>
          <w:marRight w:val="0"/>
          <w:marTop w:val="0"/>
          <w:marBottom w:val="0"/>
          <w:divBdr>
            <w:top w:val="none" w:sz="0" w:space="0" w:color="auto"/>
            <w:left w:val="none" w:sz="0" w:space="0" w:color="auto"/>
            <w:bottom w:val="none" w:sz="0" w:space="0" w:color="auto"/>
            <w:right w:val="none" w:sz="0" w:space="0" w:color="auto"/>
          </w:divBdr>
        </w:div>
        <w:div w:id="1755930159">
          <w:marLeft w:val="0"/>
          <w:marRight w:val="0"/>
          <w:marTop w:val="0"/>
          <w:marBottom w:val="0"/>
          <w:divBdr>
            <w:top w:val="none" w:sz="0" w:space="0" w:color="auto"/>
            <w:left w:val="none" w:sz="0" w:space="0" w:color="auto"/>
            <w:bottom w:val="none" w:sz="0" w:space="0" w:color="auto"/>
            <w:right w:val="none" w:sz="0" w:space="0" w:color="auto"/>
          </w:divBdr>
        </w:div>
        <w:div w:id="1830827137">
          <w:marLeft w:val="0"/>
          <w:marRight w:val="0"/>
          <w:marTop w:val="0"/>
          <w:marBottom w:val="0"/>
          <w:divBdr>
            <w:top w:val="none" w:sz="0" w:space="0" w:color="auto"/>
            <w:left w:val="none" w:sz="0" w:space="0" w:color="auto"/>
            <w:bottom w:val="none" w:sz="0" w:space="0" w:color="auto"/>
            <w:right w:val="none" w:sz="0" w:space="0" w:color="auto"/>
          </w:divBdr>
        </w:div>
      </w:divsChild>
    </w:div>
    <w:div w:id="285434956">
      <w:bodyDiv w:val="1"/>
      <w:marLeft w:val="0"/>
      <w:marRight w:val="0"/>
      <w:marTop w:val="0"/>
      <w:marBottom w:val="0"/>
      <w:divBdr>
        <w:top w:val="none" w:sz="0" w:space="0" w:color="auto"/>
        <w:left w:val="none" w:sz="0" w:space="0" w:color="auto"/>
        <w:bottom w:val="none" w:sz="0" w:space="0" w:color="auto"/>
        <w:right w:val="none" w:sz="0" w:space="0" w:color="auto"/>
      </w:divBdr>
      <w:divsChild>
        <w:div w:id="1361398973">
          <w:marLeft w:val="0"/>
          <w:marRight w:val="0"/>
          <w:marTop w:val="0"/>
          <w:marBottom w:val="0"/>
          <w:divBdr>
            <w:top w:val="none" w:sz="0" w:space="0" w:color="auto"/>
            <w:left w:val="none" w:sz="0" w:space="0" w:color="auto"/>
            <w:bottom w:val="none" w:sz="0" w:space="0" w:color="auto"/>
            <w:right w:val="none" w:sz="0" w:space="0" w:color="auto"/>
          </w:divBdr>
        </w:div>
      </w:divsChild>
    </w:div>
    <w:div w:id="298386292">
      <w:bodyDiv w:val="1"/>
      <w:marLeft w:val="0"/>
      <w:marRight w:val="0"/>
      <w:marTop w:val="0"/>
      <w:marBottom w:val="0"/>
      <w:divBdr>
        <w:top w:val="none" w:sz="0" w:space="0" w:color="auto"/>
        <w:left w:val="none" w:sz="0" w:space="0" w:color="auto"/>
        <w:bottom w:val="none" w:sz="0" w:space="0" w:color="auto"/>
        <w:right w:val="none" w:sz="0" w:space="0" w:color="auto"/>
      </w:divBdr>
    </w:div>
    <w:div w:id="306713147">
      <w:bodyDiv w:val="1"/>
      <w:marLeft w:val="0"/>
      <w:marRight w:val="0"/>
      <w:marTop w:val="0"/>
      <w:marBottom w:val="0"/>
      <w:divBdr>
        <w:top w:val="none" w:sz="0" w:space="0" w:color="auto"/>
        <w:left w:val="none" w:sz="0" w:space="0" w:color="auto"/>
        <w:bottom w:val="none" w:sz="0" w:space="0" w:color="auto"/>
        <w:right w:val="none" w:sz="0" w:space="0" w:color="auto"/>
      </w:divBdr>
      <w:divsChild>
        <w:div w:id="125007648">
          <w:marLeft w:val="0"/>
          <w:marRight w:val="0"/>
          <w:marTop w:val="0"/>
          <w:marBottom w:val="0"/>
          <w:divBdr>
            <w:top w:val="none" w:sz="0" w:space="0" w:color="auto"/>
            <w:left w:val="none" w:sz="0" w:space="0" w:color="auto"/>
            <w:bottom w:val="none" w:sz="0" w:space="0" w:color="auto"/>
            <w:right w:val="none" w:sz="0" w:space="0" w:color="auto"/>
          </w:divBdr>
        </w:div>
        <w:div w:id="367341828">
          <w:marLeft w:val="0"/>
          <w:marRight w:val="0"/>
          <w:marTop w:val="0"/>
          <w:marBottom w:val="0"/>
          <w:divBdr>
            <w:top w:val="none" w:sz="0" w:space="0" w:color="auto"/>
            <w:left w:val="none" w:sz="0" w:space="0" w:color="auto"/>
            <w:bottom w:val="none" w:sz="0" w:space="0" w:color="auto"/>
            <w:right w:val="none" w:sz="0" w:space="0" w:color="auto"/>
          </w:divBdr>
        </w:div>
        <w:div w:id="684212296">
          <w:marLeft w:val="0"/>
          <w:marRight w:val="0"/>
          <w:marTop w:val="0"/>
          <w:marBottom w:val="0"/>
          <w:divBdr>
            <w:top w:val="none" w:sz="0" w:space="0" w:color="auto"/>
            <w:left w:val="none" w:sz="0" w:space="0" w:color="auto"/>
            <w:bottom w:val="none" w:sz="0" w:space="0" w:color="auto"/>
            <w:right w:val="none" w:sz="0" w:space="0" w:color="auto"/>
          </w:divBdr>
        </w:div>
        <w:div w:id="1008870076">
          <w:marLeft w:val="0"/>
          <w:marRight w:val="0"/>
          <w:marTop w:val="0"/>
          <w:marBottom w:val="0"/>
          <w:divBdr>
            <w:top w:val="none" w:sz="0" w:space="0" w:color="auto"/>
            <w:left w:val="none" w:sz="0" w:space="0" w:color="auto"/>
            <w:bottom w:val="none" w:sz="0" w:space="0" w:color="auto"/>
            <w:right w:val="none" w:sz="0" w:space="0" w:color="auto"/>
          </w:divBdr>
        </w:div>
        <w:div w:id="1019165501">
          <w:marLeft w:val="0"/>
          <w:marRight w:val="0"/>
          <w:marTop w:val="0"/>
          <w:marBottom w:val="0"/>
          <w:divBdr>
            <w:top w:val="none" w:sz="0" w:space="0" w:color="auto"/>
            <w:left w:val="none" w:sz="0" w:space="0" w:color="auto"/>
            <w:bottom w:val="none" w:sz="0" w:space="0" w:color="auto"/>
            <w:right w:val="none" w:sz="0" w:space="0" w:color="auto"/>
          </w:divBdr>
        </w:div>
        <w:div w:id="1109856135">
          <w:marLeft w:val="0"/>
          <w:marRight w:val="0"/>
          <w:marTop w:val="0"/>
          <w:marBottom w:val="0"/>
          <w:divBdr>
            <w:top w:val="none" w:sz="0" w:space="0" w:color="auto"/>
            <w:left w:val="none" w:sz="0" w:space="0" w:color="auto"/>
            <w:bottom w:val="none" w:sz="0" w:space="0" w:color="auto"/>
            <w:right w:val="none" w:sz="0" w:space="0" w:color="auto"/>
          </w:divBdr>
        </w:div>
      </w:divsChild>
    </w:div>
    <w:div w:id="314644811">
      <w:bodyDiv w:val="1"/>
      <w:marLeft w:val="0"/>
      <w:marRight w:val="0"/>
      <w:marTop w:val="0"/>
      <w:marBottom w:val="0"/>
      <w:divBdr>
        <w:top w:val="none" w:sz="0" w:space="0" w:color="auto"/>
        <w:left w:val="none" w:sz="0" w:space="0" w:color="auto"/>
        <w:bottom w:val="none" w:sz="0" w:space="0" w:color="auto"/>
        <w:right w:val="none" w:sz="0" w:space="0" w:color="auto"/>
      </w:divBdr>
    </w:div>
    <w:div w:id="319575584">
      <w:bodyDiv w:val="1"/>
      <w:marLeft w:val="0"/>
      <w:marRight w:val="0"/>
      <w:marTop w:val="0"/>
      <w:marBottom w:val="0"/>
      <w:divBdr>
        <w:top w:val="none" w:sz="0" w:space="0" w:color="auto"/>
        <w:left w:val="none" w:sz="0" w:space="0" w:color="auto"/>
        <w:bottom w:val="none" w:sz="0" w:space="0" w:color="auto"/>
        <w:right w:val="none" w:sz="0" w:space="0" w:color="auto"/>
      </w:divBdr>
      <w:divsChild>
        <w:div w:id="232930218">
          <w:marLeft w:val="0"/>
          <w:marRight w:val="0"/>
          <w:marTop w:val="0"/>
          <w:marBottom w:val="0"/>
          <w:divBdr>
            <w:top w:val="none" w:sz="0" w:space="0" w:color="auto"/>
            <w:left w:val="none" w:sz="0" w:space="0" w:color="auto"/>
            <w:bottom w:val="none" w:sz="0" w:space="0" w:color="auto"/>
            <w:right w:val="none" w:sz="0" w:space="0" w:color="auto"/>
          </w:divBdr>
        </w:div>
        <w:div w:id="246306620">
          <w:marLeft w:val="0"/>
          <w:marRight w:val="0"/>
          <w:marTop w:val="0"/>
          <w:marBottom w:val="0"/>
          <w:divBdr>
            <w:top w:val="none" w:sz="0" w:space="0" w:color="auto"/>
            <w:left w:val="none" w:sz="0" w:space="0" w:color="auto"/>
            <w:bottom w:val="none" w:sz="0" w:space="0" w:color="auto"/>
            <w:right w:val="none" w:sz="0" w:space="0" w:color="auto"/>
          </w:divBdr>
        </w:div>
        <w:div w:id="258367326">
          <w:marLeft w:val="0"/>
          <w:marRight w:val="0"/>
          <w:marTop w:val="0"/>
          <w:marBottom w:val="0"/>
          <w:divBdr>
            <w:top w:val="none" w:sz="0" w:space="0" w:color="auto"/>
            <w:left w:val="none" w:sz="0" w:space="0" w:color="auto"/>
            <w:bottom w:val="none" w:sz="0" w:space="0" w:color="auto"/>
            <w:right w:val="none" w:sz="0" w:space="0" w:color="auto"/>
          </w:divBdr>
        </w:div>
        <w:div w:id="360665543">
          <w:marLeft w:val="0"/>
          <w:marRight w:val="0"/>
          <w:marTop w:val="0"/>
          <w:marBottom w:val="0"/>
          <w:divBdr>
            <w:top w:val="none" w:sz="0" w:space="0" w:color="auto"/>
            <w:left w:val="none" w:sz="0" w:space="0" w:color="auto"/>
            <w:bottom w:val="none" w:sz="0" w:space="0" w:color="auto"/>
            <w:right w:val="none" w:sz="0" w:space="0" w:color="auto"/>
          </w:divBdr>
        </w:div>
        <w:div w:id="490682629">
          <w:marLeft w:val="0"/>
          <w:marRight w:val="0"/>
          <w:marTop w:val="0"/>
          <w:marBottom w:val="0"/>
          <w:divBdr>
            <w:top w:val="none" w:sz="0" w:space="0" w:color="auto"/>
            <w:left w:val="none" w:sz="0" w:space="0" w:color="auto"/>
            <w:bottom w:val="none" w:sz="0" w:space="0" w:color="auto"/>
            <w:right w:val="none" w:sz="0" w:space="0" w:color="auto"/>
          </w:divBdr>
        </w:div>
        <w:div w:id="864901627">
          <w:marLeft w:val="0"/>
          <w:marRight w:val="0"/>
          <w:marTop w:val="0"/>
          <w:marBottom w:val="0"/>
          <w:divBdr>
            <w:top w:val="none" w:sz="0" w:space="0" w:color="auto"/>
            <w:left w:val="none" w:sz="0" w:space="0" w:color="auto"/>
            <w:bottom w:val="none" w:sz="0" w:space="0" w:color="auto"/>
            <w:right w:val="none" w:sz="0" w:space="0" w:color="auto"/>
          </w:divBdr>
        </w:div>
        <w:div w:id="994920038">
          <w:marLeft w:val="0"/>
          <w:marRight w:val="0"/>
          <w:marTop w:val="0"/>
          <w:marBottom w:val="0"/>
          <w:divBdr>
            <w:top w:val="none" w:sz="0" w:space="0" w:color="auto"/>
            <w:left w:val="none" w:sz="0" w:space="0" w:color="auto"/>
            <w:bottom w:val="none" w:sz="0" w:space="0" w:color="auto"/>
            <w:right w:val="none" w:sz="0" w:space="0" w:color="auto"/>
          </w:divBdr>
        </w:div>
        <w:div w:id="1035883602">
          <w:marLeft w:val="0"/>
          <w:marRight w:val="0"/>
          <w:marTop w:val="0"/>
          <w:marBottom w:val="0"/>
          <w:divBdr>
            <w:top w:val="none" w:sz="0" w:space="0" w:color="auto"/>
            <w:left w:val="none" w:sz="0" w:space="0" w:color="auto"/>
            <w:bottom w:val="none" w:sz="0" w:space="0" w:color="auto"/>
            <w:right w:val="none" w:sz="0" w:space="0" w:color="auto"/>
          </w:divBdr>
        </w:div>
        <w:div w:id="1058897544">
          <w:marLeft w:val="0"/>
          <w:marRight w:val="0"/>
          <w:marTop w:val="0"/>
          <w:marBottom w:val="0"/>
          <w:divBdr>
            <w:top w:val="none" w:sz="0" w:space="0" w:color="auto"/>
            <w:left w:val="none" w:sz="0" w:space="0" w:color="auto"/>
            <w:bottom w:val="none" w:sz="0" w:space="0" w:color="auto"/>
            <w:right w:val="none" w:sz="0" w:space="0" w:color="auto"/>
          </w:divBdr>
        </w:div>
        <w:div w:id="1127241069">
          <w:marLeft w:val="0"/>
          <w:marRight w:val="0"/>
          <w:marTop w:val="0"/>
          <w:marBottom w:val="0"/>
          <w:divBdr>
            <w:top w:val="none" w:sz="0" w:space="0" w:color="auto"/>
            <w:left w:val="none" w:sz="0" w:space="0" w:color="auto"/>
            <w:bottom w:val="none" w:sz="0" w:space="0" w:color="auto"/>
            <w:right w:val="none" w:sz="0" w:space="0" w:color="auto"/>
          </w:divBdr>
        </w:div>
        <w:div w:id="1127743610">
          <w:marLeft w:val="0"/>
          <w:marRight w:val="0"/>
          <w:marTop w:val="0"/>
          <w:marBottom w:val="0"/>
          <w:divBdr>
            <w:top w:val="none" w:sz="0" w:space="0" w:color="auto"/>
            <w:left w:val="none" w:sz="0" w:space="0" w:color="auto"/>
            <w:bottom w:val="none" w:sz="0" w:space="0" w:color="auto"/>
            <w:right w:val="none" w:sz="0" w:space="0" w:color="auto"/>
          </w:divBdr>
        </w:div>
        <w:div w:id="1256986324">
          <w:marLeft w:val="0"/>
          <w:marRight w:val="0"/>
          <w:marTop w:val="0"/>
          <w:marBottom w:val="0"/>
          <w:divBdr>
            <w:top w:val="none" w:sz="0" w:space="0" w:color="auto"/>
            <w:left w:val="none" w:sz="0" w:space="0" w:color="auto"/>
            <w:bottom w:val="none" w:sz="0" w:space="0" w:color="auto"/>
            <w:right w:val="none" w:sz="0" w:space="0" w:color="auto"/>
          </w:divBdr>
        </w:div>
        <w:div w:id="1282879433">
          <w:marLeft w:val="0"/>
          <w:marRight w:val="0"/>
          <w:marTop w:val="0"/>
          <w:marBottom w:val="0"/>
          <w:divBdr>
            <w:top w:val="none" w:sz="0" w:space="0" w:color="auto"/>
            <w:left w:val="none" w:sz="0" w:space="0" w:color="auto"/>
            <w:bottom w:val="none" w:sz="0" w:space="0" w:color="auto"/>
            <w:right w:val="none" w:sz="0" w:space="0" w:color="auto"/>
          </w:divBdr>
        </w:div>
        <w:div w:id="1356925451">
          <w:marLeft w:val="0"/>
          <w:marRight w:val="0"/>
          <w:marTop w:val="0"/>
          <w:marBottom w:val="0"/>
          <w:divBdr>
            <w:top w:val="none" w:sz="0" w:space="0" w:color="auto"/>
            <w:left w:val="none" w:sz="0" w:space="0" w:color="auto"/>
            <w:bottom w:val="none" w:sz="0" w:space="0" w:color="auto"/>
            <w:right w:val="none" w:sz="0" w:space="0" w:color="auto"/>
          </w:divBdr>
        </w:div>
        <w:div w:id="1358772941">
          <w:marLeft w:val="0"/>
          <w:marRight w:val="0"/>
          <w:marTop w:val="0"/>
          <w:marBottom w:val="0"/>
          <w:divBdr>
            <w:top w:val="none" w:sz="0" w:space="0" w:color="auto"/>
            <w:left w:val="none" w:sz="0" w:space="0" w:color="auto"/>
            <w:bottom w:val="none" w:sz="0" w:space="0" w:color="auto"/>
            <w:right w:val="none" w:sz="0" w:space="0" w:color="auto"/>
          </w:divBdr>
        </w:div>
        <w:div w:id="1424642645">
          <w:marLeft w:val="0"/>
          <w:marRight w:val="0"/>
          <w:marTop w:val="0"/>
          <w:marBottom w:val="0"/>
          <w:divBdr>
            <w:top w:val="none" w:sz="0" w:space="0" w:color="auto"/>
            <w:left w:val="none" w:sz="0" w:space="0" w:color="auto"/>
            <w:bottom w:val="none" w:sz="0" w:space="0" w:color="auto"/>
            <w:right w:val="none" w:sz="0" w:space="0" w:color="auto"/>
          </w:divBdr>
        </w:div>
        <w:div w:id="1514372581">
          <w:marLeft w:val="0"/>
          <w:marRight w:val="0"/>
          <w:marTop w:val="0"/>
          <w:marBottom w:val="0"/>
          <w:divBdr>
            <w:top w:val="none" w:sz="0" w:space="0" w:color="auto"/>
            <w:left w:val="none" w:sz="0" w:space="0" w:color="auto"/>
            <w:bottom w:val="none" w:sz="0" w:space="0" w:color="auto"/>
            <w:right w:val="none" w:sz="0" w:space="0" w:color="auto"/>
          </w:divBdr>
        </w:div>
        <w:div w:id="1657106006">
          <w:marLeft w:val="0"/>
          <w:marRight w:val="0"/>
          <w:marTop w:val="0"/>
          <w:marBottom w:val="0"/>
          <w:divBdr>
            <w:top w:val="none" w:sz="0" w:space="0" w:color="auto"/>
            <w:left w:val="none" w:sz="0" w:space="0" w:color="auto"/>
            <w:bottom w:val="none" w:sz="0" w:space="0" w:color="auto"/>
            <w:right w:val="none" w:sz="0" w:space="0" w:color="auto"/>
          </w:divBdr>
        </w:div>
        <w:div w:id="1672298549">
          <w:marLeft w:val="0"/>
          <w:marRight w:val="0"/>
          <w:marTop w:val="0"/>
          <w:marBottom w:val="0"/>
          <w:divBdr>
            <w:top w:val="none" w:sz="0" w:space="0" w:color="auto"/>
            <w:left w:val="none" w:sz="0" w:space="0" w:color="auto"/>
            <w:bottom w:val="none" w:sz="0" w:space="0" w:color="auto"/>
            <w:right w:val="none" w:sz="0" w:space="0" w:color="auto"/>
          </w:divBdr>
        </w:div>
        <w:div w:id="1998681586">
          <w:marLeft w:val="0"/>
          <w:marRight w:val="0"/>
          <w:marTop w:val="0"/>
          <w:marBottom w:val="0"/>
          <w:divBdr>
            <w:top w:val="none" w:sz="0" w:space="0" w:color="auto"/>
            <w:left w:val="none" w:sz="0" w:space="0" w:color="auto"/>
            <w:bottom w:val="none" w:sz="0" w:space="0" w:color="auto"/>
            <w:right w:val="none" w:sz="0" w:space="0" w:color="auto"/>
          </w:divBdr>
        </w:div>
        <w:div w:id="1998797692">
          <w:marLeft w:val="0"/>
          <w:marRight w:val="0"/>
          <w:marTop w:val="0"/>
          <w:marBottom w:val="0"/>
          <w:divBdr>
            <w:top w:val="none" w:sz="0" w:space="0" w:color="auto"/>
            <w:left w:val="none" w:sz="0" w:space="0" w:color="auto"/>
            <w:bottom w:val="none" w:sz="0" w:space="0" w:color="auto"/>
            <w:right w:val="none" w:sz="0" w:space="0" w:color="auto"/>
          </w:divBdr>
        </w:div>
        <w:div w:id="2000377225">
          <w:marLeft w:val="0"/>
          <w:marRight w:val="0"/>
          <w:marTop w:val="0"/>
          <w:marBottom w:val="0"/>
          <w:divBdr>
            <w:top w:val="none" w:sz="0" w:space="0" w:color="auto"/>
            <w:left w:val="none" w:sz="0" w:space="0" w:color="auto"/>
            <w:bottom w:val="none" w:sz="0" w:space="0" w:color="auto"/>
            <w:right w:val="none" w:sz="0" w:space="0" w:color="auto"/>
          </w:divBdr>
        </w:div>
      </w:divsChild>
    </w:div>
    <w:div w:id="351298561">
      <w:bodyDiv w:val="1"/>
      <w:marLeft w:val="0"/>
      <w:marRight w:val="0"/>
      <w:marTop w:val="0"/>
      <w:marBottom w:val="0"/>
      <w:divBdr>
        <w:top w:val="none" w:sz="0" w:space="0" w:color="auto"/>
        <w:left w:val="none" w:sz="0" w:space="0" w:color="auto"/>
        <w:bottom w:val="none" w:sz="0" w:space="0" w:color="auto"/>
        <w:right w:val="none" w:sz="0" w:space="0" w:color="auto"/>
      </w:divBdr>
    </w:div>
    <w:div w:id="367878046">
      <w:bodyDiv w:val="1"/>
      <w:marLeft w:val="0"/>
      <w:marRight w:val="0"/>
      <w:marTop w:val="0"/>
      <w:marBottom w:val="0"/>
      <w:divBdr>
        <w:top w:val="none" w:sz="0" w:space="0" w:color="auto"/>
        <w:left w:val="none" w:sz="0" w:space="0" w:color="auto"/>
        <w:bottom w:val="none" w:sz="0" w:space="0" w:color="auto"/>
        <w:right w:val="none" w:sz="0" w:space="0" w:color="auto"/>
      </w:divBdr>
    </w:div>
    <w:div w:id="385839623">
      <w:bodyDiv w:val="1"/>
      <w:marLeft w:val="0"/>
      <w:marRight w:val="0"/>
      <w:marTop w:val="0"/>
      <w:marBottom w:val="0"/>
      <w:divBdr>
        <w:top w:val="none" w:sz="0" w:space="0" w:color="auto"/>
        <w:left w:val="none" w:sz="0" w:space="0" w:color="auto"/>
        <w:bottom w:val="none" w:sz="0" w:space="0" w:color="auto"/>
        <w:right w:val="none" w:sz="0" w:space="0" w:color="auto"/>
      </w:divBdr>
    </w:div>
    <w:div w:id="395905287">
      <w:bodyDiv w:val="1"/>
      <w:marLeft w:val="0"/>
      <w:marRight w:val="0"/>
      <w:marTop w:val="0"/>
      <w:marBottom w:val="0"/>
      <w:divBdr>
        <w:top w:val="none" w:sz="0" w:space="0" w:color="auto"/>
        <w:left w:val="none" w:sz="0" w:space="0" w:color="auto"/>
        <w:bottom w:val="none" w:sz="0" w:space="0" w:color="auto"/>
        <w:right w:val="none" w:sz="0" w:space="0" w:color="auto"/>
      </w:divBdr>
    </w:div>
    <w:div w:id="417599042">
      <w:bodyDiv w:val="1"/>
      <w:marLeft w:val="0"/>
      <w:marRight w:val="0"/>
      <w:marTop w:val="0"/>
      <w:marBottom w:val="0"/>
      <w:divBdr>
        <w:top w:val="none" w:sz="0" w:space="0" w:color="auto"/>
        <w:left w:val="none" w:sz="0" w:space="0" w:color="auto"/>
        <w:bottom w:val="none" w:sz="0" w:space="0" w:color="auto"/>
        <w:right w:val="none" w:sz="0" w:space="0" w:color="auto"/>
      </w:divBdr>
    </w:div>
    <w:div w:id="429013100">
      <w:bodyDiv w:val="1"/>
      <w:marLeft w:val="0"/>
      <w:marRight w:val="0"/>
      <w:marTop w:val="0"/>
      <w:marBottom w:val="0"/>
      <w:divBdr>
        <w:top w:val="none" w:sz="0" w:space="0" w:color="auto"/>
        <w:left w:val="none" w:sz="0" w:space="0" w:color="auto"/>
        <w:bottom w:val="none" w:sz="0" w:space="0" w:color="auto"/>
        <w:right w:val="none" w:sz="0" w:space="0" w:color="auto"/>
      </w:divBdr>
    </w:div>
    <w:div w:id="435253758">
      <w:bodyDiv w:val="1"/>
      <w:marLeft w:val="0"/>
      <w:marRight w:val="0"/>
      <w:marTop w:val="0"/>
      <w:marBottom w:val="0"/>
      <w:divBdr>
        <w:top w:val="none" w:sz="0" w:space="0" w:color="auto"/>
        <w:left w:val="none" w:sz="0" w:space="0" w:color="auto"/>
        <w:bottom w:val="none" w:sz="0" w:space="0" w:color="auto"/>
        <w:right w:val="none" w:sz="0" w:space="0" w:color="auto"/>
      </w:divBdr>
      <w:divsChild>
        <w:div w:id="266697340">
          <w:marLeft w:val="0"/>
          <w:marRight w:val="0"/>
          <w:marTop w:val="0"/>
          <w:marBottom w:val="0"/>
          <w:divBdr>
            <w:top w:val="none" w:sz="0" w:space="0" w:color="auto"/>
            <w:left w:val="none" w:sz="0" w:space="0" w:color="auto"/>
            <w:bottom w:val="none" w:sz="0" w:space="0" w:color="auto"/>
            <w:right w:val="none" w:sz="0" w:space="0" w:color="auto"/>
          </w:divBdr>
        </w:div>
        <w:div w:id="803547772">
          <w:marLeft w:val="0"/>
          <w:marRight w:val="0"/>
          <w:marTop w:val="0"/>
          <w:marBottom w:val="0"/>
          <w:divBdr>
            <w:top w:val="none" w:sz="0" w:space="0" w:color="auto"/>
            <w:left w:val="none" w:sz="0" w:space="0" w:color="auto"/>
            <w:bottom w:val="none" w:sz="0" w:space="0" w:color="auto"/>
            <w:right w:val="none" w:sz="0" w:space="0" w:color="auto"/>
          </w:divBdr>
        </w:div>
        <w:div w:id="1421482316">
          <w:marLeft w:val="0"/>
          <w:marRight w:val="0"/>
          <w:marTop w:val="0"/>
          <w:marBottom w:val="0"/>
          <w:divBdr>
            <w:top w:val="none" w:sz="0" w:space="0" w:color="auto"/>
            <w:left w:val="none" w:sz="0" w:space="0" w:color="auto"/>
            <w:bottom w:val="none" w:sz="0" w:space="0" w:color="auto"/>
            <w:right w:val="none" w:sz="0" w:space="0" w:color="auto"/>
          </w:divBdr>
        </w:div>
        <w:div w:id="1748728396">
          <w:marLeft w:val="0"/>
          <w:marRight w:val="0"/>
          <w:marTop w:val="0"/>
          <w:marBottom w:val="0"/>
          <w:divBdr>
            <w:top w:val="none" w:sz="0" w:space="0" w:color="auto"/>
            <w:left w:val="none" w:sz="0" w:space="0" w:color="auto"/>
            <w:bottom w:val="none" w:sz="0" w:space="0" w:color="auto"/>
            <w:right w:val="none" w:sz="0" w:space="0" w:color="auto"/>
          </w:divBdr>
        </w:div>
      </w:divsChild>
    </w:div>
    <w:div w:id="437410569">
      <w:bodyDiv w:val="1"/>
      <w:marLeft w:val="0"/>
      <w:marRight w:val="0"/>
      <w:marTop w:val="0"/>
      <w:marBottom w:val="0"/>
      <w:divBdr>
        <w:top w:val="none" w:sz="0" w:space="0" w:color="auto"/>
        <w:left w:val="none" w:sz="0" w:space="0" w:color="auto"/>
        <w:bottom w:val="none" w:sz="0" w:space="0" w:color="auto"/>
        <w:right w:val="none" w:sz="0" w:space="0" w:color="auto"/>
      </w:divBdr>
    </w:div>
    <w:div w:id="476609298">
      <w:bodyDiv w:val="1"/>
      <w:marLeft w:val="0"/>
      <w:marRight w:val="0"/>
      <w:marTop w:val="0"/>
      <w:marBottom w:val="0"/>
      <w:divBdr>
        <w:top w:val="none" w:sz="0" w:space="0" w:color="auto"/>
        <w:left w:val="none" w:sz="0" w:space="0" w:color="auto"/>
        <w:bottom w:val="none" w:sz="0" w:space="0" w:color="auto"/>
        <w:right w:val="none" w:sz="0" w:space="0" w:color="auto"/>
      </w:divBdr>
    </w:div>
    <w:div w:id="483549934">
      <w:bodyDiv w:val="1"/>
      <w:marLeft w:val="0"/>
      <w:marRight w:val="0"/>
      <w:marTop w:val="0"/>
      <w:marBottom w:val="0"/>
      <w:divBdr>
        <w:top w:val="none" w:sz="0" w:space="0" w:color="auto"/>
        <w:left w:val="none" w:sz="0" w:space="0" w:color="auto"/>
        <w:bottom w:val="none" w:sz="0" w:space="0" w:color="auto"/>
        <w:right w:val="none" w:sz="0" w:space="0" w:color="auto"/>
      </w:divBdr>
    </w:div>
    <w:div w:id="489061984">
      <w:bodyDiv w:val="1"/>
      <w:marLeft w:val="0"/>
      <w:marRight w:val="0"/>
      <w:marTop w:val="0"/>
      <w:marBottom w:val="0"/>
      <w:divBdr>
        <w:top w:val="none" w:sz="0" w:space="0" w:color="auto"/>
        <w:left w:val="none" w:sz="0" w:space="0" w:color="auto"/>
        <w:bottom w:val="none" w:sz="0" w:space="0" w:color="auto"/>
        <w:right w:val="none" w:sz="0" w:space="0" w:color="auto"/>
      </w:divBdr>
    </w:div>
    <w:div w:id="555045009">
      <w:bodyDiv w:val="1"/>
      <w:marLeft w:val="0"/>
      <w:marRight w:val="0"/>
      <w:marTop w:val="0"/>
      <w:marBottom w:val="0"/>
      <w:divBdr>
        <w:top w:val="none" w:sz="0" w:space="0" w:color="auto"/>
        <w:left w:val="none" w:sz="0" w:space="0" w:color="auto"/>
        <w:bottom w:val="none" w:sz="0" w:space="0" w:color="auto"/>
        <w:right w:val="none" w:sz="0" w:space="0" w:color="auto"/>
      </w:divBdr>
      <w:divsChild>
        <w:div w:id="2006741885">
          <w:marLeft w:val="0"/>
          <w:marRight w:val="0"/>
          <w:marTop w:val="0"/>
          <w:marBottom w:val="0"/>
          <w:divBdr>
            <w:top w:val="none" w:sz="0" w:space="0" w:color="auto"/>
            <w:left w:val="none" w:sz="0" w:space="0" w:color="auto"/>
            <w:bottom w:val="none" w:sz="0" w:space="0" w:color="auto"/>
            <w:right w:val="none" w:sz="0" w:space="0" w:color="auto"/>
          </w:divBdr>
        </w:div>
      </w:divsChild>
    </w:div>
    <w:div w:id="558784732">
      <w:bodyDiv w:val="1"/>
      <w:marLeft w:val="0"/>
      <w:marRight w:val="0"/>
      <w:marTop w:val="0"/>
      <w:marBottom w:val="0"/>
      <w:divBdr>
        <w:top w:val="none" w:sz="0" w:space="0" w:color="auto"/>
        <w:left w:val="none" w:sz="0" w:space="0" w:color="auto"/>
        <w:bottom w:val="none" w:sz="0" w:space="0" w:color="auto"/>
        <w:right w:val="none" w:sz="0" w:space="0" w:color="auto"/>
      </w:divBdr>
      <w:divsChild>
        <w:div w:id="712735587">
          <w:marLeft w:val="0"/>
          <w:marRight w:val="0"/>
          <w:marTop w:val="0"/>
          <w:marBottom w:val="0"/>
          <w:divBdr>
            <w:top w:val="none" w:sz="0" w:space="0" w:color="auto"/>
            <w:left w:val="none" w:sz="0" w:space="0" w:color="auto"/>
            <w:bottom w:val="none" w:sz="0" w:space="0" w:color="auto"/>
            <w:right w:val="none" w:sz="0" w:space="0" w:color="auto"/>
          </w:divBdr>
        </w:div>
      </w:divsChild>
    </w:div>
    <w:div w:id="564224985">
      <w:bodyDiv w:val="1"/>
      <w:marLeft w:val="0"/>
      <w:marRight w:val="0"/>
      <w:marTop w:val="0"/>
      <w:marBottom w:val="0"/>
      <w:divBdr>
        <w:top w:val="none" w:sz="0" w:space="0" w:color="auto"/>
        <w:left w:val="none" w:sz="0" w:space="0" w:color="auto"/>
        <w:bottom w:val="none" w:sz="0" w:space="0" w:color="auto"/>
        <w:right w:val="none" w:sz="0" w:space="0" w:color="auto"/>
      </w:divBdr>
    </w:div>
    <w:div w:id="572198113">
      <w:bodyDiv w:val="1"/>
      <w:marLeft w:val="0"/>
      <w:marRight w:val="0"/>
      <w:marTop w:val="0"/>
      <w:marBottom w:val="0"/>
      <w:divBdr>
        <w:top w:val="none" w:sz="0" w:space="0" w:color="auto"/>
        <w:left w:val="none" w:sz="0" w:space="0" w:color="auto"/>
        <w:bottom w:val="none" w:sz="0" w:space="0" w:color="auto"/>
        <w:right w:val="none" w:sz="0" w:space="0" w:color="auto"/>
      </w:divBdr>
      <w:divsChild>
        <w:div w:id="31342669">
          <w:marLeft w:val="0"/>
          <w:marRight w:val="0"/>
          <w:marTop w:val="0"/>
          <w:marBottom w:val="0"/>
          <w:divBdr>
            <w:top w:val="none" w:sz="0" w:space="0" w:color="auto"/>
            <w:left w:val="none" w:sz="0" w:space="0" w:color="auto"/>
            <w:bottom w:val="none" w:sz="0" w:space="0" w:color="auto"/>
            <w:right w:val="none" w:sz="0" w:space="0" w:color="auto"/>
          </w:divBdr>
        </w:div>
        <w:div w:id="53354203">
          <w:marLeft w:val="0"/>
          <w:marRight w:val="0"/>
          <w:marTop w:val="0"/>
          <w:marBottom w:val="0"/>
          <w:divBdr>
            <w:top w:val="none" w:sz="0" w:space="0" w:color="auto"/>
            <w:left w:val="none" w:sz="0" w:space="0" w:color="auto"/>
            <w:bottom w:val="none" w:sz="0" w:space="0" w:color="auto"/>
            <w:right w:val="none" w:sz="0" w:space="0" w:color="auto"/>
          </w:divBdr>
        </w:div>
        <w:div w:id="371227236">
          <w:marLeft w:val="0"/>
          <w:marRight w:val="0"/>
          <w:marTop w:val="0"/>
          <w:marBottom w:val="0"/>
          <w:divBdr>
            <w:top w:val="none" w:sz="0" w:space="0" w:color="auto"/>
            <w:left w:val="none" w:sz="0" w:space="0" w:color="auto"/>
            <w:bottom w:val="none" w:sz="0" w:space="0" w:color="auto"/>
            <w:right w:val="none" w:sz="0" w:space="0" w:color="auto"/>
          </w:divBdr>
        </w:div>
        <w:div w:id="449278147">
          <w:marLeft w:val="0"/>
          <w:marRight w:val="0"/>
          <w:marTop w:val="0"/>
          <w:marBottom w:val="0"/>
          <w:divBdr>
            <w:top w:val="none" w:sz="0" w:space="0" w:color="auto"/>
            <w:left w:val="none" w:sz="0" w:space="0" w:color="auto"/>
            <w:bottom w:val="none" w:sz="0" w:space="0" w:color="auto"/>
            <w:right w:val="none" w:sz="0" w:space="0" w:color="auto"/>
          </w:divBdr>
        </w:div>
        <w:div w:id="469445027">
          <w:marLeft w:val="0"/>
          <w:marRight w:val="0"/>
          <w:marTop w:val="0"/>
          <w:marBottom w:val="0"/>
          <w:divBdr>
            <w:top w:val="none" w:sz="0" w:space="0" w:color="auto"/>
            <w:left w:val="none" w:sz="0" w:space="0" w:color="auto"/>
            <w:bottom w:val="none" w:sz="0" w:space="0" w:color="auto"/>
            <w:right w:val="none" w:sz="0" w:space="0" w:color="auto"/>
          </w:divBdr>
        </w:div>
        <w:div w:id="484661472">
          <w:marLeft w:val="0"/>
          <w:marRight w:val="0"/>
          <w:marTop w:val="0"/>
          <w:marBottom w:val="0"/>
          <w:divBdr>
            <w:top w:val="none" w:sz="0" w:space="0" w:color="auto"/>
            <w:left w:val="none" w:sz="0" w:space="0" w:color="auto"/>
            <w:bottom w:val="none" w:sz="0" w:space="0" w:color="auto"/>
            <w:right w:val="none" w:sz="0" w:space="0" w:color="auto"/>
          </w:divBdr>
        </w:div>
        <w:div w:id="530654701">
          <w:marLeft w:val="0"/>
          <w:marRight w:val="0"/>
          <w:marTop w:val="0"/>
          <w:marBottom w:val="0"/>
          <w:divBdr>
            <w:top w:val="none" w:sz="0" w:space="0" w:color="auto"/>
            <w:left w:val="none" w:sz="0" w:space="0" w:color="auto"/>
            <w:bottom w:val="none" w:sz="0" w:space="0" w:color="auto"/>
            <w:right w:val="none" w:sz="0" w:space="0" w:color="auto"/>
          </w:divBdr>
        </w:div>
        <w:div w:id="548104885">
          <w:marLeft w:val="0"/>
          <w:marRight w:val="0"/>
          <w:marTop w:val="0"/>
          <w:marBottom w:val="0"/>
          <w:divBdr>
            <w:top w:val="none" w:sz="0" w:space="0" w:color="auto"/>
            <w:left w:val="none" w:sz="0" w:space="0" w:color="auto"/>
            <w:bottom w:val="none" w:sz="0" w:space="0" w:color="auto"/>
            <w:right w:val="none" w:sz="0" w:space="0" w:color="auto"/>
          </w:divBdr>
        </w:div>
        <w:div w:id="732970971">
          <w:marLeft w:val="0"/>
          <w:marRight w:val="0"/>
          <w:marTop w:val="0"/>
          <w:marBottom w:val="0"/>
          <w:divBdr>
            <w:top w:val="none" w:sz="0" w:space="0" w:color="auto"/>
            <w:left w:val="none" w:sz="0" w:space="0" w:color="auto"/>
            <w:bottom w:val="none" w:sz="0" w:space="0" w:color="auto"/>
            <w:right w:val="none" w:sz="0" w:space="0" w:color="auto"/>
          </w:divBdr>
        </w:div>
        <w:div w:id="824127268">
          <w:marLeft w:val="0"/>
          <w:marRight w:val="0"/>
          <w:marTop w:val="0"/>
          <w:marBottom w:val="0"/>
          <w:divBdr>
            <w:top w:val="none" w:sz="0" w:space="0" w:color="auto"/>
            <w:left w:val="none" w:sz="0" w:space="0" w:color="auto"/>
            <w:bottom w:val="none" w:sz="0" w:space="0" w:color="auto"/>
            <w:right w:val="none" w:sz="0" w:space="0" w:color="auto"/>
          </w:divBdr>
        </w:div>
        <w:div w:id="931814627">
          <w:marLeft w:val="0"/>
          <w:marRight w:val="0"/>
          <w:marTop w:val="0"/>
          <w:marBottom w:val="0"/>
          <w:divBdr>
            <w:top w:val="none" w:sz="0" w:space="0" w:color="auto"/>
            <w:left w:val="none" w:sz="0" w:space="0" w:color="auto"/>
            <w:bottom w:val="none" w:sz="0" w:space="0" w:color="auto"/>
            <w:right w:val="none" w:sz="0" w:space="0" w:color="auto"/>
          </w:divBdr>
        </w:div>
        <w:div w:id="992878805">
          <w:marLeft w:val="0"/>
          <w:marRight w:val="0"/>
          <w:marTop w:val="0"/>
          <w:marBottom w:val="0"/>
          <w:divBdr>
            <w:top w:val="none" w:sz="0" w:space="0" w:color="auto"/>
            <w:left w:val="none" w:sz="0" w:space="0" w:color="auto"/>
            <w:bottom w:val="none" w:sz="0" w:space="0" w:color="auto"/>
            <w:right w:val="none" w:sz="0" w:space="0" w:color="auto"/>
          </w:divBdr>
        </w:div>
        <w:div w:id="1282419006">
          <w:marLeft w:val="0"/>
          <w:marRight w:val="0"/>
          <w:marTop w:val="0"/>
          <w:marBottom w:val="0"/>
          <w:divBdr>
            <w:top w:val="none" w:sz="0" w:space="0" w:color="auto"/>
            <w:left w:val="none" w:sz="0" w:space="0" w:color="auto"/>
            <w:bottom w:val="none" w:sz="0" w:space="0" w:color="auto"/>
            <w:right w:val="none" w:sz="0" w:space="0" w:color="auto"/>
          </w:divBdr>
        </w:div>
        <w:div w:id="1447699412">
          <w:marLeft w:val="0"/>
          <w:marRight w:val="0"/>
          <w:marTop w:val="0"/>
          <w:marBottom w:val="0"/>
          <w:divBdr>
            <w:top w:val="none" w:sz="0" w:space="0" w:color="auto"/>
            <w:left w:val="none" w:sz="0" w:space="0" w:color="auto"/>
            <w:bottom w:val="none" w:sz="0" w:space="0" w:color="auto"/>
            <w:right w:val="none" w:sz="0" w:space="0" w:color="auto"/>
          </w:divBdr>
        </w:div>
        <w:div w:id="1458405354">
          <w:marLeft w:val="0"/>
          <w:marRight w:val="0"/>
          <w:marTop w:val="0"/>
          <w:marBottom w:val="0"/>
          <w:divBdr>
            <w:top w:val="none" w:sz="0" w:space="0" w:color="auto"/>
            <w:left w:val="none" w:sz="0" w:space="0" w:color="auto"/>
            <w:bottom w:val="none" w:sz="0" w:space="0" w:color="auto"/>
            <w:right w:val="none" w:sz="0" w:space="0" w:color="auto"/>
          </w:divBdr>
        </w:div>
        <w:div w:id="1512179510">
          <w:marLeft w:val="0"/>
          <w:marRight w:val="0"/>
          <w:marTop w:val="0"/>
          <w:marBottom w:val="0"/>
          <w:divBdr>
            <w:top w:val="none" w:sz="0" w:space="0" w:color="auto"/>
            <w:left w:val="none" w:sz="0" w:space="0" w:color="auto"/>
            <w:bottom w:val="none" w:sz="0" w:space="0" w:color="auto"/>
            <w:right w:val="none" w:sz="0" w:space="0" w:color="auto"/>
          </w:divBdr>
        </w:div>
        <w:div w:id="1648127031">
          <w:marLeft w:val="0"/>
          <w:marRight w:val="0"/>
          <w:marTop w:val="0"/>
          <w:marBottom w:val="0"/>
          <w:divBdr>
            <w:top w:val="none" w:sz="0" w:space="0" w:color="auto"/>
            <w:left w:val="none" w:sz="0" w:space="0" w:color="auto"/>
            <w:bottom w:val="none" w:sz="0" w:space="0" w:color="auto"/>
            <w:right w:val="none" w:sz="0" w:space="0" w:color="auto"/>
          </w:divBdr>
        </w:div>
        <w:div w:id="1648820585">
          <w:marLeft w:val="0"/>
          <w:marRight w:val="0"/>
          <w:marTop w:val="0"/>
          <w:marBottom w:val="0"/>
          <w:divBdr>
            <w:top w:val="none" w:sz="0" w:space="0" w:color="auto"/>
            <w:left w:val="none" w:sz="0" w:space="0" w:color="auto"/>
            <w:bottom w:val="none" w:sz="0" w:space="0" w:color="auto"/>
            <w:right w:val="none" w:sz="0" w:space="0" w:color="auto"/>
          </w:divBdr>
        </w:div>
        <w:div w:id="1745568331">
          <w:marLeft w:val="0"/>
          <w:marRight w:val="0"/>
          <w:marTop w:val="0"/>
          <w:marBottom w:val="0"/>
          <w:divBdr>
            <w:top w:val="none" w:sz="0" w:space="0" w:color="auto"/>
            <w:left w:val="none" w:sz="0" w:space="0" w:color="auto"/>
            <w:bottom w:val="none" w:sz="0" w:space="0" w:color="auto"/>
            <w:right w:val="none" w:sz="0" w:space="0" w:color="auto"/>
          </w:divBdr>
        </w:div>
        <w:div w:id="1855799747">
          <w:marLeft w:val="0"/>
          <w:marRight w:val="0"/>
          <w:marTop w:val="0"/>
          <w:marBottom w:val="0"/>
          <w:divBdr>
            <w:top w:val="none" w:sz="0" w:space="0" w:color="auto"/>
            <w:left w:val="none" w:sz="0" w:space="0" w:color="auto"/>
            <w:bottom w:val="none" w:sz="0" w:space="0" w:color="auto"/>
            <w:right w:val="none" w:sz="0" w:space="0" w:color="auto"/>
          </w:divBdr>
        </w:div>
        <w:div w:id="2127698393">
          <w:marLeft w:val="0"/>
          <w:marRight w:val="0"/>
          <w:marTop w:val="0"/>
          <w:marBottom w:val="0"/>
          <w:divBdr>
            <w:top w:val="none" w:sz="0" w:space="0" w:color="auto"/>
            <w:left w:val="none" w:sz="0" w:space="0" w:color="auto"/>
            <w:bottom w:val="none" w:sz="0" w:space="0" w:color="auto"/>
            <w:right w:val="none" w:sz="0" w:space="0" w:color="auto"/>
          </w:divBdr>
        </w:div>
        <w:div w:id="2142839889">
          <w:marLeft w:val="0"/>
          <w:marRight w:val="0"/>
          <w:marTop w:val="0"/>
          <w:marBottom w:val="0"/>
          <w:divBdr>
            <w:top w:val="none" w:sz="0" w:space="0" w:color="auto"/>
            <w:left w:val="none" w:sz="0" w:space="0" w:color="auto"/>
            <w:bottom w:val="none" w:sz="0" w:space="0" w:color="auto"/>
            <w:right w:val="none" w:sz="0" w:space="0" w:color="auto"/>
          </w:divBdr>
        </w:div>
      </w:divsChild>
    </w:div>
    <w:div w:id="573583575">
      <w:bodyDiv w:val="1"/>
      <w:marLeft w:val="0"/>
      <w:marRight w:val="0"/>
      <w:marTop w:val="0"/>
      <w:marBottom w:val="0"/>
      <w:divBdr>
        <w:top w:val="none" w:sz="0" w:space="0" w:color="auto"/>
        <w:left w:val="none" w:sz="0" w:space="0" w:color="auto"/>
        <w:bottom w:val="none" w:sz="0" w:space="0" w:color="auto"/>
        <w:right w:val="none" w:sz="0" w:space="0" w:color="auto"/>
      </w:divBdr>
    </w:div>
    <w:div w:id="582909362">
      <w:bodyDiv w:val="1"/>
      <w:marLeft w:val="0"/>
      <w:marRight w:val="0"/>
      <w:marTop w:val="0"/>
      <w:marBottom w:val="0"/>
      <w:divBdr>
        <w:top w:val="none" w:sz="0" w:space="0" w:color="auto"/>
        <w:left w:val="none" w:sz="0" w:space="0" w:color="auto"/>
        <w:bottom w:val="none" w:sz="0" w:space="0" w:color="auto"/>
        <w:right w:val="none" w:sz="0" w:space="0" w:color="auto"/>
      </w:divBdr>
    </w:div>
    <w:div w:id="598948704">
      <w:bodyDiv w:val="1"/>
      <w:marLeft w:val="0"/>
      <w:marRight w:val="0"/>
      <w:marTop w:val="0"/>
      <w:marBottom w:val="0"/>
      <w:divBdr>
        <w:top w:val="none" w:sz="0" w:space="0" w:color="auto"/>
        <w:left w:val="none" w:sz="0" w:space="0" w:color="auto"/>
        <w:bottom w:val="none" w:sz="0" w:space="0" w:color="auto"/>
        <w:right w:val="none" w:sz="0" w:space="0" w:color="auto"/>
      </w:divBdr>
    </w:div>
    <w:div w:id="631910855">
      <w:bodyDiv w:val="1"/>
      <w:marLeft w:val="0"/>
      <w:marRight w:val="0"/>
      <w:marTop w:val="0"/>
      <w:marBottom w:val="0"/>
      <w:divBdr>
        <w:top w:val="none" w:sz="0" w:space="0" w:color="auto"/>
        <w:left w:val="none" w:sz="0" w:space="0" w:color="auto"/>
        <w:bottom w:val="none" w:sz="0" w:space="0" w:color="auto"/>
        <w:right w:val="none" w:sz="0" w:space="0" w:color="auto"/>
      </w:divBdr>
    </w:div>
    <w:div w:id="635916489">
      <w:bodyDiv w:val="1"/>
      <w:marLeft w:val="0"/>
      <w:marRight w:val="0"/>
      <w:marTop w:val="0"/>
      <w:marBottom w:val="0"/>
      <w:divBdr>
        <w:top w:val="none" w:sz="0" w:space="0" w:color="auto"/>
        <w:left w:val="none" w:sz="0" w:space="0" w:color="auto"/>
        <w:bottom w:val="none" w:sz="0" w:space="0" w:color="auto"/>
        <w:right w:val="none" w:sz="0" w:space="0" w:color="auto"/>
      </w:divBdr>
    </w:div>
    <w:div w:id="636908947">
      <w:bodyDiv w:val="1"/>
      <w:marLeft w:val="0"/>
      <w:marRight w:val="0"/>
      <w:marTop w:val="0"/>
      <w:marBottom w:val="0"/>
      <w:divBdr>
        <w:top w:val="none" w:sz="0" w:space="0" w:color="auto"/>
        <w:left w:val="none" w:sz="0" w:space="0" w:color="auto"/>
        <w:bottom w:val="none" w:sz="0" w:space="0" w:color="auto"/>
        <w:right w:val="none" w:sz="0" w:space="0" w:color="auto"/>
      </w:divBdr>
    </w:div>
    <w:div w:id="654846009">
      <w:bodyDiv w:val="1"/>
      <w:marLeft w:val="0"/>
      <w:marRight w:val="0"/>
      <w:marTop w:val="0"/>
      <w:marBottom w:val="0"/>
      <w:divBdr>
        <w:top w:val="none" w:sz="0" w:space="0" w:color="auto"/>
        <w:left w:val="none" w:sz="0" w:space="0" w:color="auto"/>
        <w:bottom w:val="none" w:sz="0" w:space="0" w:color="auto"/>
        <w:right w:val="none" w:sz="0" w:space="0" w:color="auto"/>
      </w:divBdr>
      <w:divsChild>
        <w:div w:id="202988321">
          <w:marLeft w:val="0"/>
          <w:marRight w:val="0"/>
          <w:marTop w:val="0"/>
          <w:marBottom w:val="0"/>
          <w:divBdr>
            <w:top w:val="none" w:sz="0" w:space="0" w:color="auto"/>
            <w:left w:val="none" w:sz="0" w:space="0" w:color="auto"/>
            <w:bottom w:val="none" w:sz="0" w:space="0" w:color="auto"/>
            <w:right w:val="none" w:sz="0" w:space="0" w:color="auto"/>
          </w:divBdr>
        </w:div>
        <w:div w:id="505022522">
          <w:marLeft w:val="0"/>
          <w:marRight w:val="0"/>
          <w:marTop w:val="0"/>
          <w:marBottom w:val="0"/>
          <w:divBdr>
            <w:top w:val="none" w:sz="0" w:space="0" w:color="auto"/>
            <w:left w:val="none" w:sz="0" w:space="0" w:color="auto"/>
            <w:bottom w:val="none" w:sz="0" w:space="0" w:color="auto"/>
            <w:right w:val="none" w:sz="0" w:space="0" w:color="auto"/>
          </w:divBdr>
        </w:div>
        <w:div w:id="735012268">
          <w:marLeft w:val="0"/>
          <w:marRight w:val="0"/>
          <w:marTop w:val="0"/>
          <w:marBottom w:val="0"/>
          <w:divBdr>
            <w:top w:val="none" w:sz="0" w:space="0" w:color="auto"/>
            <w:left w:val="none" w:sz="0" w:space="0" w:color="auto"/>
            <w:bottom w:val="none" w:sz="0" w:space="0" w:color="auto"/>
            <w:right w:val="none" w:sz="0" w:space="0" w:color="auto"/>
          </w:divBdr>
        </w:div>
        <w:div w:id="739602290">
          <w:marLeft w:val="0"/>
          <w:marRight w:val="0"/>
          <w:marTop w:val="0"/>
          <w:marBottom w:val="0"/>
          <w:divBdr>
            <w:top w:val="none" w:sz="0" w:space="0" w:color="auto"/>
            <w:left w:val="none" w:sz="0" w:space="0" w:color="auto"/>
            <w:bottom w:val="none" w:sz="0" w:space="0" w:color="auto"/>
            <w:right w:val="none" w:sz="0" w:space="0" w:color="auto"/>
          </w:divBdr>
        </w:div>
      </w:divsChild>
    </w:div>
    <w:div w:id="681669759">
      <w:bodyDiv w:val="1"/>
      <w:marLeft w:val="0"/>
      <w:marRight w:val="0"/>
      <w:marTop w:val="0"/>
      <w:marBottom w:val="0"/>
      <w:divBdr>
        <w:top w:val="none" w:sz="0" w:space="0" w:color="auto"/>
        <w:left w:val="none" w:sz="0" w:space="0" w:color="auto"/>
        <w:bottom w:val="none" w:sz="0" w:space="0" w:color="auto"/>
        <w:right w:val="none" w:sz="0" w:space="0" w:color="auto"/>
      </w:divBdr>
    </w:div>
    <w:div w:id="682438707">
      <w:bodyDiv w:val="1"/>
      <w:marLeft w:val="0"/>
      <w:marRight w:val="0"/>
      <w:marTop w:val="0"/>
      <w:marBottom w:val="0"/>
      <w:divBdr>
        <w:top w:val="none" w:sz="0" w:space="0" w:color="auto"/>
        <w:left w:val="none" w:sz="0" w:space="0" w:color="auto"/>
        <w:bottom w:val="none" w:sz="0" w:space="0" w:color="auto"/>
        <w:right w:val="none" w:sz="0" w:space="0" w:color="auto"/>
      </w:divBdr>
      <w:divsChild>
        <w:div w:id="59907142">
          <w:marLeft w:val="0"/>
          <w:marRight w:val="0"/>
          <w:marTop w:val="0"/>
          <w:marBottom w:val="0"/>
          <w:divBdr>
            <w:top w:val="none" w:sz="0" w:space="0" w:color="auto"/>
            <w:left w:val="none" w:sz="0" w:space="0" w:color="auto"/>
            <w:bottom w:val="none" w:sz="0" w:space="0" w:color="auto"/>
            <w:right w:val="none" w:sz="0" w:space="0" w:color="auto"/>
          </w:divBdr>
        </w:div>
        <w:div w:id="66612973">
          <w:marLeft w:val="0"/>
          <w:marRight w:val="0"/>
          <w:marTop w:val="0"/>
          <w:marBottom w:val="0"/>
          <w:divBdr>
            <w:top w:val="none" w:sz="0" w:space="0" w:color="auto"/>
            <w:left w:val="none" w:sz="0" w:space="0" w:color="auto"/>
            <w:bottom w:val="none" w:sz="0" w:space="0" w:color="auto"/>
            <w:right w:val="none" w:sz="0" w:space="0" w:color="auto"/>
          </w:divBdr>
        </w:div>
        <w:div w:id="165098263">
          <w:marLeft w:val="0"/>
          <w:marRight w:val="0"/>
          <w:marTop w:val="0"/>
          <w:marBottom w:val="0"/>
          <w:divBdr>
            <w:top w:val="none" w:sz="0" w:space="0" w:color="auto"/>
            <w:left w:val="none" w:sz="0" w:space="0" w:color="auto"/>
            <w:bottom w:val="none" w:sz="0" w:space="0" w:color="auto"/>
            <w:right w:val="none" w:sz="0" w:space="0" w:color="auto"/>
          </w:divBdr>
          <w:divsChild>
            <w:div w:id="1868906200">
              <w:marLeft w:val="0"/>
              <w:marRight w:val="0"/>
              <w:marTop w:val="0"/>
              <w:marBottom w:val="0"/>
              <w:divBdr>
                <w:top w:val="none" w:sz="0" w:space="0" w:color="auto"/>
                <w:left w:val="none" w:sz="0" w:space="0" w:color="auto"/>
                <w:bottom w:val="none" w:sz="0" w:space="0" w:color="auto"/>
                <w:right w:val="none" w:sz="0" w:space="0" w:color="auto"/>
              </w:divBdr>
              <w:divsChild>
                <w:div w:id="128790263">
                  <w:marLeft w:val="0"/>
                  <w:marRight w:val="0"/>
                  <w:marTop w:val="0"/>
                  <w:marBottom w:val="0"/>
                  <w:divBdr>
                    <w:top w:val="none" w:sz="0" w:space="0" w:color="auto"/>
                    <w:left w:val="none" w:sz="0" w:space="0" w:color="auto"/>
                    <w:bottom w:val="none" w:sz="0" w:space="0" w:color="auto"/>
                    <w:right w:val="none" w:sz="0" w:space="0" w:color="auto"/>
                  </w:divBdr>
                </w:div>
                <w:div w:id="140929147">
                  <w:marLeft w:val="0"/>
                  <w:marRight w:val="0"/>
                  <w:marTop w:val="0"/>
                  <w:marBottom w:val="0"/>
                  <w:divBdr>
                    <w:top w:val="none" w:sz="0" w:space="0" w:color="auto"/>
                    <w:left w:val="none" w:sz="0" w:space="0" w:color="auto"/>
                    <w:bottom w:val="none" w:sz="0" w:space="0" w:color="auto"/>
                    <w:right w:val="none" w:sz="0" w:space="0" w:color="auto"/>
                  </w:divBdr>
                </w:div>
                <w:div w:id="408356220">
                  <w:marLeft w:val="0"/>
                  <w:marRight w:val="0"/>
                  <w:marTop w:val="0"/>
                  <w:marBottom w:val="0"/>
                  <w:divBdr>
                    <w:top w:val="none" w:sz="0" w:space="0" w:color="auto"/>
                    <w:left w:val="none" w:sz="0" w:space="0" w:color="auto"/>
                    <w:bottom w:val="none" w:sz="0" w:space="0" w:color="auto"/>
                    <w:right w:val="none" w:sz="0" w:space="0" w:color="auto"/>
                  </w:divBdr>
                </w:div>
                <w:div w:id="437066831">
                  <w:marLeft w:val="0"/>
                  <w:marRight w:val="0"/>
                  <w:marTop w:val="0"/>
                  <w:marBottom w:val="0"/>
                  <w:divBdr>
                    <w:top w:val="none" w:sz="0" w:space="0" w:color="auto"/>
                    <w:left w:val="none" w:sz="0" w:space="0" w:color="auto"/>
                    <w:bottom w:val="none" w:sz="0" w:space="0" w:color="auto"/>
                    <w:right w:val="none" w:sz="0" w:space="0" w:color="auto"/>
                  </w:divBdr>
                </w:div>
                <w:div w:id="568074136">
                  <w:marLeft w:val="0"/>
                  <w:marRight w:val="0"/>
                  <w:marTop w:val="0"/>
                  <w:marBottom w:val="0"/>
                  <w:divBdr>
                    <w:top w:val="none" w:sz="0" w:space="0" w:color="auto"/>
                    <w:left w:val="none" w:sz="0" w:space="0" w:color="auto"/>
                    <w:bottom w:val="none" w:sz="0" w:space="0" w:color="auto"/>
                    <w:right w:val="none" w:sz="0" w:space="0" w:color="auto"/>
                  </w:divBdr>
                </w:div>
                <w:div w:id="680744418">
                  <w:marLeft w:val="0"/>
                  <w:marRight w:val="0"/>
                  <w:marTop w:val="0"/>
                  <w:marBottom w:val="0"/>
                  <w:divBdr>
                    <w:top w:val="none" w:sz="0" w:space="0" w:color="auto"/>
                    <w:left w:val="none" w:sz="0" w:space="0" w:color="auto"/>
                    <w:bottom w:val="none" w:sz="0" w:space="0" w:color="auto"/>
                    <w:right w:val="none" w:sz="0" w:space="0" w:color="auto"/>
                  </w:divBdr>
                </w:div>
                <w:div w:id="1030373126">
                  <w:marLeft w:val="0"/>
                  <w:marRight w:val="0"/>
                  <w:marTop w:val="0"/>
                  <w:marBottom w:val="0"/>
                  <w:divBdr>
                    <w:top w:val="none" w:sz="0" w:space="0" w:color="auto"/>
                    <w:left w:val="none" w:sz="0" w:space="0" w:color="auto"/>
                    <w:bottom w:val="none" w:sz="0" w:space="0" w:color="auto"/>
                    <w:right w:val="none" w:sz="0" w:space="0" w:color="auto"/>
                  </w:divBdr>
                </w:div>
                <w:div w:id="1365060104">
                  <w:marLeft w:val="0"/>
                  <w:marRight w:val="0"/>
                  <w:marTop w:val="0"/>
                  <w:marBottom w:val="0"/>
                  <w:divBdr>
                    <w:top w:val="none" w:sz="0" w:space="0" w:color="auto"/>
                    <w:left w:val="none" w:sz="0" w:space="0" w:color="auto"/>
                    <w:bottom w:val="none" w:sz="0" w:space="0" w:color="auto"/>
                    <w:right w:val="none" w:sz="0" w:space="0" w:color="auto"/>
                  </w:divBdr>
                </w:div>
                <w:div w:id="1474565102">
                  <w:marLeft w:val="0"/>
                  <w:marRight w:val="0"/>
                  <w:marTop w:val="0"/>
                  <w:marBottom w:val="0"/>
                  <w:divBdr>
                    <w:top w:val="none" w:sz="0" w:space="0" w:color="auto"/>
                    <w:left w:val="none" w:sz="0" w:space="0" w:color="auto"/>
                    <w:bottom w:val="none" w:sz="0" w:space="0" w:color="auto"/>
                    <w:right w:val="none" w:sz="0" w:space="0" w:color="auto"/>
                  </w:divBdr>
                </w:div>
                <w:div w:id="1488130975">
                  <w:marLeft w:val="0"/>
                  <w:marRight w:val="0"/>
                  <w:marTop w:val="0"/>
                  <w:marBottom w:val="0"/>
                  <w:divBdr>
                    <w:top w:val="none" w:sz="0" w:space="0" w:color="auto"/>
                    <w:left w:val="none" w:sz="0" w:space="0" w:color="auto"/>
                    <w:bottom w:val="none" w:sz="0" w:space="0" w:color="auto"/>
                    <w:right w:val="none" w:sz="0" w:space="0" w:color="auto"/>
                  </w:divBdr>
                </w:div>
                <w:div w:id="156771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57814">
          <w:marLeft w:val="0"/>
          <w:marRight w:val="0"/>
          <w:marTop w:val="0"/>
          <w:marBottom w:val="0"/>
          <w:divBdr>
            <w:top w:val="none" w:sz="0" w:space="0" w:color="auto"/>
            <w:left w:val="none" w:sz="0" w:space="0" w:color="auto"/>
            <w:bottom w:val="none" w:sz="0" w:space="0" w:color="auto"/>
            <w:right w:val="none" w:sz="0" w:space="0" w:color="auto"/>
          </w:divBdr>
        </w:div>
        <w:div w:id="203949884">
          <w:marLeft w:val="0"/>
          <w:marRight w:val="0"/>
          <w:marTop w:val="0"/>
          <w:marBottom w:val="0"/>
          <w:divBdr>
            <w:top w:val="none" w:sz="0" w:space="0" w:color="auto"/>
            <w:left w:val="none" w:sz="0" w:space="0" w:color="auto"/>
            <w:bottom w:val="none" w:sz="0" w:space="0" w:color="auto"/>
            <w:right w:val="none" w:sz="0" w:space="0" w:color="auto"/>
          </w:divBdr>
        </w:div>
        <w:div w:id="474102652">
          <w:marLeft w:val="0"/>
          <w:marRight w:val="0"/>
          <w:marTop w:val="0"/>
          <w:marBottom w:val="0"/>
          <w:divBdr>
            <w:top w:val="none" w:sz="0" w:space="0" w:color="auto"/>
            <w:left w:val="none" w:sz="0" w:space="0" w:color="auto"/>
            <w:bottom w:val="none" w:sz="0" w:space="0" w:color="auto"/>
            <w:right w:val="none" w:sz="0" w:space="0" w:color="auto"/>
          </w:divBdr>
        </w:div>
        <w:div w:id="499586932">
          <w:marLeft w:val="0"/>
          <w:marRight w:val="0"/>
          <w:marTop w:val="0"/>
          <w:marBottom w:val="0"/>
          <w:divBdr>
            <w:top w:val="none" w:sz="0" w:space="0" w:color="auto"/>
            <w:left w:val="none" w:sz="0" w:space="0" w:color="auto"/>
            <w:bottom w:val="none" w:sz="0" w:space="0" w:color="auto"/>
            <w:right w:val="none" w:sz="0" w:space="0" w:color="auto"/>
          </w:divBdr>
        </w:div>
        <w:div w:id="499587592">
          <w:marLeft w:val="0"/>
          <w:marRight w:val="0"/>
          <w:marTop w:val="0"/>
          <w:marBottom w:val="0"/>
          <w:divBdr>
            <w:top w:val="none" w:sz="0" w:space="0" w:color="auto"/>
            <w:left w:val="none" w:sz="0" w:space="0" w:color="auto"/>
            <w:bottom w:val="none" w:sz="0" w:space="0" w:color="auto"/>
            <w:right w:val="none" w:sz="0" w:space="0" w:color="auto"/>
          </w:divBdr>
        </w:div>
        <w:div w:id="694699620">
          <w:marLeft w:val="0"/>
          <w:marRight w:val="0"/>
          <w:marTop w:val="0"/>
          <w:marBottom w:val="0"/>
          <w:divBdr>
            <w:top w:val="none" w:sz="0" w:space="0" w:color="auto"/>
            <w:left w:val="none" w:sz="0" w:space="0" w:color="auto"/>
            <w:bottom w:val="none" w:sz="0" w:space="0" w:color="auto"/>
            <w:right w:val="none" w:sz="0" w:space="0" w:color="auto"/>
          </w:divBdr>
        </w:div>
        <w:div w:id="695817055">
          <w:marLeft w:val="0"/>
          <w:marRight w:val="0"/>
          <w:marTop w:val="0"/>
          <w:marBottom w:val="0"/>
          <w:divBdr>
            <w:top w:val="none" w:sz="0" w:space="0" w:color="auto"/>
            <w:left w:val="none" w:sz="0" w:space="0" w:color="auto"/>
            <w:bottom w:val="none" w:sz="0" w:space="0" w:color="auto"/>
            <w:right w:val="none" w:sz="0" w:space="0" w:color="auto"/>
          </w:divBdr>
        </w:div>
        <w:div w:id="774249015">
          <w:marLeft w:val="0"/>
          <w:marRight w:val="0"/>
          <w:marTop w:val="0"/>
          <w:marBottom w:val="0"/>
          <w:divBdr>
            <w:top w:val="none" w:sz="0" w:space="0" w:color="auto"/>
            <w:left w:val="none" w:sz="0" w:space="0" w:color="auto"/>
            <w:bottom w:val="none" w:sz="0" w:space="0" w:color="auto"/>
            <w:right w:val="none" w:sz="0" w:space="0" w:color="auto"/>
          </w:divBdr>
        </w:div>
        <w:div w:id="841362060">
          <w:marLeft w:val="0"/>
          <w:marRight w:val="0"/>
          <w:marTop w:val="0"/>
          <w:marBottom w:val="0"/>
          <w:divBdr>
            <w:top w:val="none" w:sz="0" w:space="0" w:color="auto"/>
            <w:left w:val="none" w:sz="0" w:space="0" w:color="auto"/>
            <w:bottom w:val="none" w:sz="0" w:space="0" w:color="auto"/>
            <w:right w:val="none" w:sz="0" w:space="0" w:color="auto"/>
          </w:divBdr>
        </w:div>
        <w:div w:id="947086195">
          <w:marLeft w:val="0"/>
          <w:marRight w:val="0"/>
          <w:marTop w:val="0"/>
          <w:marBottom w:val="0"/>
          <w:divBdr>
            <w:top w:val="none" w:sz="0" w:space="0" w:color="auto"/>
            <w:left w:val="none" w:sz="0" w:space="0" w:color="auto"/>
            <w:bottom w:val="none" w:sz="0" w:space="0" w:color="auto"/>
            <w:right w:val="none" w:sz="0" w:space="0" w:color="auto"/>
          </w:divBdr>
        </w:div>
        <w:div w:id="974718382">
          <w:marLeft w:val="0"/>
          <w:marRight w:val="0"/>
          <w:marTop w:val="0"/>
          <w:marBottom w:val="0"/>
          <w:divBdr>
            <w:top w:val="none" w:sz="0" w:space="0" w:color="auto"/>
            <w:left w:val="none" w:sz="0" w:space="0" w:color="auto"/>
            <w:bottom w:val="none" w:sz="0" w:space="0" w:color="auto"/>
            <w:right w:val="none" w:sz="0" w:space="0" w:color="auto"/>
          </w:divBdr>
        </w:div>
        <w:div w:id="1042435463">
          <w:marLeft w:val="0"/>
          <w:marRight w:val="0"/>
          <w:marTop w:val="0"/>
          <w:marBottom w:val="0"/>
          <w:divBdr>
            <w:top w:val="none" w:sz="0" w:space="0" w:color="auto"/>
            <w:left w:val="none" w:sz="0" w:space="0" w:color="auto"/>
            <w:bottom w:val="none" w:sz="0" w:space="0" w:color="auto"/>
            <w:right w:val="none" w:sz="0" w:space="0" w:color="auto"/>
          </w:divBdr>
        </w:div>
        <w:div w:id="1179737256">
          <w:marLeft w:val="0"/>
          <w:marRight w:val="0"/>
          <w:marTop w:val="0"/>
          <w:marBottom w:val="0"/>
          <w:divBdr>
            <w:top w:val="none" w:sz="0" w:space="0" w:color="auto"/>
            <w:left w:val="none" w:sz="0" w:space="0" w:color="auto"/>
            <w:bottom w:val="none" w:sz="0" w:space="0" w:color="auto"/>
            <w:right w:val="none" w:sz="0" w:space="0" w:color="auto"/>
          </w:divBdr>
        </w:div>
        <w:div w:id="1283267782">
          <w:marLeft w:val="0"/>
          <w:marRight w:val="0"/>
          <w:marTop w:val="0"/>
          <w:marBottom w:val="0"/>
          <w:divBdr>
            <w:top w:val="none" w:sz="0" w:space="0" w:color="auto"/>
            <w:left w:val="none" w:sz="0" w:space="0" w:color="auto"/>
            <w:bottom w:val="none" w:sz="0" w:space="0" w:color="auto"/>
            <w:right w:val="none" w:sz="0" w:space="0" w:color="auto"/>
          </w:divBdr>
        </w:div>
        <w:div w:id="1304044154">
          <w:marLeft w:val="0"/>
          <w:marRight w:val="0"/>
          <w:marTop w:val="0"/>
          <w:marBottom w:val="0"/>
          <w:divBdr>
            <w:top w:val="none" w:sz="0" w:space="0" w:color="auto"/>
            <w:left w:val="none" w:sz="0" w:space="0" w:color="auto"/>
            <w:bottom w:val="none" w:sz="0" w:space="0" w:color="auto"/>
            <w:right w:val="none" w:sz="0" w:space="0" w:color="auto"/>
          </w:divBdr>
        </w:div>
        <w:div w:id="1334331489">
          <w:marLeft w:val="0"/>
          <w:marRight w:val="0"/>
          <w:marTop w:val="0"/>
          <w:marBottom w:val="0"/>
          <w:divBdr>
            <w:top w:val="none" w:sz="0" w:space="0" w:color="auto"/>
            <w:left w:val="none" w:sz="0" w:space="0" w:color="auto"/>
            <w:bottom w:val="none" w:sz="0" w:space="0" w:color="auto"/>
            <w:right w:val="none" w:sz="0" w:space="0" w:color="auto"/>
          </w:divBdr>
        </w:div>
        <w:div w:id="1360932694">
          <w:marLeft w:val="0"/>
          <w:marRight w:val="0"/>
          <w:marTop w:val="0"/>
          <w:marBottom w:val="0"/>
          <w:divBdr>
            <w:top w:val="none" w:sz="0" w:space="0" w:color="auto"/>
            <w:left w:val="none" w:sz="0" w:space="0" w:color="auto"/>
            <w:bottom w:val="none" w:sz="0" w:space="0" w:color="auto"/>
            <w:right w:val="none" w:sz="0" w:space="0" w:color="auto"/>
          </w:divBdr>
        </w:div>
        <w:div w:id="1482967202">
          <w:marLeft w:val="0"/>
          <w:marRight w:val="0"/>
          <w:marTop w:val="0"/>
          <w:marBottom w:val="0"/>
          <w:divBdr>
            <w:top w:val="none" w:sz="0" w:space="0" w:color="auto"/>
            <w:left w:val="none" w:sz="0" w:space="0" w:color="auto"/>
            <w:bottom w:val="none" w:sz="0" w:space="0" w:color="auto"/>
            <w:right w:val="none" w:sz="0" w:space="0" w:color="auto"/>
          </w:divBdr>
        </w:div>
        <w:div w:id="1502043662">
          <w:marLeft w:val="0"/>
          <w:marRight w:val="0"/>
          <w:marTop w:val="0"/>
          <w:marBottom w:val="0"/>
          <w:divBdr>
            <w:top w:val="none" w:sz="0" w:space="0" w:color="auto"/>
            <w:left w:val="none" w:sz="0" w:space="0" w:color="auto"/>
            <w:bottom w:val="none" w:sz="0" w:space="0" w:color="auto"/>
            <w:right w:val="none" w:sz="0" w:space="0" w:color="auto"/>
          </w:divBdr>
        </w:div>
        <w:div w:id="1634600795">
          <w:marLeft w:val="0"/>
          <w:marRight w:val="0"/>
          <w:marTop w:val="0"/>
          <w:marBottom w:val="0"/>
          <w:divBdr>
            <w:top w:val="none" w:sz="0" w:space="0" w:color="auto"/>
            <w:left w:val="none" w:sz="0" w:space="0" w:color="auto"/>
            <w:bottom w:val="none" w:sz="0" w:space="0" w:color="auto"/>
            <w:right w:val="none" w:sz="0" w:space="0" w:color="auto"/>
          </w:divBdr>
        </w:div>
        <w:div w:id="1650010480">
          <w:marLeft w:val="0"/>
          <w:marRight w:val="0"/>
          <w:marTop w:val="0"/>
          <w:marBottom w:val="0"/>
          <w:divBdr>
            <w:top w:val="none" w:sz="0" w:space="0" w:color="auto"/>
            <w:left w:val="none" w:sz="0" w:space="0" w:color="auto"/>
            <w:bottom w:val="none" w:sz="0" w:space="0" w:color="auto"/>
            <w:right w:val="none" w:sz="0" w:space="0" w:color="auto"/>
          </w:divBdr>
        </w:div>
        <w:div w:id="1663391809">
          <w:marLeft w:val="0"/>
          <w:marRight w:val="0"/>
          <w:marTop w:val="0"/>
          <w:marBottom w:val="0"/>
          <w:divBdr>
            <w:top w:val="none" w:sz="0" w:space="0" w:color="auto"/>
            <w:left w:val="none" w:sz="0" w:space="0" w:color="auto"/>
            <w:bottom w:val="none" w:sz="0" w:space="0" w:color="auto"/>
            <w:right w:val="none" w:sz="0" w:space="0" w:color="auto"/>
          </w:divBdr>
        </w:div>
        <w:div w:id="1712613489">
          <w:marLeft w:val="0"/>
          <w:marRight w:val="0"/>
          <w:marTop w:val="0"/>
          <w:marBottom w:val="0"/>
          <w:divBdr>
            <w:top w:val="none" w:sz="0" w:space="0" w:color="auto"/>
            <w:left w:val="none" w:sz="0" w:space="0" w:color="auto"/>
            <w:bottom w:val="none" w:sz="0" w:space="0" w:color="auto"/>
            <w:right w:val="none" w:sz="0" w:space="0" w:color="auto"/>
          </w:divBdr>
        </w:div>
        <w:div w:id="1875070531">
          <w:marLeft w:val="0"/>
          <w:marRight w:val="0"/>
          <w:marTop w:val="0"/>
          <w:marBottom w:val="0"/>
          <w:divBdr>
            <w:top w:val="none" w:sz="0" w:space="0" w:color="auto"/>
            <w:left w:val="none" w:sz="0" w:space="0" w:color="auto"/>
            <w:bottom w:val="none" w:sz="0" w:space="0" w:color="auto"/>
            <w:right w:val="none" w:sz="0" w:space="0" w:color="auto"/>
          </w:divBdr>
        </w:div>
        <w:div w:id="1971665409">
          <w:marLeft w:val="0"/>
          <w:marRight w:val="0"/>
          <w:marTop w:val="0"/>
          <w:marBottom w:val="0"/>
          <w:divBdr>
            <w:top w:val="none" w:sz="0" w:space="0" w:color="auto"/>
            <w:left w:val="none" w:sz="0" w:space="0" w:color="auto"/>
            <w:bottom w:val="none" w:sz="0" w:space="0" w:color="auto"/>
            <w:right w:val="none" w:sz="0" w:space="0" w:color="auto"/>
          </w:divBdr>
        </w:div>
        <w:div w:id="2010016789">
          <w:marLeft w:val="0"/>
          <w:marRight w:val="0"/>
          <w:marTop w:val="0"/>
          <w:marBottom w:val="0"/>
          <w:divBdr>
            <w:top w:val="none" w:sz="0" w:space="0" w:color="auto"/>
            <w:left w:val="none" w:sz="0" w:space="0" w:color="auto"/>
            <w:bottom w:val="none" w:sz="0" w:space="0" w:color="auto"/>
            <w:right w:val="none" w:sz="0" w:space="0" w:color="auto"/>
          </w:divBdr>
        </w:div>
        <w:div w:id="2029330525">
          <w:marLeft w:val="0"/>
          <w:marRight w:val="0"/>
          <w:marTop w:val="0"/>
          <w:marBottom w:val="0"/>
          <w:divBdr>
            <w:top w:val="none" w:sz="0" w:space="0" w:color="auto"/>
            <w:left w:val="none" w:sz="0" w:space="0" w:color="auto"/>
            <w:bottom w:val="none" w:sz="0" w:space="0" w:color="auto"/>
            <w:right w:val="none" w:sz="0" w:space="0" w:color="auto"/>
          </w:divBdr>
        </w:div>
      </w:divsChild>
    </w:div>
    <w:div w:id="726413273">
      <w:bodyDiv w:val="1"/>
      <w:marLeft w:val="0"/>
      <w:marRight w:val="0"/>
      <w:marTop w:val="0"/>
      <w:marBottom w:val="0"/>
      <w:divBdr>
        <w:top w:val="none" w:sz="0" w:space="0" w:color="auto"/>
        <w:left w:val="none" w:sz="0" w:space="0" w:color="auto"/>
        <w:bottom w:val="none" w:sz="0" w:space="0" w:color="auto"/>
        <w:right w:val="none" w:sz="0" w:space="0" w:color="auto"/>
      </w:divBdr>
      <w:divsChild>
        <w:div w:id="1059329180">
          <w:marLeft w:val="0"/>
          <w:marRight w:val="0"/>
          <w:marTop w:val="0"/>
          <w:marBottom w:val="0"/>
          <w:divBdr>
            <w:top w:val="none" w:sz="0" w:space="0" w:color="auto"/>
            <w:left w:val="none" w:sz="0" w:space="0" w:color="auto"/>
            <w:bottom w:val="none" w:sz="0" w:space="0" w:color="auto"/>
            <w:right w:val="none" w:sz="0" w:space="0" w:color="auto"/>
          </w:divBdr>
        </w:div>
      </w:divsChild>
    </w:div>
    <w:div w:id="767655161">
      <w:bodyDiv w:val="1"/>
      <w:marLeft w:val="0"/>
      <w:marRight w:val="0"/>
      <w:marTop w:val="0"/>
      <w:marBottom w:val="0"/>
      <w:divBdr>
        <w:top w:val="none" w:sz="0" w:space="0" w:color="auto"/>
        <w:left w:val="none" w:sz="0" w:space="0" w:color="auto"/>
        <w:bottom w:val="none" w:sz="0" w:space="0" w:color="auto"/>
        <w:right w:val="none" w:sz="0" w:space="0" w:color="auto"/>
      </w:divBdr>
      <w:divsChild>
        <w:div w:id="476722291">
          <w:marLeft w:val="0"/>
          <w:marRight w:val="0"/>
          <w:marTop w:val="0"/>
          <w:marBottom w:val="0"/>
          <w:divBdr>
            <w:top w:val="none" w:sz="0" w:space="0" w:color="auto"/>
            <w:left w:val="none" w:sz="0" w:space="0" w:color="auto"/>
            <w:bottom w:val="none" w:sz="0" w:space="0" w:color="auto"/>
            <w:right w:val="none" w:sz="0" w:space="0" w:color="auto"/>
          </w:divBdr>
        </w:div>
        <w:div w:id="892081201">
          <w:marLeft w:val="0"/>
          <w:marRight w:val="0"/>
          <w:marTop w:val="0"/>
          <w:marBottom w:val="0"/>
          <w:divBdr>
            <w:top w:val="none" w:sz="0" w:space="0" w:color="auto"/>
            <w:left w:val="none" w:sz="0" w:space="0" w:color="auto"/>
            <w:bottom w:val="none" w:sz="0" w:space="0" w:color="auto"/>
            <w:right w:val="none" w:sz="0" w:space="0" w:color="auto"/>
          </w:divBdr>
        </w:div>
        <w:div w:id="1090613782">
          <w:marLeft w:val="0"/>
          <w:marRight w:val="0"/>
          <w:marTop w:val="0"/>
          <w:marBottom w:val="0"/>
          <w:divBdr>
            <w:top w:val="none" w:sz="0" w:space="0" w:color="auto"/>
            <w:left w:val="none" w:sz="0" w:space="0" w:color="auto"/>
            <w:bottom w:val="none" w:sz="0" w:space="0" w:color="auto"/>
            <w:right w:val="none" w:sz="0" w:space="0" w:color="auto"/>
          </w:divBdr>
        </w:div>
        <w:div w:id="1905600699">
          <w:marLeft w:val="0"/>
          <w:marRight w:val="0"/>
          <w:marTop w:val="0"/>
          <w:marBottom w:val="0"/>
          <w:divBdr>
            <w:top w:val="none" w:sz="0" w:space="0" w:color="auto"/>
            <w:left w:val="none" w:sz="0" w:space="0" w:color="auto"/>
            <w:bottom w:val="none" w:sz="0" w:space="0" w:color="auto"/>
            <w:right w:val="none" w:sz="0" w:space="0" w:color="auto"/>
          </w:divBdr>
        </w:div>
      </w:divsChild>
    </w:div>
    <w:div w:id="787896363">
      <w:bodyDiv w:val="1"/>
      <w:marLeft w:val="0"/>
      <w:marRight w:val="0"/>
      <w:marTop w:val="0"/>
      <w:marBottom w:val="0"/>
      <w:divBdr>
        <w:top w:val="none" w:sz="0" w:space="0" w:color="auto"/>
        <w:left w:val="none" w:sz="0" w:space="0" w:color="auto"/>
        <w:bottom w:val="none" w:sz="0" w:space="0" w:color="auto"/>
        <w:right w:val="none" w:sz="0" w:space="0" w:color="auto"/>
      </w:divBdr>
    </w:div>
    <w:div w:id="816414039">
      <w:bodyDiv w:val="1"/>
      <w:marLeft w:val="0"/>
      <w:marRight w:val="0"/>
      <w:marTop w:val="0"/>
      <w:marBottom w:val="0"/>
      <w:divBdr>
        <w:top w:val="none" w:sz="0" w:space="0" w:color="auto"/>
        <w:left w:val="none" w:sz="0" w:space="0" w:color="auto"/>
        <w:bottom w:val="none" w:sz="0" w:space="0" w:color="auto"/>
        <w:right w:val="none" w:sz="0" w:space="0" w:color="auto"/>
      </w:divBdr>
      <w:divsChild>
        <w:div w:id="8072807">
          <w:marLeft w:val="0"/>
          <w:marRight w:val="0"/>
          <w:marTop w:val="0"/>
          <w:marBottom w:val="0"/>
          <w:divBdr>
            <w:top w:val="none" w:sz="0" w:space="0" w:color="auto"/>
            <w:left w:val="none" w:sz="0" w:space="0" w:color="auto"/>
            <w:bottom w:val="none" w:sz="0" w:space="0" w:color="auto"/>
            <w:right w:val="none" w:sz="0" w:space="0" w:color="auto"/>
          </w:divBdr>
        </w:div>
        <w:div w:id="41223234">
          <w:marLeft w:val="0"/>
          <w:marRight w:val="0"/>
          <w:marTop w:val="0"/>
          <w:marBottom w:val="0"/>
          <w:divBdr>
            <w:top w:val="none" w:sz="0" w:space="0" w:color="auto"/>
            <w:left w:val="none" w:sz="0" w:space="0" w:color="auto"/>
            <w:bottom w:val="none" w:sz="0" w:space="0" w:color="auto"/>
            <w:right w:val="none" w:sz="0" w:space="0" w:color="auto"/>
          </w:divBdr>
        </w:div>
        <w:div w:id="289749856">
          <w:marLeft w:val="0"/>
          <w:marRight w:val="0"/>
          <w:marTop w:val="0"/>
          <w:marBottom w:val="0"/>
          <w:divBdr>
            <w:top w:val="none" w:sz="0" w:space="0" w:color="auto"/>
            <w:left w:val="none" w:sz="0" w:space="0" w:color="auto"/>
            <w:bottom w:val="none" w:sz="0" w:space="0" w:color="auto"/>
            <w:right w:val="none" w:sz="0" w:space="0" w:color="auto"/>
          </w:divBdr>
        </w:div>
        <w:div w:id="313335345">
          <w:marLeft w:val="0"/>
          <w:marRight w:val="0"/>
          <w:marTop w:val="0"/>
          <w:marBottom w:val="0"/>
          <w:divBdr>
            <w:top w:val="none" w:sz="0" w:space="0" w:color="auto"/>
            <w:left w:val="none" w:sz="0" w:space="0" w:color="auto"/>
            <w:bottom w:val="none" w:sz="0" w:space="0" w:color="auto"/>
            <w:right w:val="none" w:sz="0" w:space="0" w:color="auto"/>
          </w:divBdr>
        </w:div>
        <w:div w:id="455026959">
          <w:marLeft w:val="0"/>
          <w:marRight w:val="0"/>
          <w:marTop w:val="0"/>
          <w:marBottom w:val="0"/>
          <w:divBdr>
            <w:top w:val="none" w:sz="0" w:space="0" w:color="auto"/>
            <w:left w:val="none" w:sz="0" w:space="0" w:color="auto"/>
            <w:bottom w:val="none" w:sz="0" w:space="0" w:color="auto"/>
            <w:right w:val="none" w:sz="0" w:space="0" w:color="auto"/>
          </w:divBdr>
        </w:div>
        <w:div w:id="469640171">
          <w:marLeft w:val="0"/>
          <w:marRight w:val="0"/>
          <w:marTop w:val="0"/>
          <w:marBottom w:val="0"/>
          <w:divBdr>
            <w:top w:val="none" w:sz="0" w:space="0" w:color="auto"/>
            <w:left w:val="none" w:sz="0" w:space="0" w:color="auto"/>
            <w:bottom w:val="none" w:sz="0" w:space="0" w:color="auto"/>
            <w:right w:val="none" w:sz="0" w:space="0" w:color="auto"/>
          </w:divBdr>
        </w:div>
        <w:div w:id="564147740">
          <w:marLeft w:val="0"/>
          <w:marRight w:val="0"/>
          <w:marTop w:val="0"/>
          <w:marBottom w:val="0"/>
          <w:divBdr>
            <w:top w:val="none" w:sz="0" w:space="0" w:color="auto"/>
            <w:left w:val="none" w:sz="0" w:space="0" w:color="auto"/>
            <w:bottom w:val="none" w:sz="0" w:space="0" w:color="auto"/>
            <w:right w:val="none" w:sz="0" w:space="0" w:color="auto"/>
          </w:divBdr>
        </w:div>
        <w:div w:id="589003181">
          <w:marLeft w:val="0"/>
          <w:marRight w:val="0"/>
          <w:marTop w:val="0"/>
          <w:marBottom w:val="0"/>
          <w:divBdr>
            <w:top w:val="none" w:sz="0" w:space="0" w:color="auto"/>
            <w:left w:val="none" w:sz="0" w:space="0" w:color="auto"/>
            <w:bottom w:val="none" w:sz="0" w:space="0" w:color="auto"/>
            <w:right w:val="none" w:sz="0" w:space="0" w:color="auto"/>
          </w:divBdr>
        </w:div>
        <w:div w:id="797457219">
          <w:marLeft w:val="0"/>
          <w:marRight w:val="0"/>
          <w:marTop w:val="0"/>
          <w:marBottom w:val="0"/>
          <w:divBdr>
            <w:top w:val="none" w:sz="0" w:space="0" w:color="auto"/>
            <w:left w:val="none" w:sz="0" w:space="0" w:color="auto"/>
            <w:bottom w:val="none" w:sz="0" w:space="0" w:color="auto"/>
            <w:right w:val="none" w:sz="0" w:space="0" w:color="auto"/>
          </w:divBdr>
        </w:div>
        <w:div w:id="1122573217">
          <w:marLeft w:val="0"/>
          <w:marRight w:val="0"/>
          <w:marTop w:val="0"/>
          <w:marBottom w:val="0"/>
          <w:divBdr>
            <w:top w:val="none" w:sz="0" w:space="0" w:color="auto"/>
            <w:left w:val="none" w:sz="0" w:space="0" w:color="auto"/>
            <w:bottom w:val="none" w:sz="0" w:space="0" w:color="auto"/>
            <w:right w:val="none" w:sz="0" w:space="0" w:color="auto"/>
          </w:divBdr>
        </w:div>
        <w:div w:id="1247379084">
          <w:marLeft w:val="0"/>
          <w:marRight w:val="0"/>
          <w:marTop w:val="0"/>
          <w:marBottom w:val="0"/>
          <w:divBdr>
            <w:top w:val="none" w:sz="0" w:space="0" w:color="auto"/>
            <w:left w:val="none" w:sz="0" w:space="0" w:color="auto"/>
            <w:bottom w:val="none" w:sz="0" w:space="0" w:color="auto"/>
            <w:right w:val="none" w:sz="0" w:space="0" w:color="auto"/>
          </w:divBdr>
        </w:div>
        <w:div w:id="1250235615">
          <w:marLeft w:val="0"/>
          <w:marRight w:val="0"/>
          <w:marTop w:val="0"/>
          <w:marBottom w:val="0"/>
          <w:divBdr>
            <w:top w:val="none" w:sz="0" w:space="0" w:color="auto"/>
            <w:left w:val="none" w:sz="0" w:space="0" w:color="auto"/>
            <w:bottom w:val="none" w:sz="0" w:space="0" w:color="auto"/>
            <w:right w:val="none" w:sz="0" w:space="0" w:color="auto"/>
          </w:divBdr>
        </w:div>
        <w:div w:id="1337152412">
          <w:marLeft w:val="0"/>
          <w:marRight w:val="0"/>
          <w:marTop w:val="0"/>
          <w:marBottom w:val="0"/>
          <w:divBdr>
            <w:top w:val="none" w:sz="0" w:space="0" w:color="auto"/>
            <w:left w:val="none" w:sz="0" w:space="0" w:color="auto"/>
            <w:bottom w:val="none" w:sz="0" w:space="0" w:color="auto"/>
            <w:right w:val="none" w:sz="0" w:space="0" w:color="auto"/>
          </w:divBdr>
        </w:div>
        <w:div w:id="1546063906">
          <w:marLeft w:val="0"/>
          <w:marRight w:val="0"/>
          <w:marTop w:val="0"/>
          <w:marBottom w:val="0"/>
          <w:divBdr>
            <w:top w:val="none" w:sz="0" w:space="0" w:color="auto"/>
            <w:left w:val="none" w:sz="0" w:space="0" w:color="auto"/>
            <w:bottom w:val="none" w:sz="0" w:space="0" w:color="auto"/>
            <w:right w:val="none" w:sz="0" w:space="0" w:color="auto"/>
          </w:divBdr>
        </w:div>
        <w:div w:id="1641227159">
          <w:marLeft w:val="0"/>
          <w:marRight w:val="0"/>
          <w:marTop w:val="0"/>
          <w:marBottom w:val="0"/>
          <w:divBdr>
            <w:top w:val="none" w:sz="0" w:space="0" w:color="auto"/>
            <w:left w:val="none" w:sz="0" w:space="0" w:color="auto"/>
            <w:bottom w:val="none" w:sz="0" w:space="0" w:color="auto"/>
            <w:right w:val="none" w:sz="0" w:space="0" w:color="auto"/>
          </w:divBdr>
        </w:div>
        <w:div w:id="1709573367">
          <w:marLeft w:val="0"/>
          <w:marRight w:val="0"/>
          <w:marTop w:val="0"/>
          <w:marBottom w:val="0"/>
          <w:divBdr>
            <w:top w:val="none" w:sz="0" w:space="0" w:color="auto"/>
            <w:left w:val="none" w:sz="0" w:space="0" w:color="auto"/>
            <w:bottom w:val="none" w:sz="0" w:space="0" w:color="auto"/>
            <w:right w:val="none" w:sz="0" w:space="0" w:color="auto"/>
          </w:divBdr>
        </w:div>
        <w:div w:id="1740517950">
          <w:marLeft w:val="0"/>
          <w:marRight w:val="0"/>
          <w:marTop w:val="0"/>
          <w:marBottom w:val="0"/>
          <w:divBdr>
            <w:top w:val="none" w:sz="0" w:space="0" w:color="auto"/>
            <w:left w:val="none" w:sz="0" w:space="0" w:color="auto"/>
            <w:bottom w:val="none" w:sz="0" w:space="0" w:color="auto"/>
            <w:right w:val="none" w:sz="0" w:space="0" w:color="auto"/>
          </w:divBdr>
        </w:div>
        <w:div w:id="1955285392">
          <w:marLeft w:val="0"/>
          <w:marRight w:val="0"/>
          <w:marTop w:val="0"/>
          <w:marBottom w:val="0"/>
          <w:divBdr>
            <w:top w:val="none" w:sz="0" w:space="0" w:color="auto"/>
            <w:left w:val="none" w:sz="0" w:space="0" w:color="auto"/>
            <w:bottom w:val="none" w:sz="0" w:space="0" w:color="auto"/>
            <w:right w:val="none" w:sz="0" w:space="0" w:color="auto"/>
          </w:divBdr>
        </w:div>
        <w:div w:id="1975478054">
          <w:marLeft w:val="0"/>
          <w:marRight w:val="0"/>
          <w:marTop w:val="0"/>
          <w:marBottom w:val="0"/>
          <w:divBdr>
            <w:top w:val="none" w:sz="0" w:space="0" w:color="auto"/>
            <w:left w:val="none" w:sz="0" w:space="0" w:color="auto"/>
            <w:bottom w:val="none" w:sz="0" w:space="0" w:color="auto"/>
            <w:right w:val="none" w:sz="0" w:space="0" w:color="auto"/>
          </w:divBdr>
        </w:div>
        <w:div w:id="1981036767">
          <w:marLeft w:val="0"/>
          <w:marRight w:val="0"/>
          <w:marTop w:val="0"/>
          <w:marBottom w:val="0"/>
          <w:divBdr>
            <w:top w:val="none" w:sz="0" w:space="0" w:color="auto"/>
            <w:left w:val="none" w:sz="0" w:space="0" w:color="auto"/>
            <w:bottom w:val="none" w:sz="0" w:space="0" w:color="auto"/>
            <w:right w:val="none" w:sz="0" w:space="0" w:color="auto"/>
          </w:divBdr>
        </w:div>
        <w:div w:id="2040734952">
          <w:marLeft w:val="0"/>
          <w:marRight w:val="0"/>
          <w:marTop w:val="0"/>
          <w:marBottom w:val="0"/>
          <w:divBdr>
            <w:top w:val="none" w:sz="0" w:space="0" w:color="auto"/>
            <w:left w:val="none" w:sz="0" w:space="0" w:color="auto"/>
            <w:bottom w:val="none" w:sz="0" w:space="0" w:color="auto"/>
            <w:right w:val="none" w:sz="0" w:space="0" w:color="auto"/>
          </w:divBdr>
        </w:div>
        <w:div w:id="2132938916">
          <w:marLeft w:val="0"/>
          <w:marRight w:val="0"/>
          <w:marTop w:val="0"/>
          <w:marBottom w:val="0"/>
          <w:divBdr>
            <w:top w:val="none" w:sz="0" w:space="0" w:color="auto"/>
            <w:left w:val="none" w:sz="0" w:space="0" w:color="auto"/>
            <w:bottom w:val="none" w:sz="0" w:space="0" w:color="auto"/>
            <w:right w:val="none" w:sz="0" w:space="0" w:color="auto"/>
          </w:divBdr>
        </w:div>
      </w:divsChild>
    </w:div>
    <w:div w:id="818227343">
      <w:bodyDiv w:val="1"/>
      <w:marLeft w:val="0"/>
      <w:marRight w:val="0"/>
      <w:marTop w:val="0"/>
      <w:marBottom w:val="0"/>
      <w:divBdr>
        <w:top w:val="none" w:sz="0" w:space="0" w:color="auto"/>
        <w:left w:val="none" w:sz="0" w:space="0" w:color="auto"/>
        <w:bottom w:val="none" w:sz="0" w:space="0" w:color="auto"/>
        <w:right w:val="none" w:sz="0" w:space="0" w:color="auto"/>
      </w:divBdr>
    </w:div>
    <w:div w:id="832598693">
      <w:bodyDiv w:val="1"/>
      <w:marLeft w:val="0"/>
      <w:marRight w:val="0"/>
      <w:marTop w:val="0"/>
      <w:marBottom w:val="0"/>
      <w:divBdr>
        <w:top w:val="none" w:sz="0" w:space="0" w:color="auto"/>
        <w:left w:val="none" w:sz="0" w:space="0" w:color="auto"/>
        <w:bottom w:val="none" w:sz="0" w:space="0" w:color="auto"/>
        <w:right w:val="none" w:sz="0" w:space="0" w:color="auto"/>
      </w:divBdr>
    </w:div>
    <w:div w:id="835730328">
      <w:bodyDiv w:val="1"/>
      <w:marLeft w:val="0"/>
      <w:marRight w:val="0"/>
      <w:marTop w:val="0"/>
      <w:marBottom w:val="0"/>
      <w:divBdr>
        <w:top w:val="none" w:sz="0" w:space="0" w:color="auto"/>
        <w:left w:val="none" w:sz="0" w:space="0" w:color="auto"/>
        <w:bottom w:val="none" w:sz="0" w:space="0" w:color="auto"/>
        <w:right w:val="none" w:sz="0" w:space="0" w:color="auto"/>
      </w:divBdr>
      <w:divsChild>
        <w:div w:id="1902668735">
          <w:marLeft w:val="547"/>
          <w:marRight w:val="0"/>
          <w:marTop w:val="0"/>
          <w:marBottom w:val="0"/>
          <w:divBdr>
            <w:top w:val="none" w:sz="0" w:space="0" w:color="auto"/>
            <w:left w:val="none" w:sz="0" w:space="0" w:color="auto"/>
            <w:bottom w:val="none" w:sz="0" w:space="0" w:color="auto"/>
            <w:right w:val="none" w:sz="0" w:space="0" w:color="auto"/>
          </w:divBdr>
        </w:div>
      </w:divsChild>
    </w:div>
    <w:div w:id="861548850">
      <w:bodyDiv w:val="1"/>
      <w:marLeft w:val="0"/>
      <w:marRight w:val="0"/>
      <w:marTop w:val="0"/>
      <w:marBottom w:val="0"/>
      <w:divBdr>
        <w:top w:val="none" w:sz="0" w:space="0" w:color="auto"/>
        <w:left w:val="none" w:sz="0" w:space="0" w:color="auto"/>
        <w:bottom w:val="none" w:sz="0" w:space="0" w:color="auto"/>
        <w:right w:val="none" w:sz="0" w:space="0" w:color="auto"/>
      </w:divBdr>
    </w:div>
    <w:div w:id="874125758">
      <w:bodyDiv w:val="1"/>
      <w:marLeft w:val="0"/>
      <w:marRight w:val="0"/>
      <w:marTop w:val="0"/>
      <w:marBottom w:val="0"/>
      <w:divBdr>
        <w:top w:val="none" w:sz="0" w:space="0" w:color="auto"/>
        <w:left w:val="none" w:sz="0" w:space="0" w:color="auto"/>
        <w:bottom w:val="none" w:sz="0" w:space="0" w:color="auto"/>
        <w:right w:val="none" w:sz="0" w:space="0" w:color="auto"/>
      </w:divBdr>
    </w:div>
    <w:div w:id="913124857">
      <w:bodyDiv w:val="1"/>
      <w:marLeft w:val="0"/>
      <w:marRight w:val="0"/>
      <w:marTop w:val="0"/>
      <w:marBottom w:val="0"/>
      <w:divBdr>
        <w:top w:val="none" w:sz="0" w:space="0" w:color="auto"/>
        <w:left w:val="none" w:sz="0" w:space="0" w:color="auto"/>
        <w:bottom w:val="none" w:sz="0" w:space="0" w:color="auto"/>
        <w:right w:val="none" w:sz="0" w:space="0" w:color="auto"/>
      </w:divBdr>
      <w:divsChild>
        <w:div w:id="187528469">
          <w:marLeft w:val="0"/>
          <w:marRight w:val="0"/>
          <w:marTop w:val="0"/>
          <w:marBottom w:val="0"/>
          <w:divBdr>
            <w:top w:val="none" w:sz="0" w:space="0" w:color="auto"/>
            <w:left w:val="none" w:sz="0" w:space="0" w:color="auto"/>
            <w:bottom w:val="none" w:sz="0" w:space="0" w:color="auto"/>
            <w:right w:val="none" w:sz="0" w:space="0" w:color="auto"/>
          </w:divBdr>
        </w:div>
        <w:div w:id="296952474">
          <w:marLeft w:val="0"/>
          <w:marRight w:val="0"/>
          <w:marTop w:val="0"/>
          <w:marBottom w:val="0"/>
          <w:divBdr>
            <w:top w:val="none" w:sz="0" w:space="0" w:color="auto"/>
            <w:left w:val="none" w:sz="0" w:space="0" w:color="auto"/>
            <w:bottom w:val="none" w:sz="0" w:space="0" w:color="auto"/>
            <w:right w:val="none" w:sz="0" w:space="0" w:color="auto"/>
          </w:divBdr>
        </w:div>
        <w:div w:id="314996905">
          <w:marLeft w:val="0"/>
          <w:marRight w:val="0"/>
          <w:marTop w:val="0"/>
          <w:marBottom w:val="0"/>
          <w:divBdr>
            <w:top w:val="none" w:sz="0" w:space="0" w:color="auto"/>
            <w:left w:val="none" w:sz="0" w:space="0" w:color="auto"/>
            <w:bottom w:val="none" w:sz="0" w:space="0" w:color="auto"/>
            <w:right w:val="none" w:sz="0" w:space="0" w:color="auto"/>
          </w:divBdr>
        </w:div>
        <w:div w:id="351807100">
          <w:marLeft w:val="0"/>
          <w:marRight w:val="0"/>
          <w:marTop w:val="0"/>
          <w:marBottom w:val="0"/>
          <w:divBdr>
            <w:top w:val="none" w:sz="0" w:space="0" w:color="auto"/>
            <w:left w:val="none" w:sz="0" w:space="0" w:color="auto"/>
            <w:bottom w:val="none" w:sz="0" w:space="0" w:color="auto"/>
            <w:right w:val="none" w:sz="0" w:space="0" w:color="auto"/>
          </w:divBdr>
        </w:div>
        <w:div w:id="375279904">
          <w:marLeft w:val="0"/>
          <w:marRight w:val="0"/>
          <w:marTop w:val="0"/>
          <w:marBottom w:val="0"/>
          <w:divBdr>
            <w:top w:val="none" w:sz="0" w:space="0" w:color="auto"/>
            <w:left w:val="none" w:sz="0" w:space="0" w:color="auto"/>
            <w:bottom w:val="none" w:sz="0" w:space="0" w:color="auto"/>
            <w:right w:val="none" w:sz="0" w:space="0" w:color="auto"/>
          </w:divBdr>
        </w:div>
        <w:div w:id="397675779">
          <w:marLeft w:val="0"/>
          <w:marRight w:val="0"/>
          <w:marTop w:val="0"/>
          <w:marBottom w:val="0"/>
          <w:divBdr>
            <w:top w:val="none" w:sz="0" w:space="0" w:color="auto"/>
            <w:left w:val="none" w:sz="0" w:space="0" w:color="auto"/>
            <w:bottom w:val="none" w:sz="0" w:space="0" w:color="auto"/>
            <w:right w:val="none" w:sz="0" w:space="0" w:color="auto"/>
          </w:divBdr>
        </w:div>
        <w:div w:id="407384011">
          <w:marLeft w:val="0"/>
          <w:marRight w:val="0"/>
          <w:marTop w:val="0"/>
          <w:marBottom w:val="0"/>
          <w:divBdr>
            <w:top w:val="none" w:sz="0" w:space="0" w:color="auto"/>
            <w:left w:val="none" w:sz="0" w:space="0" w:color="auto"/>
            <w:bottom w:val="none" w:sz="0" w:space="0" w:color="auto"/>
            <w:right w:val="none" w:sz="0" w:space="0" w:color="auto"/>
          </w:divBdr>
        </w:div>
        <w:div w:id="512688982">
          <w:marLeft w:val="0"/>
          <w:marRight w:val="0"/>
          <w:marTop w:val="0"/>
          <w:marBottom w:val="0"/>
          <w:divBdr>
            <w:top w:val="none" w:sz="0" w:space="0" w:color="auto"/>
            <w:left w:val="none" w:sz="0" w:space="0" w:color="auto"/>
            <w:bottom w:val="none" w:sz="0" w:space="0" w:color="auto"/>
            <w:right w:val="none" w:sz="0" w:space="0" w:color="auto"/>
          </w:divBdr>
        </w:div>
        <w:div w:id="520316025">
          <w:marLeft w:val="0"/>
          <w:marRight w:val="0"/>
          <w:marTop w:val="0"/>
          <w:marBottom w:val="0"/>
          <w:divBdr>
            <w:top w:val="none" w:sz="0" w:space="0" w:color="auto"/>
            <w:left w:val="none" w:sz="0" w:space="0" w:color="auto"/>
            <w:bottom w:val="none" w:sz="0" w:space="0" w:color="auto"/>
            <w:right w:val="none" w:sz="0" w:space="0" w:color="auto"/>
          </w:divBdr>
        </w:div>
        <w:div w:id="567690557">
          <w:marLeft w:val="0"/>
          <w:marRight w:val="0"/>
          <w:marTop w:val="0"/>
          <w:marBottom w:val="0"/>
          <w:divBdr>
            <w:top w:val="none" w:sz="0" w:space="0" w:color="auto"/>
            <w:left w:val="none" w:sz="0" w:space="0" w:color="auto"/>
            <w:bottom w:val="none" w:sz="0" w:space="0" w:color="auto"/>
            <w:right w:val="none" w:sz="0" w:space="0" w:color="auto"/>
          </w:divBdr>
        </w:div>
        <w:div w:id="614168542">
          <w:marLeft w:val="0"/>
          <w:marRight w:val="0"/>
          <w:marTop w:val="0"/>
          <w:marBottom w:val="0"/>
          <w:divBdr>
            <w:top w:val="none" w:sz="0" w:space="0" w:color="auto"/>
            <w:left w:val="none" w:sz="0" w:space="0" w:color="auto"/>
            <w:bottom w:val="none" w:sz="0" w:space="0" w:color="auto"/>
            <w:right w:val="none" w:sz="0" w:space="0" w:color="auto"/>
          </w:divBdr>
        </w:div>
        <w:div w:id="661813578">
          <w:marLeft w:val="0"/>
          <w:marRight w:val="0"/>
          <w:marTop w:val="0"/>
          <w:marBottom w:val="0"/>
          <w:divBdr>
            <w:top w:val="none" w:sz="0" w:space="0" w:color="auto"/>
            <w:left w:val="none" w:sz="0" w:space="0" w:color="auto"/>
            <w:bottom w:val="none" w:sz="0" w:space="0" w:color="auto"/>
            <w:right w:val="none" w:sz="0" w:space="0" w:color="auto"/>
          </w:divBdr>
        </w:div>
        <w:div w:id="745759940">
          <w:marLeft w:val="0"/>
          <w:marRight w:val="0"/>
          <w:marTop w:val="0"/>
          <w:marBottom w:val="0"/>
          <w:divBdr>
            <w:top w:val="none" w:sz="0" w:space="0" w:color="auto"/>
            <w:left w:val="none" w:sz="0" w:space="0" w:color="auto"/>
            <w:bottom w:val="none" w:sz="0" w:space="0" w:color="auto"/>
            <w:right w:val="none" w:sz="0" w:space="0" w:color="auto"/>
          </w:divBdr>
        </w:div>
        <w:div w:id="901137216">
          <w:marLeft w:val="0"/>
          <w:marRight w:val="0"/>
          <w:marTop w:val="0"/>
          <w:marBottom w:val="0"/>
          <w:divBdr>
            <w:top w:val="none" w:sz="0" w:space="0" w:color="auto"/>
            <w:left w:val="none" w:sz="0" w:space="0" w:color="auto"/>
            <w:bottom w:val="none" w:sz="0" w:space="0" w:color="auto"/>
            <w:right w:val="none" w:sz="0" w:space="0" w:color="auto"/>
          </w:divBdr>
        </w:div>
        <w:div w:id="982928104">
          <w:marLeft w:val="0"/>
          <w:marRight w:val="0"/>
          <w:marTop w:val="0"/>
          <w:marBottom w:val="0"/>
          <w:divBdr>
            <w:top w:val="none" w:sz="0" w:space="0" w:color="auto"/>
            <w:left w:val="none" w:sz="0" w:space="0" w:color="auto"/>
            <w:bottom w:val="none" w:sz="0" w:space="0" w:color="auto"/>
            <w:right w:val="none" w:sz="0" w:space="0" w:color="auto"/>
          </w:divBdr>
        </w:div>
        <w:div w:id="1018039464">
          <w:marLeft w:val="0"/>
          <w:marRight w:val="0"/>
          <w:marTop w:val="0"/>
          <w:marBottom w:val="0"/>
          <w:divBdr>
            <w:top w:val="none" w:sz="0" w:space="0" w:color="auto"/>
            <w:left w:val="none" w:sz="0" w:space="0" w:color="auto"/>
            <w:bottom w:val="none" w:sz="0" w:space="0" w:color="auto"/>
            <w:right w:val="none" w:sz="0" w:space="0" w:color="auto"/>
          </w:divBdr>
        </w:div>
        <w:div w:id="1032879944">
          <w:marLeft w:val="0"/>
          <w:marRight w:val="0"/>
          <w:marTop w:val="0"/>
          <w:marBottom w:val="0"/>
          <w:divBdr>
            <w:top w:val="none" w:sz="0" w:space="0" w:color="auto"/>
            <w:left w:val="none" w:sz="0" w:space="0" w:color="auto"/>
            <w:bottom w:val="none" w:sz="0" w:space="0" w:color="auto"/>
            <w:right w:val="none" w:sz="0" w:space="0" w:color="auto"/>
          </w:divBdr>
        </w:div>
        <w:div w:id="1041520573">
          <w:marLeft w:val="0"/>
          <w:marRight w:val="0"/>
          <w:marTop w:val="0"/>
          <w:marBottom w:val="0"/>
          <w:divBdr>
            <w:top w:val="none" w:sz="0" w:space="0" w:color="auto"/>
            <w:left w:val="none" w:sz="0" w:space="0" w:color="auto"/>
            <w:bottom w:val="none" w:sz="0" w:space="0" w:color="auto"/>
            <w:right w:val="none" w:sz="0" w:space="0" w:color="auto"/>
          </w:divBdr>
          <w:divsChild>
            <w:div w:id="1344817035">
              <w:marLeft w:val="0"/>
              <w:marRight w:val="0"/>
              <w:marTop w:val="0"/>
              <w:marBottom w:val="0"/>
              <w:divBdr>
                <w:top w:val="none" w:sz="0" w:space="0" w:color="auto"/>
                <w:left w:val="none" w:sz="0" w:space="0" w:color="auto"/>
                <w:bottom w:val="none" w:sz="0" w:space="0" w:color="auto"/>
                <w:right w:val="none" w:sz="0" w:space="0" w:color="auto"/>
              </w:divBdr>
              <w:divsChild>
                <w:div w:id="34931708">
                  <w:marLeft w:val="0"/>
                  <w:marRight w:val="0"/>
                  <w:marTop w:val="0"/>
                  <w:marBottom w:val="0"/>
                  <w:divBdr>
                    <w:top w:val="none" w:sz="0" w:space="0" w:color="auto"/>
                    <w:left w:val="none" w:sz="0" w:space="0" w:color="auto"/>
                    <w:bottom w:val="none" w:sz="0" w:space="0" w:color="auto"/>
                    <w:right w:val="none" w:sz="0" w:space="0" w:color="auto"/>
                  </w:divBdr>
                </w:div>
                <w:div w:id="51467165">
                  <w:marLeft w:val="0"/>
                  <w:marRight w:val="0"/>
                  <w:marTop w:val="0"/>
                  <w:marBottom w:val="0"/>
                  <w:divBdr>
                    <w:top w:val="none" w:sz="0" w:space="0" w:color="auto"/>
                    <w:left w:val="none" w:sz="0" w:space="0" w:color="auto"/>
                    <w:bottom w:val="none" w:sz="0" w:space="0" w:color="auto"/>
                    <w:right w:val="none" w:sz="0" w:space="0" w:color="auto"/>
                  </w:divBdr>
                </w:div>
                <w:div w:id="57560120">
                  <w:marLeft w:val="0"/>
                  <w:marRight w:val="0"/>
                  <w:marTop w:val="0"/>
                  <w:marBottom w:val="0"/>
                  <w:divBdr>
                    <w:top w:val="none" w:sz="0" w:space="0" w:color="auto"/>
                    <w:left w:val="none" w:sz="0" w:space="0" w:color="auto"/>
                    <w:bottom w:val="none" w:sz="0" w:space="0" w:color="auto"/>
                    <w:right w:val="none" w:sz="0" w:space="0" w:color="auto"/>
                  </w:divBdr>
                </w:div>
                <w:div w:id="104156448">
                  <w:marLeft w:val="0"/>
                  <w:marRight w:val="0"/>
                  <w:marTop w:val="0"/>
                  <w:marBottom w:val="0"/>
                  <w:divBdr>
                    <w:top w:val="none" w:sz="0" w:space="0" w:color="auto"/>
                    <w:left w:val="none" w:sz="0" w:space="0" w:color="auto"/>
                    <w:bottom w:val="none" w:sz="0" w:space="0" w:color="auto"/>
                    <w:right w:val="none" w:sz="0" w:space="0" w:color="auto"/>
                  </w:divBdr>
                </w:div>
                <w:div w:id="125857051">
                  <w:marLeft w:val="0"/>
                  <w:marRight w:val="0"/>
                  <w:marTop w:val="0"/>
                  <w:marBottom w:val="0"/>
                  <w:divBdr>
                    <w:top w:val="none" w:sz="0" w:space="0" w:color="auto"/>
                    <w:left w:val="none" w:sz="0" w:space="0" w:color="auto"/>
                    <w:bottom w:val="none" w:sz="0" w:space="0" w:color="auto"/>
                    <w:right w:val="none" w:sz="0" w:space="0" w:color="auto"/>
                  </w:divBdr>
                </w:div>
                <w:div w:id="132525115">
                  <w:marLeft w:val="0"/>
                  <w:marRight w:val="0"/>
                  <w:marTop w:val="0"/>
                  <w:marBottom w:val="0"/>
                  <w:divBdr>
                    <w:top w:val="none" w:sz="0" w:space="0" w:color="auto"/>
                    <w:left w:val="none" w:sz="0" w:space="0" w:color="auto"/>
                    <w:bottom w:val="none" w:sz="0" w:space="0" w:color="auto"/>
                    <w:right w:val="none" w:sz="0" w:space="0" w:color="auto"/>
                  </w:divBdr>
                </w:div>
                <w:div w:id="188422068">
                  <w:marLeft w:val="0"/>
                  <w:marRight w:val="0"/>
                  <w:marTop w:val="0"/>
                  <w:marBottom w:val="0"/>
                  <w:divBdr>
                    <w:top w:val="none" w:sz="0" w:space="0" w:color="auto"/>
                    <w:left w:val="none" w:sz="0" w:space="0" w:color="auto"/>
                    <w:bottom w:val="none" w:sz="0" w:space="0" w:color="auto"/>
                    <w:right w:val="none" w:sz="0" w:space="0" w:color="auto"/>
                  </w:divBdr>
                </w:div>
                <w:div w:id="199821433">
                  <w:marLeft w:val="0"/>
                  <w:marRight w:val="0"/>
                  <w:marTop w:val="0"/>
                  <w:marBottom w:val="0"/>
                  <w:divBdr>
                    <w:top w:val="none" w:sz="0" w:space="0" w:color="auto"/>
                    <w:left w:val="none" w:sz="0" w:space="0" w:color="auto"/>
                    <w:bottom w:val="none" w:sz="0" w:space="0" w:color="auto"/>
                    <w:right w:val="none" w:sz="0" w:space="0" w:color="auto"/>
                  </w:divBdr>
                </w:div>
                <w:div w:id="204145308">
                  <w:marLeft w:val="0"/>
                  <w:marRight w:val="0"/>
                  <w:marTop w:val="0"/>
                  <w:marBottom w:val="0"/>
                  <w:divBdr>
                    <w:top w:val="none" w:sz="0" w:space="0" w:color="auto"/>
                    <w:left w:val="none" w:sz="0" w:space="0" w:color="auto"/>
                    <w:bottom w:val="none" w:sz="0" w:space="0" w:color="auto"/>
                    <w:right w:val="none" w:sz="0" w:space="0" w:color="auto"/>
                  </w:divBdr>
                </w:div>
                <w:div w:id="221719921">
                  <w:marLeft w:val="0"/>
                  <w:marRight w:val="0"/>
                  <w:marTop w:val="0"/>
                  <w:marBottom w:val="0"/>
                  <w:divBdr>
                    <w:top w:val="none" w:sz="0" w:space="0" w:color="auto"/>
                    <w:left w:val="none" w:sz="0" w:space="0" w:color="auto"/>
                    <w:bottom w:val="none" w:sz="0" w:space="0" w:color="auto"/>
                    <w:right w:val="none" w:sz="0" w:space="0" w:color="auto"/>
                  </w:divBdr>
                </w:div>
                <w:div w:id="235633862">
                  <w:marLeft w:val="0"/>
                  <w:marRight w:val="0"/>
                  <w:marTop w:val="0"/>
                  <w:marBottom w:val="0"/>
                  <w:divBdr>
                    <w:top w:val="none" w:sz="0" w:space="0" w:color="auto"/>
                    <w:left w:val="none" w:sz="0" w:space="0" w:color="auto"/>
                    <w:bottom w:val="none" w:sz="0" w:space="0" w:color="auto"/>
                    <w:right w:val="none" w:sz="0" w:space="0" w:color="auto"/>
                  </w:divBdr>
                </w:div>
                <w:div w:id="274945126">
                  <w:marLeft w:val="0"/>
                  <w:marRight w:val="0"/>
                  <w:marTop w:val="0"/>
                  <w:marBottom w:val="0"/>
                  <w:divBdr>
                    <w:top w:val="none" w:sz="0" w:space="0" w:color="auto"/>
                    <w:left w:val="none" w:sz="0" w:space="0" w:color="auto"/>
                    <w:bottom w:val="none" w:sz="0" w:space="0" w:color="auto"/>
                    <w:right w:val="none" w:sz="0" w:space="0" w:color="auto"/>
                  </w:divBdr>
                </w:div>
                <w:div w:id="296298015">
                  <w:marLeft w:val="0"/>
                  <w:marRight w:val="0"/>
                  <w:marTop w:val="0"/>
                  <w:marBottom w:val="0"/>
                  <w:divBdr>
                    <w:top w:val="none" w:sz="0" w:space="0" w:color="auto"/>
                    <w:left w:val="none" w:sz="0" w:space="0" w:color="auto"/>
                    <w:bottom w:val="none" w:sz="0" w:space="0" w:color="auto"/>
                    <w:right w:val="none" w:sz="0" w:space="0" w:color="auto"/>
                  </w:divBdr>
                </w:div>
                <w:div w:id="296573889">
                  <w:marLeft w:val="0"/>
                  <w:marRight w:val="0"/>
                  <w:marTop w:val="0"/>
                  <w:marBottom w:val="0"/>
                  <w:divBdr>
                    <w:top w:val="none" w:sz="0" w:space="0" w:color="auto"/>
                    <w:left w:val="none" w:sz="0" w:space="0" w:color="auto"/>
                    <w:bottom w:val="none" w:sz="0" w:space="0" w:color="auto"/>
                    <w:right w:val="none" w:sz="0" w:space="0" w:color="auto"/>
                  </w:divBdr>
                </w:div>
                <w:div w:id="321352466">
                  <w:marLeft w:val="0"/>
                  <w:marRight w:val="0"/>
                  <w:marTop w:val="0"/>
                  <w:marBottom w:val="0"/>
                  <w:divBdr>
                    <w:top w:val="none" w:sz="0" w:space="0" w:color="auto"/>
                    <w:left w:val="none" w:sz="0" w:space="0" w:color="auto"/>
                    <w:bottom w:val="none" w:sz="0" w:space="0" w:color="auto"/>
                    <w:right w:val="none" w:sz="0" w:space="0" w:color="auto"/>
                  </w:divBdr>
                </w:div>
                <w:div w:id="329068520">
                  <w:marLeft w:val="0"/>
                  <w:marRight w:val="0"/>
                  <w:marTop w:val="0"/>
                  <w:marBottom w:val="0"/>
                  <w:divBdr>
                    <w:top w:val="none" w:sz="0" w:space="0" w:color="auto"/>
                    <w:left w:val="none" w:sz="0" w:space="0" w:color="auto"/>
                    <w:bottom w:val="none" w:sz="0" w:space="0" w:color="auto"/>
                    <w:right w:val="none" w:sz="0" w:space="0" w:color="auto"/>
                  </w:divBdr>
                </w:div>
                <w:div w:id="360667937">
                  <w:marLeft w:val="0"/>
                  <w:marRight w:val="0"/>
                  <w:marTop w:val="0"/>
                  <w:marBottom w:val="0"/>
                  <w:divBdr>
                    <w:top w:val="none" w:sz="0" w:space="0" w:color="auto"/>
                    <w:left w:val="none" w:sz="0" w:space="0" w:color="auto"/>
                    <w:bottom w:val="none" w:sz="0" w:space="0" w:color="auto"/>
                    <w:right w:val="none" w:sz="0" w:space="0" w:color="auto"/>
                  </w:divBdr>
                </w:div>
                <w:div w:id="578906800">
                  <w:marLeft w:val="0"/>
                  <w:marRight w:val="0"/>
                  <w:marTop w:val="0"/>
                  <w:marBottom w:val="0"/>
                  <w:divBdr>
                    <w:top w:val="none" w:sz="0" w:space="0" w:color="auto"/>
                    <w:left w:val="none" w:sz="0" w:space="0" w:color="auto"/>
                    <w:bottom w:val="none" w:sz="0" w:space="0" w:color="auto"/>
                    <w:right w:val="none" w:sz="0" w:space="0" w:color="auto"/>
                  </w:divBdr>
                </w:div>
                <w:div w:id="579951239">
                  <w:marLeft w:val="0"/>
                  <w:marRight w:val="0"/>
                  <w:marTop w:val="0"/>
                  <w:marBottom w:val="0"/>
                  <w:divBdr>
                    <w:top w:val="none" w:sz="0" w:space="0" w:color="auto"/>
                    <w:left w:val="none" w:sz="0" w:space="0" w:color="auto"/>
                    <w:bottom w:val="none" w:sz="0" w:space="0" w:color="auto"/>
                    <w:right w:val="none" w:sz="0" w:space="0" w:color="auto"/>
                  </w:divBdr>
                </w:div>
                <w:div w:id="582564634">
                  <w:marLeft w:val="0"/>
                  <w:marRight w:val="0"/>
                  <w:marTop w:val="0"/>
                  <w:marBottom w:val="0"/>
                  <w:divBdr>
                    <w:top w:val="none" w:sz="0" w:space="0" w:color="auto"/>
                    <w:left w:val="none" w:sz="0" w:space="0" w:color="auto"/>
                    <w:bottom w:val="none" w:sz="0" w:space="0" w:color="auto"/>
                    <w:right w:val="none" w:sz="0" w:space="0" w:color="auto"/>
                  </w:divBdr>
                </w:div>
                <w:div w:id="638077045">
                  <w:marLeft w:val="0"/>
                  <w:marRight w:val="0"/>
                  <w:marTop w:val="0"/>
                  <w:marBottom w:val="0"/>
                  <w:divBdr>
                    <w:top w:val="none" w:sz="0" w:space="0" w:color="auto"/>
                    <w:left w:val="none" w:sz="0" w:space="0" w:color="auto"/>
                    <w:bottom w:val="none" w:sz="0" w:space="0" w:color="auto"/>
                    <w:right w:val="none" w:sz="0" w:space="0" w:color="auto"/>
                  </w:divBdr>
                </w:div>
                <w:div w:id="651180622">
                  <w:marLeft w:val="0"/>
                  <w:marRight w:val="0"/>
                  <w:marTop w:val="0"/>
                  <w:marBottom w:val="0"/>
                  <w:divBdr>
                    <w:top w:val="none" w:sz="0" w:space="0" w:color="auto"/>
                    <w:left w:val="none" w:sz="0" w:space="0" w:color="auto"/>
                    <w:bottom w:val="none" w:sz="0" w:space="0" w:color="auto"/>
                    <w:right w:val="none" w:sz="0" w:space="0" w:color="auto"/>
                  </w:divBdr>
                </w:div>
                <w:div w:id="656302244">
                  <w:marLeft w:val="0"/>
                  <w:marRight w:val="0"/>
                  <w:marTop w:val="0"/>
                  <w:marBottom w:val="0"/>
                  <w:divBdr>
                    <w:top w:val="none" w:sz="0" w:space="0" w:color="auto"/>
                    <w:left w:val="none" w:sz="0" w:space="0" w:color="auto"/>
                    <w:bottom w:val="none" w:sz="0" w:space="0" w:color="auto"/>
                    <w:right w:val="none" w:sz="0" w:space="0" w:color="auto"/>
                  </w:divBdr>
                </w:div>
                <w:div w:id="725372741">
                  <w:marLeft w:val="0"/>
                  <w:marRight w:val="0"/>
                  <w:marTop w:val="0"/>
                  <w:marBottom w:val="0"/>
                  <w:divBdr>
                    <w:top w:val="none" w:sz="0" w:space="0" w:color="auto"/>
                    <w:left w:val="none" w:sz="0" w:space="0" w:color="auto"/>
                    <w:bottom w:val="none" w:sz="0" w:space="0" w:color="auto"/>
                    <w:right w:val="none" w:sz="0" w:space="0" w:color="auto"/>
                  </w:divBdr>
                </w:div>
                <w:div w:id="750273086">
                  <w:marLeft w:val="0"/>
                  <w:marRight w:val="0"/>
                  <w:marTop w:val="0"/>
                  <w:marBottom w:val="0"/>
                  <w:divBdr>
                    <w:top w:val="none" w:sz="0" w:space="0" w:color="auto"/>
                    <w:left w:val="none" w:sz="0" w:space="0" w:color="auto"/>
                    <w:bottom w:val="none" w:sz="0" w:space="0" w:color="auto"/>
                    <w:right w:val="none" w:sz="0" w:space="0" w:color="auto"/>
                  </w:divBdr>
                </w:div>
                <w:div w:id="819807119">
                  <w:marLeft w:val="0"/>
                  <w:marRight w:val="0"/>
                  <w:marTop w:val="0"/>
                  <w:marBottom w:val="0"/>
                  <w:divBdr>
                    <w:top w:val="none" w:sz="0" w:space="0" w:color="auto"/>
                    <w:left w:val="none" w:sz="0" w:space="0" w:color="auto"/>
                    <w:bottom w:val="none" w:sz="0" w:space="0" w:color="auto"/>
                    <w:right w:val="none" w:sz="0" w:space="0" w:color="auto"/>
                  </w:divBdr>
                </w:div>
                <w:div w:id="965350964">
                  <w:marLeft w:val="0"/>
                  <w:marRight w:val="0"/>
                  <w:marTop w:val="0"/>
                  <w:marBottom w:val="0"/>
                  <w:divBdr>
                    <w:top w:val="none" w:sz="0" w:space="0" w:color="auto"/>
                    <w:left w:val="none" w:sz="0" w:space="0" w:color="auto"/>
                    <w:bottom w:val="none" w:sz="0" w:space="0" w:color="auto"/>
                    <w:right w:val="none" w:sz="0" w:space="0" w:color="auto"/>
                  </w:divBdr>
                </w:div>
                <w:div w:id="1006833582">
                  <w:marLeft w:val="0"/>
                  <w:marRight w:val="0"/>
                  <w:marTop w:val="0"/>
                  <w:marBottom w:val="0"/>
                  <w:divBdr>
                    <w:top w:val="none" w:sz="0" w:space="0" w:color="auto"/>
                    <w:left w:val="none" w:sz="0" w:space="0" w:color="auto"/>
                    <w:bottom w:val="none" w:sz="0" w:space="0" w:color="auto"/>
                    <w:right w:val="none" w:sz="0" w:space="0" w:color="auto"/>
                  </w:divBdr>
                </w:div>
                <w:div w:id="1115179483">
                  <w:marLeft w:val="0"/>
                  <w:marRight w:val="0"/>
                  <w:marTop w:val="0"/>
                  <w:marBottom w:val="0"/>
                  <w:divBdr>
                    <w:top w:val="none" w:sz="0" w:space="0" w:color="auto"/>
                    <w:left w:val="none" w:sz="0" w:space="0" w:color="auto"/>
                    <w:bottom w:val="none" w:sz="0" w:space="0" w:color="auto"/>
                    <w:right w:val="none" w:sz="0" w:space="0" w:color="auto"/>
                  </w:divBdr>
                </w:div>
                <w:div w:id="1164315132">
                  <w:marLeft w:val="0"/>
                  <w:marRight w:val="0"/>
                  <w:marTop w:val="0"/>
                  <w:marBottom w:val="0"/>
                  <w:divBdr>
                    <w:top w:val="none" w:sz="0" w:space="0" w:color="auto"/>
                    <w:left w:val="none" w:sz="0" w:space="0" w:color="auto"/>
                    <w:bottom w:val="none" w:sz="0" w:space="0" w:color="auto"/>
                    <w:right w:val="none" w:sz="0" w:space="0" w:color="auto"/>
                  </w:divBdr>
                </w:div>
                <w:div w:id="1165701999">
                  <w:marLeft w:val="0"/>
                  <w:marRight w:val="0"/>
                  <w:marTop w:val="0"/>
                  <w:marBottom w:val="0"/>
                  <w:divBdr>
                    <w:top w:val="none" w:sz="0" w:space="0" w:color="auto"/>
                    <w:left w:val="none" w:sz="0" w:space="0" w:color="auto"/>
                    <w:bottom w:val="none" w:sz="0" w:space="0" w:color="auto"/>
                    <w:right w:val="none" w:sz="0" w:space="0" w:color="auto"/>
                  </w:divBdr>
                </w:div>
                <w:div w:id="1234966482">
                  <w:marLeft w:val="0"/>
                  <w:marRight w:val="0"/>
                  <w:marTop w:val="0"/>
                  <w:marBottom w:val="0"/>
                  <w:divBdr>
                    <w:top w:val="none" w:sz="0" w:space="0" w:color="auto"/>
                    <w:left w:val="none" w:sz="0" w:space="0" w:color="auto"/>
                    <w:bottom w:val="none" w:sz="0" w:space="0" w:color="auto"/>
                    <w:right w:val="none" w:sz="0" w:space="0" w:color="auto"/>
                  </w:divBdr>
                </w:div>
                <w:div w:id="1248266951">
                  <w:marLeft w:val="0"/>
                  <w:marRight w:val="0"/>
                  <w:marTop w:val="0"/>
                  <w:marBottom w:val="0"/>
                  <w:divBdr>
                    <w:top w:val="none" w:sz="0" w:space="0" w:color="auto"/>
                    <w:left w:val="none" w:sz="0" w:space="0" w:color="auto"/>
                    <w:bottom w:val="none" w:sz="0" w:space="0" w:color="auto"/>
                    <w:right w:val="none" w:sz="0" w:space="0" w:color="auto"/>
                  </w:divBdr>
                </w:div>
                <w:div w:id="1264797845">
                  <w:marLeft w:val="0"/>
                  <w:marRight w:val="0"/>
                  <w:marTop w:val="0"/>
                  <w:marBottom w:val="0"/>
                  <w:divBdr>
                    <w:top w:val="none" w:sz="0" w:space="0" w:color="auto"/>
                    <w:left w:val="none" w:sz="0" w:space="0" w:color="auto"/>
                    <w:bottom w:val="none" w:sz="0" w:space="0" w:color="auto"/>
                    <w:right w:val="none" w:sz="0" w:space="0" w:color="auto"/>
                  </w:divBdr>
                </w:div>
                <w:div w:id="1268580506">
                  <w:marLeft w:val="0"/>
                  <w:marRight w:val="0"/>
                  <w:marTop w:val="0"/>
                  <w:marBottom w:val="0"/>
                  <w:divBdr>
                    <w:top w:val="none" w:sz="0" w:space="0" w:color="auto"/>
                    <w:left w:val="none" w:sz="0" w:space="0" w:color="auto"/>
                    <w:bottom w:val="none" w:sz="0" w:space="0" w:color="auto"/>
                    <w:right w:val="none" w:sz="0" w:space="0" w:color="auto"/>
                  </w:divBdr>
                </w:div>
                <w:div w:id="1271162043">
                  <w:marLeft w:val="0"/>
                  <w:marRight w:val="0"/>
                  <w:marTop w:val="0"/>
                  <w:marBottom w:val="0"/>
                  <w:divBdr>
                    <w:top w:val="none" w:sz="0" w:space="0" w:color="auto"/>
                    <w:left w:val="none" w:sz="0" w:space="0" w:color="auto"/>
                    <w:bottom w:val="none" w:sz="0" w:space="0" w:color="auto"/>
                    <w:right w:val="none" w:sz="0" w:space="0" w:color="auto"/>
                  </w:divBdr>
                </w:div>
                <w:div w:id="1311834786">
                  <w:marLeft w:val="0"/>
                  <w:marRight w:val="0"/>
                  <w:marTop w:val="0"/>
                  <w:marBottom w:val="0"/>
                  <w:divBdr>
                    <w:top w:val="none" w:sz="0" w:space="0" w:color="auto"/>
                    <w:left w:val="none" w:sz="0" w:space="0" w:color="auto"/>
                    <w:bottom w:val="none" w:sz="0" w:space="0" w:color="auto"/>
                    <w:right w:val="none" w:sz="0" w:space="0" w:color="auto"/>
                  </w:divBdr>
                </w:div>
                <w:div w:id="1453860188">
                  <w:marLeft w:val="0"/>
                  <w:marRight w:val="0"/>
                  <w:marTop w:val="0"/>
                  <w:marBottom w:val="0"/>
                  <w:divBdr>
                    <w:top w:val="none" w:sz="0" w:space="0" w:color="auto"/>
                    <w:left w:val="none" w:sz="0" w:space="0" w:color="auto"/>
                    <w:bottom w:val="none" w:sz="0" w:space="0" w:color="auto"/>
                    <w:right w:val="none" w:sz="0" w:space="0" w:color="auto"/>
                  </w:divBdr>
                </w:div>
                <w:div w:id="1533306807">
                  <w:marLeft w:val="0"/>
                  <w:marRight w:val="0"/>
                  <w:marTop w:val="0"/>
                  <w:marBottom w:val="0"/>
                  <w:divBdr>
                    <w:top w:val="none" w:sz="0" w:space="0" w:color="auto"/>
                    <w:left w:val="none" w:sz="0" w:space="0" w:color="auto"/>
                    <w:bottom w:val="none" w:sz="0" w:space="0" w:color="auto"/>
                    <w:right w:val="none" w:sz="0" w:space="0" w:color="auto"/>
                  </w:divBdr>
                </w:div>
                <w:div w:id="1559315621">
                  <w:marLeft w:val="0"/>
                  <w:marRight w:val="0"/>
                  <w:marTop w:val="0"/>
                  <w:marBottom w:val="0"/>
                  <w:divBdr>
                    <w:top w:val="none" w:sz="0" w:space="0" w:color="auto"/>
                    <w:left w:val="none" w:sz="0" w:space="0" w:color="auto"/>
                    <w:bottom w:val="none" w:sz="0" w:space="0" w:color="auto"/>
                    <w:right w:val="none" w:sz="0" w:space="0" w:color="auto"/>
                  </w:divBdr>
                </w:div>
                <w:div w:id="1565095492">
                  <w:marLeft w:val="0"/>
                  <w:marRight w:val="0"/>
                  <w:marTop w:val="0"/>
                  <w:marBottom w:val="0"/>
                  <w:divBdr>
                    <w:top w:val="none" w:sz="0" w:space="0" w:color="auto"/>
                    <w:left w:val="none" w:sz="0" w:space="0" w:color="auto"/>
                    <w:bottom w:val="none" w:sz="0" w:space="0" w:color="auto"/>
                    <w:right w:val="none" w:sz="0" w:space="0" w:color="auto"/>
                  </w:divBdr>
                </w:div>
                <w:div w:id="1566798315">
                  <w:marLeft w:val="0"/>
                  <w:marRight w:val="0"/>
                  <w:marTop w:val="0"/>
                  <w:marBottom w:val="0"/>
                  <w:divBdr>
                    <w:top w:val="none" w:sz="0" w:space="0" w:color="auto"/>
                    <w:left w:val="none" w:sz="0" w:space="0" w:color="auto"/>
                    <w:bottom w:val="none" w:sz="0" w:space="0" w:color="auto"/>
                    <w:right w:val="none" w:sz="0" w:space="0" w:color="auto"/>
                  </w:divBdr>
                </w:div>
                <w:div w:id="1573931042">
                  <w:marLeft w:val="0"/>
                  <w:marRight w:val="0"/>
                  <w:marTop w:val="0"/>
                  <w:marBottom w:val="0"/>
                  <w:divBdr>
                    <w:top w:val="none" w:sz="0" w:space="0" w:color="auto"/>
                    <w:left w:val="none" w:sz="0" w:space="0" w:color="auto"/>
                    <w:bottom w:val="none" w:sz="0" w:space="0" w:color="auto"/>
                    <w:right w:val="none" w:sz="0" w:space="0" w:color="auto"/>
                  </w:divBdr>
                </w:div>
                <w:div w:id="1588226708">
                  <w:marLeft w:val="0"/>
                  <w:marRight w:val="0"/>
                  <w:marTop w:val="0"/>
                  <w:marBottom w:val="0"/>
                  <w:divBdr>
                    <w:top w:val="none" w:sz="0" w:space="0" w:color="auto"/>
                    <w:left w:val="none" w:sz="0" w:space="0" w:color="auto"/>
                    <w:bottom w:val="none" w:sz="0" w:space="0" w:color="auto"/>
                    <w:right w:val="none" w:sz="0" w:space="0" w:color="auto"/>
                  </w:divBdr>
                </w:div>
                <w:div w:id="1611813488">
                  <w:marLeft w:val="0"/>
                  <w:marRight w:val="0"/>
                  <w:marTop w:val="0"/>
                  <w:marBottom w:val="0"/>
                  <w:divBdr>
                    <w:top w:val="none" w:sz="0" w:space="0" w:color="auto"/>
                    <w:left w:val="none" w:sz="0" w:space="0" w:color="auto"/>
                    <w:bottom w:val="none" w:sz="0" w:space="0" w:color="auto"/>
                    <w:right w:val="none" w:sz="0" w:space="0" w:color="auto"/>
                  </w:divBdr>
                </w:div>
                <w:div w:id="1660501467">
                  <w:marLeft w:val="0"/>
                  <w:marRight w:val="0"/>
                  <w:marTop w:val="0"/>
                  <w:marBottom w:val="0"/>
                  <w:divBdr>
                    <w:top w:val="none" w:sz="0" w:space="0" w:color="auto"/>
                    <w:left w:val="none" w:sz="0" w:space="0" w:color="auto"/>
                    <w:bottom w:val="none" w:sz="0" w:space="0" w:color="auto"/>
                    <w:right w:val="none" w:sz="0" w:space="0" w:color="auto"/>
                  </w:divBdr>
                </w:div>
                <w:div w:id="1717926590">
                  <w:marLeft w:val="0"/>
                  <w:marRight w:val="0"/>
                  <w:marTop w:val="0"/>
                  <w:marBottom w:val="0"/>
                  <w:divBdr>
                    <w:top w:val="none" w:sz="0" w:space="0" w:color="auto"/>
                    <w:left w:val="none" w:sz="0" w:space="0" w:color="auto"/>
                    <w:bottom w:val="none" w:sz="0" w:space="0" w:color="auto"/>
                    <w:right w:val="none" w:sz="0" w:space="0" w:color="auto"/>
                  </w:divBdr>
                </w:div>
                <w:div w:id="1735664476">
                  <w:marLeft w:val="0"/>
                  <w:marRight w:val="0"/>
                  <w:marTop w:val="0"/>
                  <w:marBottom w:val="0"/>
                  <w:divBdr>
                    <w:top w:val="none" w:sz="0" w:space="0" w:color="auto"/>
                    <w:left w:val="none" w:sz="0" w:space="0" w:color="auto"/>
                    <w:bottom w:val="none" w:sz="0" w:space="0" w:color="auto"/>
                    <w:right w:val="none" w:sz="0" w:space="0" w:color="auto"/>
                  </w:divBdr>
                </w:div>
                <w:div w:id="1740902651">
                  <w:marLeft w:val="0"/>
                  <w:marRight w:val="0"/>
                  <w:marTop w:val="0"/>
                  <w:marBottom w:val="0"/>
                  <w:divBdr>
                    <w:top w:val="none" w:sz="0" w:space="0" w:color="auto"/>
                    <w:left w:val="none" w:sz="0" w:space="0" w:color="auto"/>
                    <w:bottom w:val="none" w:sz="0" w:space="0" w:color="auto"/>
                    <w:right w:val="none" w:sz="0" w:space="0" w:color="auto"/>
                  </w:divBdr>
                </w:div>
                <w:div w:id="1806118761">
                  <w:marLeft w:val="0"/>
                  <w:marRight w:val="0"/>
                  <w:marTop w:val="0"/>
                  <w:marBottom w:val="0"/>
                  <w:divBdr>
                    <w:top w:val="none" w:sz="0" w:space="0" w:color="auto"/>
                    <w:left w:val="none" w:sz="0" w:space="0" w:color="auto"/>
                    <w:bottom w:val="none" w:sz="0" w:space="0" w:color="auto"/>
                    <w:right w:val="none" w:sz="0" w:space="0" w:color="auto"/>
                  </w:divBdr>
                </w:div>
                <w:div w:id="1812675149">
                  <w:marLeft w:val="0"/>
                  <w:marRight w:val="0"/>
                  <w:marTop w:val="0"/>
                  <w:marBottom w:val="0"/>
                  <w:divBdr>
                    <w:top w:val="none" w:sz="0" w:space="0" w:color="auto"/>
                    <w:left w:val="none" w:sz="0" w:space="0" w:color="auto"/>
                    <w:bottom w:val="none" w:sz="0" w:space="0" w:color="auto"/>
                    <w:right w:val="none" w:sz="0" w:space="0" w:color="auto"/>
                  </w:divBdr>
                </w:div>
                <w:div w:id="1835415617">
                  <w:marLeft w:val="0"/>
                  <w:marRight w:val="0"/>
                  <w:marTop w:val="0"/>
                  <w:marBottom w:val="0"/>
                  <w:divBdr>
                    <w:top w:val="none" w:sz="0" w:space="0" w:color="auto"/>
                    <w:left w:val="none" w:sz="0" w:space="0" w:color="auto"/>
                    <w:bottom w:val="none" w:sz="0" w:space="0" w:color="auto"/>
                    <w:right w:val="none" w:sz="0" w:space="0" w:color="auto"/>
                  </w:divBdr>
                </w:div>
                <w:div w:id="1839223864">
                  <w:marLeft w:val="0"/>
                  <w:marRight w:val="0"/>
                  <w:marTop w:val="0"/>
                  <w:marBottom w:val="0"/>
                  <w:divBdr>
                    <w:top w:val="none" w:sz="0" w:space="0" w:color="auto"/>
                    <w:left w:val="none" w:sz="0" w:space="0" w:color="auto"/>
                    <w:bottom w:val="none" w:sz="0" w:space="0" w:color="auto"/>
                    <w:right w:val="none" w:sz="0" w:space="0" w:color="auto"/>
                  </w:divBdr>
                </w:div>
                <w:div w:id="1846750366">
                  <w:marLeft w:val="0"/>
                  <w:marRight w:val="0"/>
                  <w:marTop w:val="0"/>
                  <w:marBottom w:val="0"/>
                  <w:divBdr>
                    <w:top w:val="none" w:sz="0" w:space="0" w:color="auto"/>
                    <w:left w:val="none" w:sz="0" w:space="0" w:color="auto"/>
                    <w:bottom w:val="none" w:sz="0" w:space="0" w:color="auto"/>
                    <w:right w:val="none" w:sz="0" w:space="0" w:color="auto"/>
                  </w:divBdr>
                </w:div>
                <w:div w:id="1891450770">
                  <w:marLeft w:val="0"/>
                  <w:marRight w:val="0"/>
                  <w:marTop w:val="0"/>
                  <w:marBottom w:val="0"/>
                  <w:divBdr>
                    <w:top w:val="none" w:sz="0" w:space="0" w:color="auto"/>
                    <w:left w:val="none" w:sz="0" w:space="0" w:color="auto"/>
                    <w:bottom w:val="none" w:sz="0" w:space="0" w:color="auto"/>
                    <w:right w:val="none" w:sz="0" w:space="0" w:color="auto"/>
                  </w:divBdr>
                </w:div>
                <w:div w:id="1904440104">
                  <w:marLeft w:val="0"/>
                  <w:marRight w:val="0"/>
                  <w:marTop w:val="0"/>
                  <w:marBottom w:val="0"/>
                  <w:divBdr>
                    <w:top w:val="none" w:sz="0" w:space="0" w:color="auto"/>
                    <w:left w:val="none" w:sz="0" w:space="0" w:color="auto"/>
                    <w:bottom w:val="none" w:sz="0" w:space="0" w:color="auto"/>
                    <w:right w:val="none" w:sz="0" w:space="0" w:color="auto"/>
                  </w:divBdr>
                </w:div>
                <w:div w:id="1912423606">
                  <w:marLeft w:val="0"/>
                  <w:marRight w:val="0"/>
                  <w:marTop w:val="0"/>
                  <w:marBottom w:val="0"/>
                  <w:divBdr>
                    <w:top w:val="none" w:sz="0" w:space="0" w:color="auto"/>
                    <w:left w:val="none" w:sz="0" w:space="0" w:color="auto"/>
                    <w:bottom w:val="none" w:sz="0" w:space="0" w:color="auto"/>
                    <w:right w:val="none" w:sz="0" w:space="0" w:color="auto"/>
                  </w:divBdr>
                </w:div>
                <w:div w:id="1975477332">
                  <w:marLeft w:val="0"/>
                  <w:marRight w:val="0"/>
                  <w:marTop w:val="0"/>
                  <w:marBottom w:val="0"/>
                  <w:divBdr>
                    <w:top w:val="none" w:sz="0" w:space="0" w:color="auto"/>
                    <w:left w:val="none" w:sz="0" w:space="0" w:color="auto"/>
                    <w:bottom w:val="none" w:sz="0" w:space="0" w:color="auto"/>
                    <w:right w:val="none" w:sz="0" w:space="0" w:color="auto"/>
                  </w:divBdr>
                </w:div>
                <w:div w:id="2022466347">
                  <w:marLeft w:val="0"/>
                  <w:marRight w:val="0"/>
                  <w:marTop w:val="0"/>
                  <w:marBottom w:val="0"/>
                  <w:divBdr>
                    <w:top w:val="none" w:sz="0" w:space="0" w:color="auto"/>
                    <w:left w:val="none" w:sz="0" w:space="0" w:color="auto"/>
                    <w:bottom w:val="none" w:sz="0" w:space="0" w:color="auto"/>
                    <w:right w:val="none" w:sz="0" w:space="0" w:color="auto"/>
                  </w:divBdr>
                </w:div>
                <w:div w:id="2023239927">
                  <w:marLeft w:val="0"/>
                  <w:marRight w:val="0"/>
                  <w:marTop w:val="0"/>
                  <w:marBottom w:val="0"/>
                  <w:divBdr>
                    <w:top w:val="none" w:sz="0" w:space="0" w:color="auto"/>
                    <w:left w:val="none" w:sz="0" w:space="0" w:color="auto"/>
                    <w:bottom w:val="none" w:sz="0" w:space="0" w:color="auto"/>
                    <w:right w:val="none" w:sz="0" w:space="0" w:color="auto"/>
                  </w:divBdr>
                </w:div>
                <w:div w:id="2056467291">
                  <w:marLeft w:val="0"/>
                  <w:marRight w:val="0"/>
                  <w:marTop w:val="0"/>
                  <w:marBottom w:val="0"/>
                  <w:divBdr>
                    <w:top w:val="none" w:sz="0" w:space="0" w:color="auto"/>
                    <w:left w:val="none" w:sz="0" w:space="0" w:color="auto"/>
                    <w:bottom w:val="none" w:sz="0" w:space="0" w:color="auto"/>
                    <w:right w:val="none" w:sz="0" w:space="0" w:color="auto"/>
                  </w:divBdr>
                </w:div>
                <w:div w:id="2059746304">
                  <w:marLeft w:val="0"/>
                  <w:marRight w:val="0"/>
                  <w:marTop w:val="0"/>
                  <w:marBottom w:val="0"/>
                  <w:divBdr>
                    <w:top w:val="none" w:sz="0" w:space="0" w:color="auto"/>
                    <w:left w:val="none" w:sz="0" w:space="0" w:color="auto"/>
                    <w:bottom w:val="none" w:sz="0" w:space="0" w:color="auto"/>
                    <w:right w:val="none" w:sz="0" w:space="0" w:color="auto"/>
                  </w:divBdr>
                </w:div>
                <w:div w:id="2071270550">
                  <w:marLeft w:val="0"/>
                  <w:marRight w:val="0"/>
                  <w:marTop w:val="0"/>
                  <w:marBottom w:val="0"/>
                  <w:divBdr>
                    <w:top w:val="none" w:sz="0" w:space="0" w:color="auto"/>
                    <w:left w:val="none" w:sz="0" w:space="0" w:color="auto"/>
                    <w:bottom w:val="none" w:sz="0" w:space="0" w:color="auto"/>
                    <w:right w:val="none" w:sz="0" w:space="0" w:color="auto"/>
                  </w:divBdr>
                </w:div>
                <w:div w:id="2118522807">
                  <w:marLeft w:val="0"/>
                  <w:marRight w:val="0"/>
                  <w:marTop w:val="0"/>
                  <w:marBottom w:val="0"/>
                  <w:divBdr>
                    <w:top w:val="none" w:sz="0" w:space="0" w:color="auto"/>
                    <w:left w:val="none" w:sz="0" w:space="0" w:color="auto"/>
                    <w:bottom w:val="none" w:sz="0" w:space="0" w:color="auto"/>
                    <w:right w:val="none" w:sz="0" w:space="0" w:color="auto"/>
                  </w:divBdr>
                </w:div>
                <w:div w:id="212916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498493">
          <w:marLeft w:val="0"/>
          <w:marRight w:val="0"/>
          <w:marTop w:val="0"/>
          <w:marBottom w:val="0"/>
          <w:divBdr>
            <w:top w:val="none" w:sz="0" w:space="0" w:color="auto"/>
            <w:left w:val="none" w:sz="0" w:space="0" w:color="auto"/>
            <w:bottom w:val="none" w:sz="0" w:space="0" w:color="auto"/>
            <w:right w:val="none" w:sz="0" w:space="0" w:color="auto"/>
          </w:divBdr>
        </w:div>
        <w:div w:id="1208225892">
          <w:marLeft w:val="0"/>
          <w:marRight w:val="0"/>
          <w:marTop w:val="0"/>
          <w:marBottom w:val="0"/>
          <w:divBdr>
            <w:top w:val="none" w:sz="0" w:space="0" w:color="auto"/>
            <w:left w:val="none" w:sz="0" w:space="0" w:color="auto"/>
            <w:bottom w:val="none" w:sz="0" w:space="0" w:color="auto"/>
            <w:right w:val="none" w:sz="0" w:space="0" w:color="auto"/>
          </w:divBdr>
        </w:div>
        <w:div w:id="1229536867">
          <w:marLeft w:val="0"/>
          <w:marRight w:val="0"/>
          <w:marTop w:val="0"/>
          <w:marBottom w:val="0"/>
          <w:divBdr>
            <w:top w:val="none" w:sz="0" w:space="0" w:color="auto"/>
            <w:left w:val="none" w:sz="0" w:space="0" w:color="auto"/>
            <w:bottom w:val="none" w:sz="0" w:space="0" w:color="auto"/>
            <w:right w:val="none" w:sz="0" w:space="0" w:color="auto"/>
          </w:divBdr>
        </w:div>
        <w:div w:id="1275138311">
          <w:marLeft w:val="0"/>
          <w:marRight w:val="0"/>
          <w:marTop w:val="0"/>
          <w:marBottom w:val="0"/>
          <w:divBdr>
            <w:top w:val="none" w:sz="0" w:space="0" w:color="auto"/>
            <w:left w:val="none" w:sz="0" w:space="0" w:color="auto"/>
            <w:bottom w:val="none" w:sz="0" w:space="0" w:color="auto"/>
            <w:right w:val="none" w:sz="0" w:space="0" w:color="auto"/>
          </w:divBdr>
        </w:div>
        <w:div w:id="1321496544">
          <w:marLeft w:val="0"/>
          <w:marRight w:val="0"/>
          <w:marTop w:val="0"/>
          <w:marBottom w:val="0"/>
          <w:divBdr>
            <w:top w:val="none" w:sz="0" w:space="0" w:color="auto"/>
            <w:left w:val="none" w:sz="0" w:space="0" w:color="auto"/>
            <w:bottom w:val="none" w:sz="0" w:space="0" w:color="auto"/>
            <w:right w:val="none" w:sz="0" w:space="0" w:color="auto"/>
          </w:divBdr>
        </w:div>
        <w:div w:id="1321930304">
          <w:marLeft w:val="0"/>
          <w:marRight w:val="0"/>
          <w:marTop w:val="0"/>
          <w:marBottom w:val="0"/>
          <w:divBdr>
            <w:top w:val="none" w:sz="0" w:space="0" w:color="auto"/>
            <w:left w:val="none" w:sz="0" w:space="0" w:color="auto"/>
            <w:bottom w:val="none" w:sz="0" w:space="0" w:color="auto"/>
            <w:right w:val="none" w:sz="0" w:space="0" w:color="auto"/>
          </w:divBdr>
        </w:div>
        <w:div w:id="1390375374">
          <w:marLeft w:val="0"/>
          <w:marRight w:val="0"/>
          <w:marTop w:val="0"/>
          <w:marBottom w:val="0"/>
          <w:divBdr>
            <w:top w:val="none" w:sz="0" w:space="0" w:color="auto"/>
            <w:left w:val="none" w:sz="0" w:space="0" w:color="auto"/>
            <w:bottom w:val="none" w:sz="0" w:space="0" w:color="auto"/>
            <w:right w:val="none" w:sz="0" w:space="0" w:color="auto"/>
          </w:divBdr>
        </w:div>
        <w:div w:id="1478914390">
          <w:marLeft w:val="0"/>
          <w:marRight w:val="0"/>
          <w:marTop w:val="0"/>
          <w:marBottom w:val="0"/>
          <w:divBdr>
            <w:top w:val="none" w:sz="0" w:space="0" w:color="auto"/>
            <w:left w:val="none" w:sz="0" w:space="0" w:color="auto"/>
            <w:bottom w:val="none" w:sz="0" w:space="0" w:color="auto"/>
            <w:right w:val="none" w:sz="0" w:space="0" w:color="auto"/>
          </w:divBdr>
        </w:div>
        <w:div w:id="1640188179">
          <w:marLeft w:val="0"/>
          <w:marRight w:val="0"/>
          <w:marTop w:val="0"/>
          <w:marBottom w:val="0"/>
          <w:divBdr>
            <w:top w:val="none" w:sz="0" w:space="0" w:color="auto"/>
            <w:left w:val="none" w:sz="0" w:space="0" w:color="auto"/>
            <w:bottom w:val="none" w:sz="0" w:space="0" w:color="auto"/>
            <w:right w:val="none" w:sz="0" w:space="0" w:color="auto"/>
          </w:divBdr>
        </w:div>
        <w:div w:id="1687753934">
          <w:marLeft w:val="0"/>
          <w:marRight w:val="0"/>
          <w:marTop w:val="0"/>
          <w:marBottom w:val="0"/>
          <w:divBdr>
            <w:top w:val="none" w:sz="0" w:space="0" w:color="auto"/>
            <w:left w:val="none" w:sz="0" w:space="0" w:color="auto"/>
            <w:bottom w:val="none" w:sz="0" w:space="0" w:color="auto"/>
            <w:right w:val="none" w:sz="0" w:space="0" w:color="auto"/>
          </w:divBdr>
        </w:div>
        <w:div w:id="1709798665">
          <w:marLeft w:val="0"/>
          <w:marRight w:val="0"/>
          <w:marTop w:val="0"/>
          <w:marBottom w:val="0"/>
          <w:divBdr>
            <w:top w:val="none" w:sz="0" w:space="0" w:color="auto"/>
            <w:left w:val="none" w:sz="0" w:space="0" w:color="auto"/>
            <w:bottom w:val="none" w:sz="0" w:space="0" w:color="auto"/>
            <w:right w:val="none" w:sz="0" w:space="0" w:color="auto"/>
          </w:divBdr>
        </w:div>
        <w:div w:id="1765033876">
          <w:marLeft w:val="0"/>
          <w:marRight w:val="0"/>
          <w:marTop w:val="0"/>
          <w:marBottom w:val="0"/>
          <w:divBdr>
            <w:top w:val="none" w:sz="0" w:space="0" w:color="auto"/>
            <w:left w:val="none" w:sz="0" w:space="0" w:color="auto"/>
            <w:bottom w:val="none" w:sz="0" w:space="0" w:color="auto"/>
            <w:right w:val="none" w:sz="0" w:space="0" w:color="auto"/>
          </w:divBdr>
        </w:div>
        <w:div w:id="1948466626">
          <w:marLeft w:val="0"/>
          <w:marRight w:val="0"/>
          <w:marTop w:val="0"/>
          <w:marBottom w:val="0"/>
          <w:divBdr>
            <w:top w:val="none" w:sz="0" w:space="0" w:color="auto"/>
            <w:left w:val="none" w:sz="0" w:space="0" w:color="auto"/>
            <w:bottom w:val="none" w:sz="0" w:space="0" w:color="auto"/>
            <w:right w:val="none" w:sz="0" w:space="0" w:color="auto"/>
          </w:divBdr>
        </w:div>
        <w:div w:id="2078361139">
          <w:marLeft w:val="0"/>
          <w:marRight w:val="0"/>
          <w:marTop w:val="0"/>
          <w:marBottom w:val="0"/>
          <w:divBdr>
            <w:top w:val="none" w:sz="0" w:space="0" w:color="auto"/>
            <w:left w:val="none" w:sz="0" w:space="0" w:color="auto"/>
            <w:bottom w:val="none" w:sz="0" w:space="0" w:color="auto"/>
            <w:right w:val="none" w:sz="0" w:space="0" w:color="auto"/>
          </w:divBdr>
        </w:div>
        <w:div w:id="2112310643">
          <w:marLeft w:val="0"/>
          <w:marRight w:val="0"/>
          <w:marTop w:val="0"/>
          <w:marBottom w:val="0"/>
          <w:divBdr>
            <w:top w:val="none" w:sz="0" w:space="0" w:color="auto"/>
            <w:left w:val="none" w:sz="0" w:space="0" w:color="auto"/>
            <w:bottom w:val="none" w:sz="0" w:space="0" w:color="auto"/>
            <w:right w:val="none" w:sz="0" w:space="0" w:color="auto"/>
          </w:divBdr>
        </w:div>
      </w:divsChild>
    </w:div>
    <w:div w:id="929463031">
      <w:bodyDiv w:val="1"/>
      <w:marLeft w:val="0"/>
      <w:marRight w:val="0"/>
      <w:marTop w:val="0"/>
      <w:marBottom w:val="0"/>
      <w:divBdr>
        <w:top w:val="none" w:sz="0" w:space="0" w:color="auto"/>
        <w:left w:val="none" w:sz="0" w:space="0" w:color="auto"/>
        <w:bottom w:val="none" w:sz="0" w:space="0" w:color="auto"/>
        <w:right w:val="none" w:sz="0" w:space="0" w:color="auto"/>
      </w:divBdr>
    </w:div>
    <w:div w:id="943613302">
      <w:bodyDiv w:val="1"/>
      <w:marLeft w:val="0"/>
      <w:marRight w:val="0"/>
      <w:marTop w:val="0"/>
      <w:marBottom w:val="0"/>
      <w:divBdr>
        <w:top w:val="none" w:sz="0" w:space="0" w:color="auto"/>
        <w:left w:val="none" w:sz="0" w:space="0" w:color="auto"/>
        <w:bottom w:val="none" w:sz="0" w:space="0" w:color="auto"/>
        <w:right w:val="none" w:sz="0" w:space="0" w:color="auto"/>
      </w:divBdr>
    </w:div>
    <w:div w:id="966354806">
      <w:bodyDiv w:val="1"/>
      <w:marLeft w:val="0"/>
      <w:marRight w:val="0"/>
      <w:marTop w:val="0"/>
      <w:marBottom w:val="0"/>
      <w:divBdr>
        <w:top w:val="none" w:sz="0" w:space="0" w:color="auto"/>
        <w:left w:val="none" w:sz="0" w:space="0" w:color="auto"/>
        <w:bottom w:val="none" w:sz="0" w:space="0" w:color="auto"/>
        <w:right w:val="none" w:sz="0" w:space="0" w:color="auto"/>
      </w:divBdr>
    </w:div>
    <w:div w:id="988636543">
      <w:bodyDiv w:val="1"/>
      <w:marLeft w:val="0"/>
      <w:marRight w:val="0"/>
      <w:marTop w:val="0"/>
      <w:marBottom w:val="0"/>
      <w:divBdr>
        <w:top w:val="none" w:sz="0" w:space="0" w:color="auto"/>
        <w:left w:val="none" w:sz="0" w:space="0" w:color="auto"/>
        <w:bottom w:val="none" w:sz="0" w:space="0" w:color="auto"/>
        <w:right w:val="none" w:sz="0" w:space="0" w:color="auto"/>
      </w:divBdr>
    </w:div>
    <w:div w:id="989092648">
      <w:bodyDiv w:val="1"/>
      <w:marLeft w:val="0"/>
      <w:marRight w:val="0"/>
      <w:marTop w:val="0"/>
      <w:marBottom w:val="0"/>
      <w:divBdr>
        <w:top w:val="none" w:sz="0" w:space="0" w:color="auto"/>
        <w:left w:val="none" w:sz="0" w:space="0" w:color="auto"/>
        <w:bottom w:val="none" w:sz="0" w:space="0" w:color="auto"/>
        <w:right w:val="none" w:sz="0" w:space="0" w:color="auto"/>
      </w:divBdr>
    </w:div>
    <w:div w:id="1003436300">
      <w:bodyDiv w:val="1"/>
      <w:marLeft w:val="0"/>
      <w:marRight w:val="0"/>
      <w:marTop w:val="0"/>
      <w:marBottom w:val="0"/>
      <w:divBdr>
        <w:top w:val="none" w:sz="0" w:space="0" w:color="auto"/>
        <w:left w:val="none" w:sz="0" w:space="0" w:color="auto"/>
        <w:bottom w:val="none" w:sz="0" w:space="0" w:color="auto"/>
        <w:right w:val="none" w:sz="0" w:space="0" w:color="auto"/>
      </w:divBdr>
      <w:divsChild>
        <w:div w:id="500312325">
          <w:marLeft w:val="0"/>
          <w:marRight w:val="0"/>
          <w:marTop w:val="0"/>
          <w:marBottom w:val="0"/>
          <w:divBdr>
            <w:top w:val="none" w:sz="0" w:space="0" w:color="auto"/>
            <w:left w:val="none" w:sz="0" w:space="0" w:color="auto"/>
            <w:bottom w:val="none" w:sz="0" w:space="0" w:color="auto"/>
            <w:right w:val="none" w:sz="0" w:space="0" w:color="auto"/>
          </w:divBdr>
        </w:div>
      </w:divsChild>
    </w:div>
    <w:div w:id="1005091474">
      <w:bodyDiv w:val="1"/>
      <w:marLeft w:val="0"/>
      <w:marRight w:val="0"/>
      <w:marTop w:val="0"/>
      <w:marBottom w:val="0"/>
      <w:divBdr>
        <w:top w:val="none" w:sz="0" w:space="0" w:color="auto"/>
        <w:left w:val="none" w:sz="0" w:space="0" w:color="auto"/>
        <w:bottom w:val="none" w:sz="0" w:space="0" w:color="auto"/>
        <w:right w:val="none" w:sz="0" w:space="0" w:color="auto"/>
      </w:divBdr>
      <w:divsChild>
        <w:div w:id="1877504700">
          <w:marLeft w:val="0"/>
          <w:marRight w:val="0"/>
          <w:marTop w:val="0"/>
          <w:marBottom w:val="0"/>
          <w:divBdr>
            <w:top w:val="none" w:sz="0" w:space="0" w:color="auto"/>
            <w:left w:val="none" w:sz="0" w:space="0" w:color="auto"/>
            <w:bottom w:val="none" w:sz="0" w:space="0" w:color="auto"/>
            <w:right w:val="none" w:sz="0" w:space="0" w:color="auto"/>
          </w:divBdr>
        </w:div>
      </w:divsChild>
    </w:div>
    <w:div w:id="1015837796">
      <w:bodyDiv w:val="1"/>
      <w:marLeft w:val="0"/>
      <w:marRight w:val="0"/>
      <w:marTop w:val="0"/>
      <w:marBottom w:val="0"/>
      <w:divBdr>
        <w:top w:val="none" w:sz="0" w:space="0" w:color="auto"/>
        <w:left w:val="none" w:sz="0" w:space="0" w:color="auto"/>
        <w:bottom w:val="none" w:sz="0" w:space="0" w:color="auto"/>
        <w:right w:val="none" w:sz="0" w:space="0" w:color="auto"/>
      </w:divBdr>
    </w:div>
    <w:div w:id="1018233555">
      <w:bodyDiv w:val="1"/>
      <w:marLeft w:val="0"/>
      <w:marRight w:val="0"/>
      <w:marTop w:val="0"/>
      <w:marBottom w:val="0"/>
      <w:divBdr>
        <w:top w:val="none" w:sz="0" w:space="0" w:color="auto"/>
        <w:left w:val="none" w:sz="0" w:space="0" w:color="auto"/>
        <w:bottom w:val="none" w:sz="0" w:space="0" w:color="auto"/>
        <w:right w:val="none" w:sz="0" w:space="0" w:color="auto"/>
      </w:divBdr>
    </w:div>
    <w:div w:id="1066493523">
      <w:bodyDiv w:val="1"/>
      <w:marLeft w:val="0"/>
      <w:marRight w:val="0"/>
      <w:marTop w:val="0"/>
      <w:marBottom w:val="0"/>
      <w:divBdr>
        <w:top w:val="none" w:sz="0" w:space="0" w:color="auto"/>
        <w:left w:val="none" w:sz="0" w:space="0" w:color="auto"/>
        <w:bottom w:val="none" w:sz="0" w:space="0" w:color="auto"/>
        <w:right w:val="none" w:sz="0" w:space="0" w:color="auto"/>
      </w:divBdr>
      <w:divsChild>
        <w:div w:id="60101206">
          <w:marLeft w:val="0"/>
          <w:marRight w:val="0"/>
          <w:marTop w:val="0"/>
          <w:marBottom w:val="0"/>
          <w:divBdr>
            <w:top w:val="none" w:sz="0" w:space="0" w:color="auto"/>
            <w:left w:val="none" w:sz="0" w:space="0" w:color="auto"/>
            <w:bottom w:val="none" w:sz="0" w:space="0" w:color="auto"/>
            <w:right w:val="none" w:sz="0" w:space="0" w:color="auto"/>
          </w:divBdr>
        </w:div>
        <w:div w:id="124125366">
          <w:marLeft w:val="0"/>
          <w:marRight w:val="0"/>
          <w:marTop w:val="0"/>
          <w:marBottom w:val="0"/>
          <w:divBdr>
            <w:top w:val="none" w:sz="0" w:space="0" w:color="auto"/>
            <w:left w:val="none" w:sz="0" w:space="0" w:color="auto"/>
            <w:bottom w:val="none" w:sz="0" w:space="0" w:color="auto"/>
            <w:right w:val="none" w:sz="0" w:space="0" w:color="auto"/>
          </w:divBdr>
        </w:div>
        <w:div w:id="144400137">
          <w:marLeft w:val="0"/>
          <w:marRight w:val="0"/>
          <w:marTop w:val="0"/>
          <w:marBottom w:val="0"/>
          <w:divBdr>
            <w:top w:val="none" w:sz="0" w:space="0" w:color="auto"/>
            <w:left w:val="none" w:sz="0" w:space="0" w:color="auto"/>
            <w:bottom w:val="none" w:sz="0" w:space="0" w:color="auto"/>
            <w:right w:val="none" w:sz="0" w:space="0" w:color="auto"/>
          </w:divBdr>
        </w:div>
        <w:div w:id="740718834">
          <w:marLeft w:val="0"/>
          <w:marRight w:val="0"/>
          <w:marTop w:val="0"/>
          <w:marBottom w:val="0"/>
          <w:divBdr>
            <w:top w:val="none" w:sz="0" w:space="0" w:color="auto"/>
            <w:left w:val="none" w:sz="0" w:space="0" w:color="auto"/>
            <w:bottom w:val="none" w:sz="0" w:space="0" w:color="auto"/>
            <w:right w:val="none" w:sz="0" w:space="0" w:color="auto"/>
          </w:divBdr>
        </w:div>
        <w:div w:id="2110657604">
          <w:marLeft w:val="0"/>
          <w:marRight w:val="0"/>
          <w:marTop w:val="0"/>
          <w:marBottom w:val="0"/>
          <w:divBdr>
            <w:top w:val="none" w:sz="0" w:space="0" w:color="auto"/>
            <w:left w:val="none" w:sz="0" w:space="0" w:color="auto"/>
            <w:bottom w:val="none" w:sz="0" w:space="0" w:color="auto"/>
            <w:right w:val="none" w:sz="0" w:space="0" w:color="auto"/>
          </w:divBdr>
        </w:div>
      </w:divsChild>
    </w:div>
    <w:div w:id="1130979167">
      <w:bodyDiv w:val="1"/>
      <w:marLeft w:val="0"/>
      <w:marRight w:val="0"/>
      <w:marTop w:val="0"/>
      <w:marBottom w:val="0"/>
      <w:divBdr>
        <w:top w:val="none" w:sz="0" w:space="0" w:color="auto"/>
        <w:left w:val="none" w:sz="0" w:space="0" w:color="auto"/>
        <w:bottom w:val="none" w:sz="0" w:space="0" w:color="auto"/>
        <w:right w:val="none" w:sz="0" w:space="0" w:color="auto"/>
      </w:divBdr>
    </w:div>
    <w:div w:id="1133863028">
      <w:bodyDiv w:val="1"/>
      <w:marLeft w:val="0"/>
      <w:marRight w:val="0"/>
      <w:marTop w:val="0"/>
      <w:marBottom w:val="0"/>
      <w:divBdr>
        <w:top w:val="none" w:sz="0" w:space="0" w:color="auto"/>
        <w:left w:val="none" w:sz="0" w:space="0" w:color="auto"/>
        <w:bottom w:val="none" w:sz="0" w:space="0" w:color="auto"/>
        <w:right w:val="none" w:sz="0" w:space="0" w:color="auto"/>
      </w:divBdr>
      <w:divsChild>
        <w:div w:id="36588290">
          <w:marLeft w:val="0"/>
          <w:marRight w:val="0"/>
          <w:marTop w:val="0"/>
          <w:marBottom w:val="0"/>
          <w:divBdr>
            <w:top w:val="none" w:sz="0" w:space="0" w:color="auto"/>
            <w:left w:val="none" w:sz="0" w:space="0" w:color="auto"/>
            <w:bottom w:val="none" w:sz="0" w:space="0" w:color="auto"/>
            <w:right w:val="none" w:sz="0" w:space="0" w:color="auto"/>
          </w:divBdr>
        </w:div>
        <w:div w:id="43725265">
          <w:marLeft w:val="0"/>
          <w:marRight w:val="0"/>
          <w:marTop w:val="0"/>
          <w:marBottom w:val="0"/>
          <w:divBdr>
            <w:top w:val="none" w:sz="0" w:space="0" w:color="auto"/>
            <w:left w:val="none" w:sz="0" w:space="0" w:color="auto"/>
            <w:bottom w:val="none" w:sz="0" w:space="0" w:color="auto"/>
            <w:right w:val="none" w:sz="0" w:space="0" w:color="auto"/>
          </w:divBdr>
        </w:div>
        <w:div w:id="164976021">
          <w:marLeft w:val="0"/>
          <w:marRight w:val="0"/>
          <w:marTop w:val="0"/>
          <w:marBottom w:val="0"/>
          <w:divBdr>
            <w:top w:val="none" w:sz="0" w:space="0" w:color="auto"/>
            <w:left w:val="none" w:sz="0" w:space="0" w:color="auto"/>
            <w:bottom w:val="none" w:sz="0" w:space="0" w:color="auto"/>
            <w:right w:val="none" w:sz="0" w:space="0" w:color="auto"/>
          </w:divBdr>
        </w:div>
        <w:div w:id="208301092">
          <w:marLeft w:val="0"/>
          <w:marRight w:val="0"/>
          <w:marTop w:val="0"/>
          <w:marBottom w:val="0"/>
          <w:divBdr>
            <w:top w:val="none" w:sz="0" w:space="0" w:color="auto"/>
            <w:left w:val="none" w:sz="0" w:space="0" w:color="auto"/>
            <w:bottom w:val="none" w:sz="0" w:space="0" w:color="auto"/>
            <w:right w:val="none" w:sz="0" w:space="0" w:color="auto"/>
          </w:divBdr>
        </w:div>
        <w:div w:id="372925518">
          <w:marLeft w:val="0"/>
          <w:marRight w:val="0"/>
          <w:marTop w:val="0"/>
          <w:marBottom w:val="0"/>
          <w:divBdr>
            <w:top w:val="none" w:sz="0" w:space="0" w:color="auto"/>
            <w:left w:val="none" w:sz="0" w:space="0" w:color="auto"/>
            <w:bottom w:val="none" w:sz="0" w:space="0" w:color="auto"/>
            <w:right w:val="none" w:sz="0" w:space="0" w:color="auto"/>
          </w:divBdr>
        </w:div>
        <w:div w:id="400373088">
          <w:marLeft w:val="0"/>
          <w:marRight w:val="0"/>
          <w:marTop w:val="0"/>
          <w:marBottom w:val="0"/>
          <w:divBdr>
            <w:top w:val="none" w:sz="0" w:space="0" w:color="auto"/>
            <w:left w:val="none" w:sz="0" w:space="0" w:color="auto"/>
            <w:bottom w:val="none" w:sz="0" w:space="0" w:color="auto"/>
            <w:right w:val="none" w:sz="0" w:space="0" w:color="auto"/>
          </w:divBdr>
        </w:div>
        <w:div w:id="486213451">
          <w:marLeft w:val="0"/>
          <w:marRight w:val="0"/>
          <w:marTop w:val="0"/>
          <w:marBottom w:val="0"/>
          <w:divBdr>
            <w:top w:val="none" w:sz="0" w:space="0" w:color="auto"/>
            <w:left w:val="none" w:sz="0" w:space="0" w:color="auto"/>
            <w:bottom w:val="none" w:sz="0" w:space="0" w:color="auto"/>
            <w:right w:val="none" w:sz="0" w:space="0" w:color="auto"/>
          </w:divBdr>
        </w:div>
        <w:div w:id="486550772">
          <w:marLeft w:val="0"/>
          <w:marRight w:val="0"/>
          <w:marTop w:val="0"/>
          <w:marBottom w:val="0"/>
          <w:divBdr>
            <w:top w:val="none" w:sz="0" w:space="0" w:color="auto"/>
            <w:left w:val="none" w:sz="0" w:space="0" w:color="auto"/>
            <w:bottom w:val="none" w:sz="0" w:space="0" w:color="auto"/>
            <w:right w:val="none" w:sz="0" w:space="0" w:color="auto"/>
          </w:divBdr>
        </w:div>
        <w:div w:id="578638359">
          <w:marLeft w:val="0"/>
          <w:marRight w:val="0"/>
          <w:marTop w:val="0"/>
          <w:marBottom w:val="0"/>
          <w:divBdr>
            <w:top w:val="none" w:sz="0" w:space="0" w:color="auto"/>
            <w:left w:val="none" w:sz="0" w:space="0" w:color="auto"/>
            <w:bottom w:val="none" w:sz="0" w:space="0" w:color="auto"/>
            <w:right w:val="none" w:sz="0" w:space="0" w:color="auto"/>
          </w:divBdr>
        </w:div>
        <w:div w:id="628630145">
          <w:marLeft w:val="0"/>
          <w:marRight w:val="0"/>
          <w:marTop w:val="0"/>
          <w:marBottom w:val="0"/>
          <w:divBdr>
            <w:top w:val="none" w:sz="0" w:space="0" w:color="auto"/>
            <w:left w:val="none" w:sz="0" w:space="0" w:color="auto"/>
            <w:bottom w:val="none" w:sz="0" w:space="0" w:color="auto"/>
            <w:right w:val="none" w:sz="0" w:space="0" w:color="auto"/>
          </w:divBdr>
        </w:div>
        <w:div w:id="660471927">
          <w:marLeft w:val="0"/>
          <w:marRight w:val="0"/>
          <w:marTop w:val="0"/>
          <w:marBottom w:val="0"/>
          <w:divBdr>
            <w:top w:val="none" w:sz="0" w:space="0" w:color="auto"/>
            <w:left w:val="none" w:sz="0" w:space="0" w:color="auto"/>
            <w:bottom w:val="none" w:sz="0" w:space="0" w:color="auto"/>
            <w:right w:val="none" w:sz="0" w:space="0" w:color="auto"/>
          </w:divBdr>
        </w:div>
        <w:div w:id="724835399">
          <w:marLeft w:val="0"/>
          <w:marRight w:val="0"/>
          <w:marTop w:val="0"/>
          <w:marBottom w:val="0"/>
          <w:divBdr>
            <w:top w:val="none" w:sz="0" w:space="0" w:color="auto"/>
            <w:left w:val="none" w:sz="0" w:space="0" w:color="auto"/>
            <w:bottom w:val="none" w:sz="0" w:space="0" w:color="auto"/>
            <w:right w:val="none" w:sz="0" w:space="0" w:color="auto"/>
          </w:divBdr>
        </w:div>
        <w:div w:id="735514259">
          <w:marLeft w:val="0"/>
          <w:marRight w:val="0"/>
          <w:marTop w:val="0"/>
          <w:marBottom w:val="0"/>
          <w:divBdr>
            <w:top w:val="none" w:sz="0" w:space="0" w:color="auto"/>
            <w:left w:val="none" w:sz="0" w:space="0" w:color="auto"/>
            <w:bottom w:val="none" w:sz="0" w:space="0" w:color="auto"/>
            <w:right w:val="none" w:sz="0" w:space="0" w:color="auto"/>
          </w:divBdr>
        </w:div>
        <w:div w:id="751121226">
          <w:marLeft w:val="0"/>
          <w:marRight w:val="0"/>
          <w:marTop w:val="0"/>
          <w:marBottom w:val="0"/>
          <w:divBdr>
            <w:top w:val="none" w:sz="0" w:space="0" w:color="auto"/>
            <w:left w:val="none" w:sz="0" w:space="0" w:color="auto"/>
            <w:bottom w:val="none" w:sz="0" w:space="0" w:color="auto"/>
            <w:right w:val="none" w:sz="0" w:space="0" w:color="auto"/>
          </w:divBdr>
        </w:div>
        <w:div w:id="782190047">
          <w:marLeft w:val="0"/>
          <w:marRight w:val="0"/>
          <w:marTop w:val="0"/>
          <w:marBottom w:val="0"/>
          <w:divBdr>
            <w:top w:val="none" w:sz="0" w:space="0" w:color="auto"/>
            <w:left w:val="none" w:sz="0" w:space="0" w:color="auto"/>
            <w:bottom w:val="none" w:sz="0" w:space="0" w:color="auto"/>
            <w:right w:val="none" w:sz="0" w:space="0" w:color="auto"/>
          </w:divBdr>
        </w:div>
        <w:div w:id="864946330">
          <w:marLeft w:val="0"/>
          <w:marRight w:val="0"/>
          <w:marTop w:val="0"/>
          <w:marBottom w:val="0"/>
          <w:divBdr>
            <w:top w:val="none" w:sz="0" w:space="0" w:color="auto"/>
            <w:left w:val="none" w:sz="0" w:space="0" w:color="auto"/>
            <w:bottom w:val="none" w:sz="0" w:space="0" w:color="auto"/>
            <w:right w:val="none" w:sz="0" w:space="0" w:color="auto"/>
          </w:divBdr>
        </w:div>
        <w:div w:id="946229226">
          <w:marLeft w:val="0"/>
          <w:marRight w:val="0"/>
          <w:marTop w:val="0"/>
          <w:marBottom w:val="0"/>
          <w:divBdr>
            <w:top w:val="none" w:sz="0" w:space="0" w:color="auto"/>
            <w:left w:val="none" w:sz="0" w:space="0" w:color="auto"/>
            <w:bottom w:val="none" w:sz="0" w:space="0" w:color="auto"/>
            <w:right w:val="none" w:sz="0" w:space="0" w:color="auto"/>
          </w:divBdr>
        </w:div>
        <w:div w:id="1067072915">
          <w:marLeft w:val="0"/>
          <w:marRight w:val="0"/>
          <w:marTop w:val="0"/>
          <w:marBottom w:val="0"/>
          <w:divBdr>
            <w:top w:val="none" w:sz="0" w:space="0" w:color="auto"/>
            <w:left w:val="none" w:sz="0" w:space="0" w:color="auto"/>
            <w:bottom w:val="none" w:sz="0" w:space="0" w:color="auto"/>
            <w:right w:val="none" w:sz="0" w:space="0" w:color="auto"/>
          </w:divBdr>
        </w:div>
        <w:div w:id="1075543621">
          <w:marLeft w:val="0"/>
          <w:marRight w:val="0"/>
          <w:marTop w:val="0"/>
          <w:marBottom w:val="0"/>
          <w:divBdr>
            <w:top w:val="none" w:sz="0" w:space="0" w:color="auto"/>
            <w:left w:val="none" w:sz="0" w:space="0" w:color="auto"/>
            <w:bottom w:val="none" w:sz="0" w:space="0" w:color="auto"/>
            <w:right w:val="none" w:sz="0" w:space="0" w:color="auto"/>
          </w:divBdr>
        </w:div>
        <w:div w:id="1096515399">
          <w:marLeft w:val="0"/>
          <w:marRight w:val="0"/>
          <w:marTop w:val="0"/>
          <w:marBottom w:val="0"/>
          <w:divBdr>
            <w:top w:val="none" w:sz="0" w:space="0" w:color="auto"/>
            <w:left w:val="none" w:sz="0" w:space="0" w:color="auto"/>
            <w:bottom w:val="none" w:sz="0" w:space="0" w:color="auto"/>
            <w:right w:val="none" w:sz="0" w:space="0" w:color="auto"/>
          </w:divBdr>
        </w:div>
        <w:div w:id="1365474837">
          <w:marLeft w:val="0"/>
          <w:marRight w:val="0"/>
          <w:marTop w:val="0"/>
          <w:marBottom w:val="0"/>
          <w:divBdr>
            <w:top w:val="none" w:sz="0" w:space="0" w:color="auto"/>
            <w:left w:val="none" w:sz="0" w:space="0" w:color="auto"/>
            <w:bottom w:val="none" w:sz="0" w:space="0" w:color="auto"/>
            <w:right w:val="none" w:sz="0" w:space="0" w:color="auto"/>
          </w:divBdr>
        </w:div>
        <w:div w:id="1365862274">
          <w:marLeft w:val="0"/>
          <w:marRight w:val="0"/>
          <w:marTop w:val="0"/>
          <w:marBottom w:val="0"/>
          <w:divBdr>
            <w:top w:val="none" w:sz="0" w:space="0" w:color="auto"/>
            <w:left w:val="none" w:sz="0" w:space="0" w:color="auto"/>
            <w:bottom w:val="none" w:sz="0" w:space="0" w:color="auto"/>
            <w:right w:val="none" w:sz="0" w:space="0" w:color="auto"/>
          </w:divBdr>
        </w:div>
        <w:div w:id="1424837791">
          <w:marLeft w:val="0"/>
          <w:marRight w:val="0"/>
          <w:marTop w:val="0"/>
          <w:marBottom w:val="0"/>
          <w:divBdr>
            <w:top w:val="none" w:sz="0" w:space="0" w:color="auto"/>
            <w:left w:val="none" w:sz="0" w:space="0" w:color="auto"/>
            <w:bottom w:val="none" w:sz="0" w:space="0" w:color="auto"/>
            <w:right w:val="none" w:sz="0" w:space="0" w:color="auto"/>
          </w:divBdr>
        </w:div>
        <w:div w:id="1488666059">
          <w:marLeft w:val="0"/>
          <w:marRight w:val="0"/>
          <w:marTop w:val="0"/>
          <w:marBottom w:val="0"/>
          <w:divBdr>
            <w:top w:val="none" w:sz="0" w:space="0" w:color="auto"/>
            <w:left w:val="none" w:sz="0" w:space="0" w:color="auto"/>
            <w:bottom w:val="none" w:sz="0" w:space="0" w:color="auto"/>
            <w:right w:val="none" w:sz="0" w:space="0" w:color="auto"/>
          </w:divBdr>
        </w:div>
        <w:div w:id="1553079224">
          <w:marLeft w:val="0"/>
          <w:marRight w:val="0"/>
          <w:marTop w:val="0"/>
          <w:marBottom w:val="0"/>
          <w:divBdr>
            <w:top w:val="none" w:sz="0" w:space="0" w:color="auto"/>
            <w:left w:val="none" w:sz="0" w:space="0" w:color="auto"/>
            <w:bottom w:val="none" w:sz="0" w:space="0" w:color="auto"/>
            <w:right w:val="none" w:sz="0" w:space="0" w:color="auto"/>
          </w:divBdr>
        </w:div>
        <w:div w:id="1595937637">
          <w:marLeft w:val="0"/>
          <w:marRight w:val="0"/>
          <w:marTop w:val="0"/>
          <w:marBottom w:val="0"/>
          <w:divBdr>
            <w:top w:val="none" w:sz="0" w:space="0" w:color="auto"/>
            <w:left w:val="none" w:sz="0" w:space="0" w:color="auto"/>
            <w:bottom w:val="none" w:sz="0" w:space="0" w:color="auto"/>
            <w:right w:val="none" w:sz="0" w:space="0" w:color="auto"/>
          </w:divBdr>
        </w:div>
        <w:div w:id="1636180440">
          <w:marLeft w:val="0"/>
          <w:marRight w:val="0"/>
          <w:marTop w:val="0"/>
          <w:marBottom w:val="0"/>
          <w:divBdr>
            <w:top w:val="none" w:sz="0" w:space="0" w:color="auto"/>
            <w:left w:val="none" w:sz="0" w:space="0" w:color="auto"/>
            <w:bottom w:val="none" w:sz="0" w:space="0" w:color="auto"/>
            <w:right w:val="none" w:sz="0" w:space="0" w:color="auto"/>
          </w:divBdr>
        </w:div>
        <w:div w:id="1670713716">
          <w:marLeft w:val="0"/>
          <w:marRight w:val="0"/>
          <w:marTop w:val="0"/>
          <w:marBottom w:val="0"/>
          <w:divBdr>
            <w:top w:val="none" w:sz="0" w:space="0" w:color="auto"/>
            <w:left w:val="none" w:sz="0" w:space="0" w:color="auto"/>
            <w:bottom w:val="none" w:sz="0" w:space="0" w:color="auto"/>
            <w:right w:val="none" w:sz="0" w:space="0" w:color="auto"/>
          </w:divBdr>
        </w:div>
        <w:div w:id="1764258326">
          <w:marLeft w:val="0"/>
          <w:marRight w:val="0"/>
          <w:marTop w:val="0"/>
          <w:marBottom w:val="0"/>
          <w:divBdr>
            <w:top w:val="none" w:sz="0" w:space="0" w:color="auto"/>
            <w:left w:val="none" w:sz="0" w:space="0" w:color="auto"/>
            <w:bottom w:val="none" w:sz="0" w:space="0" w:color="auto"/>
            <w:right w:val="none" w:sz="0" w:space="0" w:color="auto"/>
          </w:divBdr>
        </w:div>
        <w:div w:id="1779332240">
          <w:marLeft w:val="0"/>
          <w:marRight w:val="0"/>
          <w:marTop w:val="0"/>
          <w:marBottom w:val="0"/>
          <w:divBdr>
            <w:top w:val="none" w:sz="0" w:space="0" w:color="auto"/>
            <w:left w:val="none" w:sz="0" w:space="0" w:color="auto"/>
            <w:bottom w:val="none" w:sz="0" w:space="0" w:color="auto"/>
            <w:right w:val="none" w:sz="0" w:space="0" w:color="auto"/>
          </w:divBdr>
        </w:div>
        <w:div w:id="1956253701">
          <w:marLeft w:val="0"/>
          <w:marRight w:val="0"/>
          <w:marTop w:val="0"/>
          <w:marBottom w:val="0"/>
          <w:divBdr>
            <w:top w:val="none" w:sz="0" w:space="0" w:color="auto"/>
            <w:left w:val="none" w:sz="0" w:space="0" w:color="auto"/>
            <w:bottom w:val="none" w:sz="0" w:space="0" w:color="auto"/>
            <w:right w:val="none" w:sz="0" w:space="0" w:color="auto"/>
          </w:divBdr>
        </w:div>
        <w:div w:id="2097550710">
          <w:marLeft w:val="0"/>
          <w:marRight w:val="0"/>
          <w:marTop w:val="0"/>
          <w:marBottom w:val="0"/>
          <w:divBdr>
            <w:top w:val="none" w:sz="0" w:space="0" w:color="auto"/>
            <w:left w:val="none" w:sz="0" w:space="0" w:color="auto"/>
            <w:bottom w:val="none" w:sz="0" w:space="0" w:color="auto"/>
            <w:right w:val="none" w:sz="0" w:space="0" w:color="auto"/>
          </w:divBdr>
        </w:div>
      </w:divsChild>
    </w:div>
    <w:div w:id="1140607786">
      <w:bodyDiv w:val="1"/>
      <w:marLeft w:val="0"/>
      <w:marRight w:val="0"/>
      <w:marTop w:val="0"/>
      <w:marBottom w:val="0"/>
      <w:divBdr>
        <w:top w:val="none" w:sz="0" w:space="0" w:color="auto"/>
        <w:left w:val="none" w:sz="0" w:space="0" w:color="auto"/>
        <w:bottom w:val="none" w:sz="0" w:space="0" w:color="auto"/>
        <w:right w:val="none" w:sz="0" w:space="0" w:color="auto"/>
      </w:divBdr>
    </w:div>
    <w:div w:id="1140880567">
      <w:bodyDiv w:val="1"/>
      <w:marLeft w:val="0"/>
      <w:marRight w:val="0"/>
      <w:marTop w:val="0"/>
      <w:marBottom w:val="0"/>
      <w:divBdr>
        <w:top w:val="none" w:sz="0" w:space="0" w:color="auto"/>
        <w:left w:val="none" w:sz="0" w:space="0" w:color="auto"/>
        <w:bottom w:val="none" w:sz="0" w:space="0" w:color="auto"/>
        <w:right w:val="none" w:sz="0" w:space="0" w:color="auto"/>
      </w:divBdr>
      <w:divsChild>
        <w:div w:id="2030523800">
          <w:marLeft w:val="0"/>
          <w:marRight w:val="0"/>
          <w:marTop w:val="0"/>
          <w:marBottom w:val="0"/>
          <w:divBdr>
            <w:top w:val="none" w:sz="0" w:space="0" w:color="auto"/>
            <w:left w:val="none" w:sz="0" w:space="0" w:color="auto"/>
            <w:bottom w:val="none" w:sz="0" w:space="0" w:color="auto"/>
            <w:right w:val="none" w:sz="0" w:space="0" w:color="auto"/>
          </w:divBdr>
        </w:div>
      </w:divsChild>
    </w:div>
    <w:div w:id="1186137554">
      <w:bodyDiv w:val="1"/>
      <w:marLeft w:val="0"/>
      <w:marRight w:val="0"/>
      <w:marTop w:val="0"/>
      <w:marBottom w:val="0"/>
      <w:divBdr>
        <w:top w:val="none" w:sz="0" w:space="0" w:color="auto"/>
        <w:left w:val="none" w:sz="0" w:space="0" w:color="auto"/>
        <w:bottom w:val="none" w:sz="0" w:space="0" w:color="auto"/>
        <w:right w:val="none" w:sz="0" w:space="0" w:color="auto"/>
      </w:divBdr>
    </w:div>
    <w:div w:id="1193034603">
      <w:bodyDiv w:val="1"/>
      <w:marLeft w:val="0"/>
      <w:marRight w:val="0"/>
      <w:marTop w:val="0"/>
      <w:marBottom w:val="0"/>
      <w:divBdr>
        <w:top w:val="none" w:sz="0" w:space="0" w:color="auto"/>
        <w:left w:val="none" w:sz="0" w:space="0" w:color="auto"/>
        <w:bottom w:val="none" w:sz="0" w:space="0" w:color="auto"/>
        <w:right w:val="none" w:sz="0" w:space="0" w:color="auto"/>
      </w:divBdr>
    </w:div>
    <w:div w:id="1213616824">
      <w:bodyDiv w:val="1"/>
      <w:marLeft w:val="0"/>
      <w:marRight w:val="0"/>
      <w:marTop w:val="0"/>
      <w:marBottom w:val="0"/>
      <w:divBdr>
        <w:top w:val="none" w:sz="0" w:space="0" w:color="auto"/>
        <w:left w:val="none" w:sz="0" w:space="0" w:color="auto"/>
        <w:bottom w:val="none" w:sz="0" w:space="0" w:color="auto"/>
        <w:right w:val="none" w:sz="0" w:space="0" w:color="auto"/>
      </w:divBdr>
    </w:div>
    <w:div w:id="1223099891">
      <w:bodyDiv w:val="1"/>
      <w:marLeft w:val="0"/>
      <w:marRight w:val="0"/>
      <w:marTop w:val="0"/>
      <w:marBottom w:val="0"/>
      <w:divBdr>
        <w:top w:val="none" w:sz="0" w:space="0" w:color="auto"/>
        <w:left w:val="none" w:sz="0" w:space="0" w:color="auto"/>
        <w:bottom w:val="none" w:sz="0" w:space="0" w:color="auto"/>
        <w:right w:val="none" w:sz="0" w:space="0" w:color="auto"/>
      </w:divBdr>
    </w:div>
    <w:div w:id="1229463000">
      <w:bodyDiv w:val="1"/>
      <w:marLeft w:val="0"/>
      <w:marRight w:val="0"/>
      <w:marTop w:val="0"/>
      <w:marBottom w:val="0"/>
      <w:divBdr>
        <w:top w:val="none" w:sz="0" w:space="0" w:color="auto"/>
        <w:left w:val="none" w:sz="0" w:space="0" w:color="auto"/>
        <w:bottom w:val="none" w:sz="0" w:space="0" w:color="auto"/>
        <w:right w:val="none" w:sz="0" w:space="0" w:color="auto"/>
      </w:divBdr>
    </w:div>
    <w:div w:id="1237786179">
      <w:bodyDiv w:val="1"/>
      <w:marLeft w:val="0"/>
      <w:marRight w:val="0"/>
      <w:marTop w:val="0"/>
      <w:marBottom w:val="0"/>
      <w:divBdr>
        <w:top w:val="none" w:sz="0" w:space="0" w:color="auto"/>
        <w:left w:val="none" w:sz="0" w:space="0" w:color="auto"/>
        <w:bottom w:val="none" w:sz="0" w:space="0" w:color="auto"/>
        <w:right w:val="none" w:sz="0" w:space="0" w:color="auto"/>
      </w:divBdr>
      <w:divsChild>
        <w:div w:id="304899110">
          <w:marLeft w:val="806"/>
          <w:marRight w:val="0"/>
          <w:marTop w:val="96"/>
          <w:marBottom w:val="80"/>
          <w:divBdr>
            <w:top w:val="none" w:sz="0" w:space="0" w:color="auto"/>
            <w:left w:val="none" w:sz="0" w:space="0" w:color="auto"/>
            <w:bottom w:val="none" w:sz="0" w:space="0" w:color="auto"/>
            <w:right w:val="none" w:sz="0" w:space="0" w:color="auto"/>
          </w:divBdr>
        </w:div>
        <w:div w:id="763763953">
          <w:marLeft w:val="806"/>
          <w:marRight w:val="0"/>
          <w:marTop w:val="96"/>
          <w:marBottom w:val="80"/>
          <w:divBdr>
            <w:top w:val="none" w:sz="0" w:space="0" w:color="auto"/>
            <w:left w:val="none" w:sz="0" w:space="0" w:color="auto"/>
            <w:bottom w:val="none" w:sz="0" w:space="0" w:color="auto"/>
            <w:right w:val="none" w:sz="0" w:space="0" w:color="auto"/>
          </w:divBdr>
        </w:div>
        <w:div w:id="837310381">
          <w:marLeft w:val="806"/>
          <w:marRight w:val="0"/>
          <w:marTop w:val="96"/>
          <w:marBottom w:val="80"/>
          <w:divBdr>
            <w:top w:val="none" w:sz="0" w:space="0" w:color="auto"/>
            <w:left w:val="none" w:sz="0" w:space="0" w:color="auto"/>
            <w:bottom w:val="none" w:sz="0" w:space="0" w:color="auto"/>
            <w:right w:val="none" w:sz="0" w:space="0" w:color="auto"/>
          </w:divBdr>
        </w:div>
        <w:div w:id="887298053">
          <w:marLeft w:val="806"/>
          <w:marRight w:val="0"/>
          <w:marTop w:val="96"/>
          <w:marBottom w:val="80"/>
          <w:divBdr>
            <w:top w:val="none" w:sz="0" w:space="0" w:color="auto"/>
            <w:left w:val="none" w:sz="0" w:space="0" w:color="auto"/>
            <w:bottom w:val="none" w:sz="0" w:space="0" w:color="auto"/>
            <w:right w:val="none" w:sz="0" w:space="0" w:color="auto"/>
          </w:divBdr>
        </w:div>
        <w:div w:id="1114904484">
          <w:marLeft w:val="806"/>
          <w:marRight w:val="0"/>
          <w:marTop w:val="96"/>
          <w:marBottom w:val="80"/>
          <w:divBdr>
            <w:top w:val="none" w:sz="0" w:space="0" w:color="auto"/>
            <w:left w:val="none" w:sz="0" w:space="0" w:color="auto"/>
            <w:bottom w:val="none" w:sz="0" w:space="0" w:color="auto"/>
            <w:right w:val="none" w:sz="0" w:space="0" w:color="auto"/>
          </w:divBdr>
        </w:div>
        <w:div w:id="1695616960">
          <w:marLeft w:val="806"/>
          <w:marRight w:val="0"/>
          <w:marTop w:val="96"/>
          <w:marBottom w:val="80"/>
          <w:divBdr>
            <w:top w:val="none" w:sz="0" w:space="0" w:color="auto"/>
            <w:left w:val="none" w:sz="0" w:space="0" w:color="auto"/>
            <w:bottom w:val="none" w:sz="0" w:space="0" w:color="auto"/>
            <w:right w:val="none" w:sz="0" w:space="0" w:color="auto"/>
          </w:divBdr>
        </w:div>
        <w:div w:id="2098599525">
          <w:marLeft w:val="806"/>
          <w:marRight w:val="0"/>
          <w:marTop w:val="96"/>
          <w:marBottom w:val="80"/>
          <w:divBdr>
            <w:top w:val="none" w:sz="0" w:space="0" w:color="auto"/>
            <w:left w:val="none" w:sz="0" w:space="0" w:color="auto"/>
            <w:bottom w:val="none" w:sz="0" w:space="0" w:color="auto"/>
            <w:right w:val="none" w:sz="0" w:space="0" w:color="auto"/>
          </w:divBdr>
        </w:div>
      </w:divsChild>
    </w:div>
    <w:div w:id="1255699813">
      <w:bodyDiv w:val="1"/>
      <w:marLeft w:val="0"/>
      <w:marRight w:val="0"/>
      <w:marTop w:val="0"/>
      <w:marBottom w:val="0"/>
      <w:divBdr>
        <w:top w:val="none" w:sz="0" w:space="0" w:color="auto"/>
        <w:left w:val="none" w:sz="0" w:space="0" w:color="auto"/>
        <w:bottom w:val="none" w:sz="0" w:space="0" w:color="auto"/>
        <w:right w:val="none" w:sz="0" w:space="0" w:color="auto"/>
      </w:divBdr>
      <w:divsChild>
        <w:div w:id="872039627">
          <w:marLeft w:val="0"/>
          <w:marRight w:val="0"/>
          <w:marTop w:val="0"/>
          <w:marBottom w:val="0"/>
          <w:divBdr>
            <w:top w:val="none" w:sz="0" w:space="0" w:color="auto"/>
            <w:left w:val="none" w:sz="0" w:space="0" w:color="auto"/>
            <w:bottom w:val="none" w:sz="0" w:space="0" w:color="auto"/>
            <w:right w:val="none" w:sz="0" w:space="0" w:color="auto"/>
          </w:divBdr>
        </w:div>
      </w:divsChild>
    </w:div>
    <w:div w:id="1276253111">
      <w:bodyDiv w:val="1"/>
      <w:marLeft w:val="0"/>
      <w:marRight w:val="0"/>
      <w:marTop w:val="0"/>
      <w:marBottom w:val="0"/>
      <w:divBdr>
        <w:top w:val="none" w:sz="0" w:space="0" w:color="auto"/>
        <w:left w:val="none" w:sz="0" w:space="0" w:color="auto"/>
        <w:bottom w:val="none" w:sz="0" w:space="0" w:color="auto"/>
        <w:right w:val="none" w:sz="0" w:space="0" w:color="auto"/>
      </w:divBdr>
      <w:divsChild>
        <w:div w:id="1028676219">
          <w:marLeft w:val="0"/>
          <w:marRight w:val="0"/>
          <w:marTop w:val="0"/>
          <w:marBottom w:val="0"/>
          <w:divBdr>
            <w:top w:val="none" w:sz="0" w:space="0" w:color="auto"/>
            <w:left w:val="none" w:sz="0" w:space="0" w:color="auto"/>
            <w:bottom w:val="none" w:sz="0" w:space="0" w:color="auto"/>
            <w:right w:val="none" w:sz="0" w:space="0" w:color="auto"/>
          </w:divBdr>
        </w:div>
        <w:div w:id="1203900136">
          <w:marLeft w:val="0"/>
          <w:marRight w:val="0"/>
          <w:marTop w:val="0"/>
          <w:marBottom w:val="0"/>
          <w:divBdr>
            <w:top w:val="none" w:sz="0" w:space="0" w:color="auto"/>
            <w:left w:val="none" w:sz="0" w:space="0" w:color="auto"/>
            <w:bottom w:val="none" w:sz="0" w:space="0" w:color="auto"/>
            <w:right w:val="none" w:sz="0" w:space="0" w:color="auto"/>
          </w:divBdr>
        </w:div>
        <w:div w:id="1480926790">
          <w:marLeft w:val="0"/>
          <w:marRight w:val="0"/>
          <w:marTop w:val="0"/>
          <w:marBottom w:val="0"/>
          <w:divBdr>
            <w:top w:val="none" w:sz="0" w:space="0" w:color="auto"/>
            <w:left w:val="none" w:sz="0" w:space="0" w:color="auto"/>
            <w:bottom w:val="none" w:sz="0" w:space="0" w:color="auto"/>
            <w:right w:val="none" w:sz="0" w:space="0" w:color="auto"/>
          </w:divBdr>
        </w:div>
      </w:divsChild>
    </w:div>
    <w:div w:id="1285430531">
      <w:bodyDiv w:val="1"/>
      <w:marLeft w:val="0"/>
      <w:marRight w:val="0"/>
      <w:marTop w:val="0"/>
      <w:marBottom w:val="0"/>
      <w:divBdr>
        <w:top w:val="none" w:sz="0" w:space="0" w:color="auto"/>
        <w:left w:val="none" w:sz="0" w:space="0" w:color="auto"/>
        <w:bottom w:val="none" w:sz="0" w:space="0" w:color="auto"/>
        <w:right w:val="none" w:sz="0" w:space="0" w:color="auto"/>
      </w:divBdr>
    </w:div>
    <w:div w:id="1289581383">
      <w:bodyDiv w:val="1"/>
      <w:marLeft w:val="0"/>
      <w:marRight w:val="0"/>
      <w:marTop w:val="0"/>
      <w:marBottom w:val="0"/>
      <w:divBdr>
        <w:top w:val="none" w:sz="0" w:space="0" w:color="auto"/>
        <w:left w:val="none" w:sz="0" w:space="0" w:color="auto"/>
        <w:bottom w:val="none" w:sz="0" w:space="0" w:color="auto"/>
        <w:right w:val="none" w:sz="0" w:space="0" w:color="auto"/>
      </w:divBdr>
    </w:div>
    <w:div w:id="1302921674">
      <w:bodyDiv w:val="1"/>
      <w:marLeft w:val="0"/>
      <w:marRight w:val="0"/>
      <w:marTop w:val="0"/>
      <w:marBottom w:val="0"/>
      <w:divBdr>
        <w:top w:val="none" w:sz="0" w:space="0" w:color="auto"/>
        <w:left w:val="none" w:sz="0" w:space="0" w:color="auto"/>
        <w:bottom w:val="none" w:sz="0" w:space="0" w:color="auto"/>
        <w:right w:val="none" w:sz="0" w:space="0" w:color="auto"/>
      </w:divBdr>
      <w:divsChild>
        <w:div w:id="1735202359">
          <w:marLeft w:val="0"/>
          <w:marRight w:val="0"/>
          <w:marTop w:val="0"/>
          <w:marBottom w:val="0"/>
          <w:divBdr>
            <w:top w:val="none" w:sz="0" w:space="0" w:color="auto"/>
            <w:left w:val="none" w:sz="0" w:space="0" w:color="auto"/>
            <w:bottom w:val="none" w:sz="0" w:space="0" w:color="auto"/>
            <w:right w:val="none" w:sz="0" w:space="0" w:color="auto"/>
          </w:divBdr>
        </w:div>
      </w:divsChild>
    </w:div>
    <w:div w:id="1315794007">
      <w:bodyDiv w:val="1"/>
      <w:marLeft w:val="0"/>
      <w:marRight w:val="0"/>
      <w:marTop w:val="0"/>
      <w:marBottom w:val="0"/>
      <w:divBdr>
        <w:top w:val="none" w:sz="0" w:space="0" w:color="auto"/>
        <w:left w:val="none" w:sz="0" w:space="0" w:color="auto"/>
        <w:bottom w:val="none" w:sz="0" w:space="0" w:color="auto"/>
        <w:right w:val="none" w:sz="0" w:space="0" w:color="auto"/>
      </w:divBdr>
    </w:div>
    <w:div w:id="1333797188">
      <w:bodyDiv w:val="1"/>
      <w:marLeft w:val="0"/>
      <w:marRight w:val="0"/>
      <w:marTop w:val="0"/>
      <w:marBottom w:val="0"/>
      <w:divBdr>
        <w:top w:val="none" w:sz="0" w:space="0" w:color="auto"/>
        <w:left w:val="none" w:sz="0" w:space="0" w:color="auto"/>
        <w:bottom w:val="none" w:sz="0" w:space="0" w:color="auto"/>
        <w:right w:val="none" w:sz="0" w:space="0" w:color="auto"/>
      </w:divBdr>
    </w:div>
    <w:div w:id="1334145020">
      <w:bodyDiv w:val="1"/>
      <w:marLeft w:val="0"/>
      <w:marRight w:val="0"/>
      <w:marTop w:val="0"/>
      <w:marBottom w:val="0"/>
      <w:divBdr>
        <w:top w:val="none" w:sz="0" w:space="0" w:color="auto"/>
        <w:left w:val="none" w:sz="0" w:space="0" w:color="auto"/>
        <w:bottom w:val="none" w:sz="0" w:space="0" w:color="auto"/>
        <w:right w:val="none" w:sz="0" w:space="0" w:color="auto"/>
      </w:divBdr>
      <w:divsChild>
        <w:div w:id="312683868">
          <w:marLeft w:val="0"/>
          <w:marRight w:val="0"/>
          <w:marTop w:val="0"/>
          <w:marBottom w:val="0"/>
          <w:divBdr>
            <w:top w:val="none" w:sz="0" w:space="0" w:color="auto"/>
            <w:left w:val="none" w:sz="0" w:space="0" w:color="auto"/>
            <w:bottom w:val="none" w:sz="0" w:space="0" w:color="auto"/>
            <w:right w:val="none" w:sz="0" w:space="0" w:color="auto"/>
          </w:divBdr>
        </w:div>
        <w:div w:id="523447272">
          <w:marLeft w:val="0"/>
          <w:marRight w:val="0"/>
          <w:marTop w:val="0"/>
          <w:marBottom w:val="0"/>
          <w:divBdr>
            <w:top w:val="none" w:sz="0" w:space="0" w:color="auto"/>
            <w:left w:val="none" w:sz="0" w:space="0" w:color="auto"/>
            <w:bottom w:val="none" w:sz="0" w:space="0" w:color="auto"/>
            <w:right w:val="none" w:sz="0" w:space="0" w:color="auto"/>
          </w:divBdr>
        </w:div>
        <w:div w:id="844442543">
          <w:marLeft w:val="0"/>
          <w:marRight w:val="0"/>
          <w:marTop w:val="0"/>
          <w:marBottom w:val="0"/>
          <w:divBdr>
            <w:top w:val="none" w:sz="0" w:space="0" w:color="auto"/>
            <w:left w:val="none" w:sz="0" w:space="0" w:color="auto"/>
            <w:bottom w:val="none" w:sz="0" w:space="0" w:color="auto"/>
            <w:right w:val="none" w:sz="0" w:space="0" w:color="auto"/>
          </w:divBdr>
        </w:div>
        <w:div w:id="879590747">
          <w:marLeft w:val="0"/>
          <w:marRight w:val="0"/>
          <w:marTop w:val="0"/>
          <w:marBottom w:val="0"/>
          <w:divBdr>
            <w:top w:val="none" w:sz="0" w:space="0" w:color="auto"/>
            <w:left w:val="none" w:sz="0" w:space="0" w:color="auto"/>
            <w:bottom w:val="none" w:sz="0" w:space="0" w:color="auto"/>
            <w:right w:val="none" w:sz="0" w:space="0" w:color="auto"/>
          </w:divBdr>
        </w:div>
        <w:div w:id="949900816">
          <w:marLeft w:val="0"/>
          <w:marRight w:val="0"/>
          <w:marTop w:val="0"/>
          <w:marBottom w:val="0"/>
          <w:divBdr>
            <w:top w:val="none" w:sz="0" w:space="0" w:color="auto"/>
            <w:left w:val="none" w:sz="0" w:space="0" w:color="auto"/>
            <w:bottom w:val="none" w:sz="0" w:space="0" w:color="auto"/>
            <w:right w:val="none" w:sz="0" w:space="0" w:color="auto"/>
          </w:divBdr>
        </w:div>
        <w:div w:id="960916963">
          <w:marLeft w:val="0"/>
          <w:marRight w:val="0"/>
          <w:marTop w:val="0"/>
          <w:marBottom w:val="0"/>
          <w:divBdr>
            <w:top w:val="none" w:sz="0" w:space="0" w:color="auto"/>
            <w:left w:val="none" w:sz="0" w:space="0" w:color="auto"/>
            <w:bottom w:val="none" w:sz="0" w:space="0" w:color="auto"/>
            <w:right w:val="none" w:sz="0" w:space="0" w:color="auto"/>
          </w:divBdr>
        </w:div>
        <w:div w:id="1057707020">
          <w:marLeft w:val="0"/>
          <w:marRight w:val="0"/>
          <w:marTop w:val="0"/>
          <w:marBottom w:val="0"/>
          <w:divBdr>
            <w:top w:val="none" w:sz="0" w:space="0" w:color="auto"/>
            <w:left w:val="none" w:sz="0" w:space="0" w:color="auto"/>
            <w:bottom w:val="none" w:sz="0" w:space="0" w:color="auto"/>
            <w:right w:val="none" w:sz="0" w:space="0" w:color="auto"/>
          </w:divBdr>
        </w:div>
        <w:div w:id="1152405100">
          <w:marLeft w:val="0"/>
          <w:marRight w:val="0"/>
          <w:marTop w:val="0"/>
          <w:marBottom w:val="0"/>
          <w:divBdr>
            <w:top w:val="none" w:sz="0" w:space="0" w:color="auto"/>
            <w:left w:val="none" w:sz="0" w:space="0" w:color="auto"/>
            <w:bottom w:val="none" w:sz="0" w:space="0" w:color="auto"/>
            <w:right w:val="none" w:sz="0" w:space="0" w:color="auto"/>
          </w:divBdr>
        </w:div>
        <w:div w:id="1180047129">
          <w:marLeft w:val="0"/>
          <w:marRight w:val="0"/>
          <w:marTop w:val="0"/>
          <w:marBottom w:val="0"/>
          <w:divBdr>
            <w:top w:val="none" w:sz="0" w:space="0" w:color="auto"/>
            <w:left w:val="none" w:sz="0" w:space="0" w:color="auto"/>
            <w:bottom w:val="none" w:sz="0" w:space="0" w:color="auto"/>
            <w:right w:val="none" w:sz="0" w:space="0" w:color="auto"/>
          </w:divBdr>
        </w:div>
        <w:div w:id="1271429206">
          <w:marLeft w:val="0"/>
          <w:marRight w:val="0"/>
          <w:marTop w:val="0"/>
          <w:marBottom w:val="0"/>
          <w:divBdr>
            <w:top w:val="none" w:sz="0" w:space="0" w:color="auto"/>
            <w:left w:val="none" w:sz="0" w:space="0" w:color="auto"/>
            <w:bottom w:val="none" w:sz="0" w:space="0" w:color="auto"/>
            <w:right w:val="none" w:sz="0" w:space="0" w:color="auto"/>
          </w:divBdr>
        </w:div>
        <w:div w:id="1563295928">
          <w:marLeft w:val="0"/>
          <w:marRight w:val="0"/>
          <w:marTop w:val="0"/>
          <w:marBottom w:val="0"/>
          <w:divBdr>
            <w:top w:val="none" w:sz="0" w:space="0" w:color="auto"/>
            <w:left w:val="none" w:sz="0" w:space="0" w:color="auto"/>
            <w:bottom w:val="none" w:sz="0" w:space="0" w:color="auto"/>
            <w:right w:val="none" w:sz="0" w:space="0" w:color="auto"/>
          </w:divBdr>
        </w:div>
        <w:div w:id="1781147432">
          <w:marLeft w:val="0"/>
          <w:marRight w:val="0"/>
          <w:marTop w:val="0"/>
          <w:marBottom w:val="0"/>
          <w:divBdr>
            <w:top w:val="none" w:sz="0" w:space="0" w:color="auto"/>
            <w:left w:val="none" w:sz="0" w:space="0" w:color="auto"/>
            <w:bottom w:val="none" w:sz="0" w:space="0" w:color="auto"/>
            <w:right w:val="none" w:sz="0" w:space="0" w:color="auto"/>
          </w:divBdr>
        </w:div>
        <w:div w:id="1929729361">
          <w:marLeft w:val="0"/>
          <w:marRight w:val="0"/>
          <w:marTop w:val="0"/>
          <w:marBottom w:val="0"/>
          <w:divBdr>
            <w:top w:val="none" w:sz="0" w:space="0" w:color="auto"/>
            <w:left w:val="none" w:sz="0" w:space="0" w:color="auto"/>
            <w:bottom w:val="none" w:sz="0" w:space="0" w:color="auto"/>
            <w:right w:val="none" w:sz="0" w:space="0" w:color="auto"/>
          </w:divBdr>
        </w:div>
      </w:divsChild>
    </w:div>
    <w:div w:id="1348675289">
      <w:bodyDiv w:val="1"/>
      <w:marLeft w:val="0"/>
      <w:marRight w:val="0"/>
      <w:marTop w:val="0"/>
      <w:marBottom w:val="0"/>
      <w:divBdr>
        <w:top w:val="none" w:sz="0" w:space="0" w:color="auto"/>
        <w:left w:val="none" w:sz="0" w:space="0" w:color="auto"/>
        <w:bottom w:val="none" w:sz="0" w:space="0" w:color="auto"/>
        <w:right w:val="none" w:sz="0" w:space="0" w:color="auto"/>
      </w:divBdr>
    </w:div>
    <w:div w:id="1373118831">
      <w:bodyDiv w:val="1"/>
      <w:marLeft w:val="0"/>
      <w:marRight w:val="0"/>
      <w:marTop w:val="0"/>
      <w:marBottom w:val="0"/>
      <w:divBdr>
        <w:top w:val="none" w:sz="0" w:space="0" w:color="auto"/>
        <w:left w:val="none" w:sz="0" w:space="0" w:color="auto"/>
        <w:bottom w:val="none" w:sz="0" w:space="0" w:color="auto"/>
        <w:right w:val="none" w:sz="0" w:space="0" w:color="auto"/>
      </w:divBdr>
      <w:divsChild>
        <w:div w:id="1112015797">
          <w:marLeft w:val="0"/>
          <w:marRight w:val="0"/>
          <w:marTop w:val="0"/>
          <w:marBottom w:val="0"/>
          <w:divBdr>
            <w:top w:val="none" w:sz="0" w:space="0" w:color="auto"/>
            <w:left w:val="none" w:sz="0" w:space="0" w:color="auto"/>
            <w:bottom w:val="none" w:sz="0" w:space="0" w:color="auto"/>
            <w:right w:val="none" w:sz="0" w:space="0" w:color="auto"/>
          </w:divBdr>
          <w:divsChild>
            <w:div w:id="568345473">
              <w:marLeft w:val="0"/>
              <w:marRight w:val="0"/>
              <w:marTop w:val="0"/>
              <w:marBottom w:val="0"/>
              <w:divBdr>
                <w:top w:val="none" w:sz="0" w:space="0" w:color="auto"/>
                <w:left w:val="none" w:sz="0" w:space="0" w:color="auto"/>
                <w:bottom w:val="none" w:sz="0" w:space="0" w:color="auto"/>
                <w:right w:val="none" w:sz="0" w:space="0" w:color="auto"/>
              </w:divBdr>
              <w:divsChild>
                <w:div w:id="938297180">
                  <w:marLeft w:val="0"/>
                  <w:marRight w:val="0"/>
                  <w:marTop w:val="0"/>
                  <w:marBottom w:val="0"/>
                  <w:divBdr>
                    <w:top w:val="none" w:sz="0" w:space="0" w:color="auto"/>
                    <w:left w:val="none" w:sz="0" w:space="0" w:color="auto"/>
                    <w:bottom w:val="none" w:sz="0" w:space="0" w:color="auto"/>
                    <w:right w:val="none" w:sz="0" w:space="0" w:color="auto"/>
                  </w:divBdr>
                  <w:divsChild>
                    <w:div w:id="1339038740">
                      <w:marLeft w:val="0"/>
                      <w:marRight w:val="0"/>
                      <w:marTop w:val="0"/>
                      <w:marBottom w:val="0"/>
                      <w:divBdr>
                        <w:top w:val="none" w:sz="0" w:space="0" w:color="auto"/>
                        <w:left w:val="none" w:sz="0" w:space="0" w:color="auto"/>
                        <w:bottom w:val="none" w:sz="0" w:space="0" w:color="auto"/>
                        <w:right w:val="none" w:sz="0" w:space="0" w:color="auto"/>
                      </w:divBdr>
                    </w:div>
                    <w:div w:id="172506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374996">
      <w:bodyDiv w:val="1"/>
      <w:marLeft w:val="0"/>
      <w:marRight w:val="0"/>
      <w:marTop w:val="0"/>
      <w:marBottom w:val="0"/>
      <w:divBdr>
        <w:top w:val="none" w:sz="0" w:space="0" w:color="auto"/>
        <w:left w:val="none" w:sz="0" w:space="0" w:color="auto"/>
        <w:bottom w:val="none" w:sz="0" w:space="0" w:color="auto"/>
        <w:right w:val="none" w:sz="0" w:space="0" w:color="auto"/>
      </w:divBdr>
      <w:divsChild>
        <w:div w:id="525291544">
          <w:marLeft w:val="0"/>
          <w:marRight w:val="0"/>
          <w:marTop w:val="0"/>
          <w:marBottom w:val="0"/>
          <w:divBdr>
            <w:top w:val="none" w:sz="0" w:space="0" w:color="auto"/>
            <w:left w:val="none" w:sz="0" w:space="0" w:color="auto"/>
            <w:bottom w:val="none" w:sz="0" w:space="0" w:color="auto"/>
            <w:right w:val="none" w:sz="0" w:space="0" w:color="auto"/>
          </w:divBdr>
        </w:div>
      </w:divsChild>
    </w:div>
    <w:div w:id="1395667256">
      <w:bodyDiv w:val="1"/>
      <w:marLeft w:val="0"/>
      <w:marRight w:val="0"/>
      <w:marTop w:val="0"/>
      <w:marBottom w:val="0"/>
      <w:divBdr>
        <w:top w:val="none" w:sz="0" w:space="0" w:color="auto"/>
        <w:left w:val="none" w:sz="0" w:space="0" w:color="auto"/>
        <w:bottom w:val="none" w:sz="0" w:space="0" w:color="auto"/>
        <w:right w:val="none" w:sz="0" w:space="0" w:color="auto"/>
      </w:divBdr>
    </w:div>
    <w:div w:id="1413700383">
      <w:bodyDiv w:val="1"/>
      <w:marLeft w:val="0"/>
      <w:marRight w:val="0"/>
      <w:marTop w:val="0"/>
      <w:marBottom w:val="0"/>
      <w:divBdr>
        <w:top w:val="none" w:sz="0" w:space="0" w:color="auto"/>
        <w:left w:val="none" w:sz="0" w:space="0" w:color="auto"/>
        <w:bottom w:val="none" w:sz="0" w:space="0" w:color="auto"/>
        <w:right w:val="none" w:sz="0" w:space="0" w:color="auto"/>
      </w:divBdr>
      <w:divsChild>
        <w:div w:id="920064901">
          <w:marLeft w:val="0"/>
          <w:marRight w:val="0"/>
          <w:marTop w:val="0"/>
          <w:marBottom w:val="0"/>
          <w:divBdr>
            <w:top w:val="none" w:sz="0" w:space="0" w:color="auto"/>
            <w:left w:val="none" w:sz="0" w:space="0" w:color="auto"/>
            <w:bottom w:val="none" w:sz="0" w:space="0" w:color="auto"/>
            <w:right w:val="none" w:sz="0" w:space="0" w:color="auto"/>
          </w:divBdr>
        </w:div>
      </w:divsChild>
    </w:div>
    <w:div w:id="1420250397">
      <w:bodyDiv w:val="1"/>
      <w:marLeft w:val="0"/>
      <w:marRight w:val="0"/>
      <w:marTop w:val="0"/>
      <w:marBottom w:val="0"/>
      <w:divBdr>
        <w:top w:val="none" w:sz="0" w:space="0" w:color="auto"/>
        <w:left w:val="none" w:sz="0" w:space="0" w:color="auto"/>
        <w:bottom w:val="none" w:sz="0" w:space="0" w:color="auto"/>
        <w:right w:val="none" w:sz="0" w:space="0" w:color="auto"/>
      </w:divBdr>
      <w:divsChild>
        <w:div w:id="655305930">
          <w:marLeft w:val="0"/>
          <w:marRight w:val="0"/>
          <w:marTop w:val="0"/>
          <w:marBottom w:val="0"/>
          <w:divBdr>
            <w:top w:val="none" w:sz="0" w:space="0" w:color="auto"/>
            <w:left w:val="none" w:sz="0" w:space="0" w:color="auto"/>
            <w:bottom w:val="none" w:sz="0" w:space="0" w:color="auto"/>
            <w:right w:val="none" w:sz="0" w:space="0" w:color="auto"/>
          </w:divBdr>
        </w:div>
      </w:divsChild>
    </w:div>
    <w:div w:id="1430811026">
      <w:bodyDiv w:val="1"/>
      <w:marLeft w:val="0"/>
      <w:marRight w:val="0"/>
      <w:marTop w:val="0"/>
      <w:marBottom w:val="0"/>
      <w:divBdr>
        <w:top w:val="none" w:sz="0" w:space="0" w:color="auto"/>
        <w:left w:val="none" w:sz="0" w:space="0" w:color="auto"/>
        <w:bottom w:val="none" w:sz="0" w:space="0" w:color="auto"/>
        <w:right w:val="none" w:sz="0" w:space="0" w:color="auto"/>
      </w:divBdr>
      <w:divsChild>
        <w:div w:id="815147186">
          <w:marLeft w:val="0"/>
          <w:marRight w:val="0"/>
          <w:marTop w:val="0"/>
          <w:marBottom w:val="0"/>
          <w:divBdr>
            <w:top w:val="none" w:sz="0" w:space="0" w:color="auto"/>
            <w:left w:val="none" w:sz="0" w:space="0" w:color="auto"/>
            <w:bottom w:val="none" w:sz="0" w:space="0" w:color="auto"/>
            <w:right w:val="none" w:sz="0" w:space="0" w:color="auto"/>
          </w:divBdr>
        </w:div>
      </w:divsChild>
    </w:div>
    <w:div w:id="1441796216">
      <w:bodyDiv w:val="1"/>
      <w:marLeft w:val="0"/>
      <w:marRight w:val="0"/>
      <w:marTop w:val="0"/>
      <w:marBottom w:val="0"/>
      <w:divBdr>
        <w:top w:val="none" w:sz="0" w:space="0" w:color="auto"/>
        <w:left w:val="none" w:sz="0" w:space="0" w:color="auto"/>
        <w:bottom w:val="none" w:sz="0" w:space="0" w:color="auto"/>
        <w:right w:val="none" w:sz="0" w:space="0" w:color="auto"/>
      </w:divBdr>
    </w:div>
    <w:div w:id="1449471206">
      <w:bodyDiv w:val="1"/>
      <w:marLeft w:val="0"/>
      <w:marRight w:val="0"/>
      <w:marTop w:val="0"/>
      <w:marBottom w:val="0"/>
      <w:divBdr>
        <w:top w:val="none" w:sz="0" w:space="0" w:color="auto"/>
        <w:left w:val="none" w:sz="0" w:space="0" w:color="auto"/>
        <w:bottom w:val="none" w:sz="0" w:space="0" w:color="auto"/>
        <w:right w:val="none" w:sz="0" w:space="0" w:color="auto"/>
      </w:divBdr>
      <w:divsChild>
        <w:div w:id="990980434">
          <w:marLeft w:val="0"/>
          <w:marRight w:val="0"/>
          <w:marTop w:val="0"/>
          <w:marBottom w:val="0"/>
          <w:divBdr>
            <w:top w:val="none" w:sz="0" w:space="0" w:color="auto"/>
            <w:left w:val="none" w:sz="0" w:space="0" w:color="auto"/>
            <w:bottom w:val="none" w:sz="0" w:space="0" w:color="auto"/>
            <w:right w:val="none" w:sz="0" w:space="0" w:color="auto"/>
          </w:divBdr>
        </w:div>
        <w:div w:id="1148940321">
          <w:marLeft w:val="0"/>
          <w:marRight w:val="0"/>
          <w:marTop w:val="0"/>
          <w:marBottom w:val="0"/>
          <w:divBdr>
            <w:top w:val="none" w:sz="0" w:space="0" w:color="auto"/>
            <w:left w:val="none" w:sz="0" w:space="0" w:color="auto"/>
            <w:bottom w:val="none" w:sz="0" w:space="0" w:color="auto"/>
            <w:right w:val="none" w:sz="0" w:space="0" w:color="auto"/>
          </w:divBdr>
        </w:div>
        <w:div w:id="1275942466">
          <w:marLeft w:val="0"/>
          <w:marRight w:val="0"/>
          <w:marTop w:val="0"/>
          <w:marBottom w:val="0"/>
          <w:divBdr>
            <w:top w:val="none" w:sz="0" w:space="0" w:color="auto"/>
            <w:left w:val="none" w:sz="0" w:space="0" w:color="auto"/>
            <w:bottom w:val="none" w:sz="0" w:space="0" w:color="auto"/>
            <w:right w:val="none" w:sz="0" w:space="0" w:color="auto"/>
          </w:divBdr>
        </w:div>
        <w:div w:id="1304309178">
          <w:marLeft w:val="0"/>
          <w:marRight w:val="0"/>
          <w:marTop w:val="0"/>
          <w:marBottom w:val="0"/>
          <w:divBdr>
            <w:top w:val="none" w:sz="0" w:space="0" w:color="auto"/>
            <w:left w:val="none" w:sz="0" w:space="0" w:color="auto"/>
            <w:bottom w:val="none" w:sz="0" w:space="0" w:color="auto"/>
            <w:right w:val="none" w:sz="0" w:space="0" w:color="auto"/>
          </w:divBdr>
        </w:div>
      </w:divsChild>
    </w:div>
    <w:div w:id="1477919615">
      <w:bodyDiv w:val="1"/>
      <w:marLeft w:val="0"/>
      <w:marRight w:val="0"/>
      <w:marTop w:val="0"/>
      <w:marBottom w:val="0"/>
      <w:divBdr>
        <w:top w:val="none" w:sz="0" w:space="0" w:color="auto"/>
        <w:left w:val="none" w:sz="0" w:space="0" w:color="auto"/>
        <w:bottom w:val="none" w:sz="0" w:space="0" w:color="auto"/>
        <w:right w:val="none" w:sz="0" w:space="0" w:color="auto"/>
      </w:divBdr>
      <w:divsChild>
        <w:div w:id="1384476809">
          <w:marLeft w:val="0"/>
          <w:marRight w:val="0"/>
          <w:marTop w:val="0"/>
          <w:marBottom w:val="0"/>
          <w:divBdr>
            <w:top w:val="none" w:sz="0" w:space="0" w:color="auto"/>
            <w:left w:val="none" w:sz="0" w:space="0" w:color="auto"/>
            <w:bottom w:val="none" w:sz="0" w:space="0" w:color="auto"/>
            <w:right w:val="none" w:sz="0" w:space="0" w:color="auto"/>
          </w:divBdr>
        </w:div>
      </w:divsChild>
    </w:div>
    <w:div w:id="1480732999">
      <w:bodyDiv w:val="1"/>
      <w:marLeft w:val="0"/>
      <w:marRight w:val="0"/>
      <w:marTop w:val="0"/>
      <w:marBottom w:val="0"/>
      <w:divBdr>
        <w:top w:val="none" w:sz="0" w:space="0" w:color="auto"/>
        <w:left w:val="none" w:sz="0" w:space="0" w:color="auto"/>
        <w:bottom w:val="none" w:sz="0" w:space="0" w:color="auto"/>
        <w:right w:val="none" w:sz="0" w:space="0" w:color="auto"/>
      </w:divBdr>
    </w:div>
    <w:div w:id="1497646663">
      <w:bodyDiv w:val="1"/>
      <w:marLeft w:val="0"/>
      <w:marRight w:val="0"/>
      <w:marTop w:val="0"/>
      <w:marBottom w:val="0"/>
      <w:divBdr>
        <w:top w:val="none" w:sz="0" w:space="0" w:color="auto"/>
        <w:left w:val="none" w:sz="0" w:space="0" w:color="auto"/>
        <w:bottom w:val="none" w:sz="0" w:space="0" w:color="auto"/>
        <w:right w:val="none" w:sz="0" w:space="0" w:color="auto"/>
      </w:divBdr>
    </w:div>
    <w:div w:id="1517499682">
      <w:bodyDiv w:val="1"/>
      <w:marLeft w:val="0"/>
      <w:marRight w:val="0"/>
      <w:marTop w:val="0"/>
      <w:marBottom w:val="0"/>
      <w:divBdr>
        <w:top w:val="none" w:sz="0" w:space="0" w:color="auto"/>
        <w:left w:val="none" w:sz="0" w:space="0" w:color="auto"/>
        <w:bottom w:val="none" w:sz="0" w:space="0" w:color="auto"/>
        <w:right w:val="none" w:sz="0" w:space="0" w:color="auto"/>
      </w:divBdr>
    </w:div>
    <w:div w:id="1520243985">
      <w:bodyDiv w:val="1"/>
      <w:marLeft w:val="0"/>
      <w:marRight w:val="0"/>
      <w:marTop w:val="0"/>
      <w:marBottom w:val="0"/>
      <w:divBdr>
        <w:top w:val="none" w:sz="0" w:space="0" w:color="auto"/>
        <w:left w:val="none" w:sz="0" w:space="0" w:color="auto"/>
        <w:bottom w:val="none" w:sz="0" w:space="0" w:color="auto"/>
        <w:right w:val="none" w:sz="0" w:space="0" w:color="auto"/>
      </w:divBdr>
      <w:divsChild>
        <w:div w:id="329063905">
          <w:marLeft w:val="0"/>
          <w:marRight w:val="0"/>
          <w:marTop w:val="0"/>
          <w:marBottom w:val="0"/>
          <w:divBdr>
            <w:top w:val="none" w:sz="0" w:space="0" w:color="auto"/>
            <w:left w:val="none" w:sz="0" w:space="0" w:color="auto"/>
            <w:bottom w:val="none" w:sz="0" w:space="0" w:color="auto"/>
            <w:right w:val="none" w:sz="0" w:space="0" w:color="auto"/>
          </w:divBdr>
        </w:div>
        <w:div w:id="459231457">
          <w:marLeft w:val="0"/>
          <w:marRight w:val="0"/>
          <w:marTop w:val="0"/>
          <w:marBottom w:val="0"/>
          <w:divBdr>
            <w:top w:val="none" w:sz="0" w:space="0" w:color="auto"/>
            <w:left w:val="none" w:sz="0" w:space="0" w:color="auto"/>
            <w:bottom w:val="none" w:sz="0" w:space="0" w:color="auto"/>
            <w:right w:val="none" w:sz="0" w:space="0" w:color="auto"/>
          </w:divBdr>
        </w:div>
        <w:div w:id="587808941">
          <w:marLeft w:val="0"/>
          <w:marRight w:val="0"/>
          <w:marTop w:val="0"/>
          <w:marBottom w:val="0"/>
          <w:divBdr>
            <w:top w:val="none" w:sz="0" w:space="0" w:color="auto"/>
            <w:left w:val="none" w:sz="0" w:space="0" w:color="auto"/>
            <w:bottom w:val="none" w:sz="0" w:space="0" w:color="auto"/>
            <w:right w:val="none" w:sz="0" w:space="0" w:color="auto"/>
          </w:divBdr>
        </w:div>
        <w:div w:id="1433667797">
          <w:marLeft w:val="0"/>
          <w:marRight w:val="0"/>
          <w:marTop w:val="0"/>
          <w:marBottom w:val="0"/>
          <w:divBdr>
            <w:top w:val="none" w:sz="0" w:space="0" w:color="auto"/>
            <w:left w:val="none" w:sz="0" w:space="0" w:color="auto"/>
            <w:bottom w:val="none" w:sz="0" w:space="0" w:color="auto"/>
            <w:right w:val="none" w:sz="0" w:space="0" w:color="auto"/>
          </w:divBdr>
        </w:div>
        <w:div w:id="1629120496">
          <w:marLeft w:val="0"/>
          <w:marRight w:val="0"/>
          <w:marTop w:val="0"/>
          <w:marBottom w:val="0"/>
          <w:divBdr>
            <w:top w:val="none" w:sz="0" w:space="0" w:color="auto"/>
            <w:left w:val="none" w:sz="0" w:space="0" w:color="auto"/>
            <w:bottom w:val="none" w:sz="0" w:space="0" w:color="auto"/>
            <w:right w:val="none" w:sz="0" w:space="0" w:color="auto"/>
          </w:divBdr>
        </w:div>
        <w:div w:id="1653293462">
          <w:marLeft w:val="0"/>
          <w:marRight w:val="0"/>
          <w:marTop w:val="0"/>
          <w:marBottom w:val="0"/>
          <w:divBdr>
            <w:top w:val="none" w:sz="0" w:space="0" w:color="auto"/>
            <w:left w:val="none" w:sz="0" w:space="0" w:color="auto"/>
            <w:bottom w:val="none" w:sz="0" w:space="0" w:color="auto"/>
            <w:right w:val="none" w:sz="0" w:space="0" w:color="auto"/>
          </w:divBdr>
        </w:div>
        <w:div w:id="1685783288">
          <w:marLeft w:val="0"/>
          <w:marRight w:val="0"/>
          <w:marTop w:val="0"/>
          <w:marBottom w:val="0"/>
          <w:divBdr>
            <w:top w:val="none" w:sz="0" w:space="0" w:color="auto"/>
            <w:left w:val="none" w:sz="0" w:space="0" w:color="auto"/>
            <w:bottom w:val="none" w:sz="0" w:space="0" w:color="auto"/>
            <w:right w:val="none" w:sz="0" w:space="0" w:color="auto"/>
          </w:divBdr>
        </w:div>
      </w:divsChild>
    </w:div>
    <w:div w:id="1527407690">
      <w:bodyDiv w:val="1"/>
      <w:marLeft w:val="0"/>
      <w:marRight w:val="0"/>
      <w:marTop w:val="0"/>
      <w:marBottom w:val="0"/>
      <w:divBdr>
        <w:top w:val="none" w:sz="0" w:space="0" w:color="auto"/>
        <w:left w:val="none" w:sz="0" w:space="0" w:color="auto"/>
        <w:bottom w:val="none" w:sz="0" w:space="0" w:color="auto"/>
        <w:right w:val="none" w:sz="0" w:space="0" w:color="auto"/>
      </w:divBdr>
    </w:div>
    <w:div w:id="1602958607">
      <w:bodyDiv w:val="1"/>
      <w:marLeft w:val="0"/>
      <w:marRight w:val="0"/>
      <w:marTop w:val="0"/>
      <w:marBottom w:val="0"/>
      <w:divBdr>
        <w:top w:val="none" w:sz="0" w:space="0" w:color="auto"/>
        <w:left w:val="none" w:sz="0" w:space="0" w:color="auto"/>
        <w:bottom w:val="none" w:sz="0" w:space="0" w:color="auto"/>
        <w:right w:val="none" w:sz="0" w:space="0" w:color="auto"/>
      </w:divBdr>
    </w:div>
    <w:div w:id="1612519057">
      <w:bodyDiv w:val="1"/>
      <w:marLeft w:val="0"/>
      <w:marRight w:val="0"/>
      <w:marTop w:val="0"/>
      <w:marBottom w:val="0"/>
      <w:divBdr>
        <w:top w:val="none" w:sz="0" w:space="0" w:color="auto"/>
        <w:left w:val="none" w:sz="0" w:space="0" w:color="auto"/>
        <w:bottom w:val="none" w:sz="0" w:space="0" w:color="auto"/>
        <w:right w:val="none" w:sz="0" w:space="0" w:color="auto"/>
      </w:divBdr>
    </w:div>
    <w:div w:id="1623228385">
      <w:bodyDiv w:val="1"/>
      <w:marLeft w:val="0"/>
      <w:marRight w:val="0"/>
      <w:marTop w:val="0"/>
      <w:marBottom w:val="0"/>
      <w:divBdr>
        <w:top w:val="none" w:sz="0" w:space="0" w:color="auto"/>
        <w:left w:val="none" w:sz="0" w:space="0" w:color="auto"/>
        <w:bottom w:val="none" w:sz="0" w:space="0" w:color="auto"/>
        <w:right w:val="none" w:sz="0" w:space="0" w:color="auto"/>
      </w:divBdr>
    </w:div>
    <w:div w:id="1630890948">
      <w:bodyDiv w:val="1"/>
      <w:marLeft w:val="0"/>
      <w:marRight w:val="0"/>
      <w:marTop w:val="0"/>
      <w:marBottom w:val="0"/>
      <w:divBdr>
        <w:top w:val="none" w:sz="0" w:space="0" w:color="auto"/>
        <w:left w:val="none" w:sz="0" w:space="0" w:color="auto"/>
        <w:bottom w:val="none" w:sz="0" w:space="0" w:color="auto"/>
        <w:right w:val="none" w:sz="0" w:space="0" w:color="auto"/>
      </w:divBdr>
    </w:div>
    <w:div w:id="1632709707">
      <w:bodyDiv w:val="1"/>
      <w:marLeft w:val="0"/>
      <w:marRight w:val="0"/>
      <w:marTop w:val="0"/>
      <w:marBottom w:val="0"/>
      <w:divBdr>
        <w:top w:val="none" w:sz="0" w:space="0" w:color="auto"/>
        <w:left w:val="none" w:sz="0" w:space="0" w:color="auto"/>
        <w:bottom w:val="none" w:sz="0" w:space="0" w:color="auto"/>
        <w:right w:val="none" w:sz="0" w:space="0" w:color="auto"/>
      </w:divBdr>
    </w:div>
    <w:div w:id="1650133790">
      <w:bodyDiv w:val="1"/>
      <w:marLeft w:val="0"/>
      <w:marRight w:val="0"/>
      <w:marTop w:val="0"/>
      <w:marBottom w:val="0"/>
      <w:divBdr>
        <w:top w:val="none" w:sz="0" w:space="0" w:color="auto"/>
        <w:left w:val="none" w:sz="0" w:space="0" w:color="auto"/>
        <w:bottom w:val="none" w:sz="0" w:space="0" w:color="auto"/>
        <w:right w:val="none" w:sz="0" w:space="0" w:color="auto"/>
      </w:divBdr>
    </w:div>
    <w:div w:id="1679233085">
      <w:bodyDiv w:val="1"/>
      <w:marLeft w:val="0"/>
      <w:marRight w:val="0"/>
      <w:marTop w:val="0"/>
      <w:marBottom w:val="0"/>
      <w:divBdr>
        <w:top w:val="none" w:sz="0" w:space="0" w:color="auto"/>
        <w:left w:val="none" w:sz="0" w:space="0" w:color="auto"/>
        <w:bottom w:val="none" w:sz="0" w:space="0" w:color="auto"/>
        <w:right w:val="none" w:sz="0" w:space="0" w:color="auto"/>
      </w:divBdr>
      <w:divsChild>
        <w:div w:id="1839081574">
          <w:marLeft w:val="0"/>
          <w:marRight w:val="0"/>
          <w:marTop w:val="0"/>
          <w:marBottom w:val="0"/>
          <w:divBdr>
            <w:top w:val="none" w:sz="0" w:space="0" w:color="auto"/>
            <w:left w:val="none" w:sz="0" w:space="0" w:color="auto"/>
            <w:bottom w:val="none" w:sz="0" w:space="0" w:color="auto"/>
            <w:right w:val="none" w:sz="0" w:space="0" w:color="auto"/>
          </w:divBdr>
          <w:divsChild>
            <w:div w:id="86313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98149">
      <w:bodyDiv w:val="1"/>
      <w:marLeft w:val="0"/>
      <w:marRight w:val="0"/>
      <w:marTop w:val="0"/>
      <w:marBottom w:val="0"/>
      <w:divBdr>
        <w:top w:val="none" w:sz="0" w:space="0" w:color="auto"/>
        <w:left w:val="none" w:sz="0" w:space="0" w:color="auto"/>
        <w:bottom w:val="none" w:sz="0" w:space="0" w:color="auto"/>
        <w:right w:val="none" w:sz="0" w:space="0" w:color="auto"/>
      </w:divBdr>
    </w:div>
    <w:div w:id="1741904137">
      <w:bodyDiv w:val="1"/>
      <w:marLeft w:val="0"/>
      <w:marRight w:val="0"/>
      <w:marTop w:val="0"/>
      <w:marBottom w:val="0"/>
      <w:divBdr>
        <w:top w:val="none" w:sz="0" w:space="0" w:color="auto"/>
        <w:left w:val="none" w:sz="0" w:space="0" w:color="auto"/>
        <w:bottom w:val="none" w:sz="0" w:space="0" w:color="auto"/>
        <w:right w:val="none" w:sz="0" w:space="0" w:color="auto"/>
      </w:divBdr>
    </w:div>
    <w:div w:id="1786458403">
      <w:bodyDiv w:val="1"/>
      <w:marLeft w:val="0"/>
      <w:marRight w:val="0"/>
      <w:marTop w:val="0"/>
      <w:marBottom w:val="0"/>
      <w:divBdr>
        <w:top w:val="none" w:sz="0" w:space="0" w:color="auto"/>
        <w:left w:val="none" w:sz="0" w:space="0" w:color="auto"/>
        <w:bottom w:val="none" w:sz="0" w:space="0" w:color="auto"/>
        <w:right w:val="none" w:sz="0" w:space="0" w:color="auto"/>
      </w:divBdr>
    </w:div>
    <w:div w:id="1786853156">
      <w:bodyDiv w:val="1"/>
      <w:marLeft w:val="0"/>
      <w:marRight w:val="0"/>
      <w:marTop w:val="0"/>
      <w:marBottom w:val="0"/>
      <w:divBdr>
        <w:top w:val="none" w:sz="0" w:space="0" w:color="auto"/>
        <w:left w:val="none" w:sz="0" w:space="0" w:color="auto"/>
        <w:bottom w:val="none" w:sz="0" w:space="0" w:color="auto"/>
        <w:right w:val="none" w:sz="0" w:space="0" w:color="auto"/>
      </w:divBdr>
    </w:div>
    <w:div w:id="1787112663">
      <w:bodyDiv w:val="1"/>
      <w:marLeft w:val="0"/>
      <w:marRight w:val="0"/>
      <w:marTop w:val="0"/>
      <w:marBottom w:val="0"/>
      <w:divBdr>
        <w:top w:val="none" w:sz="0" w:space="0" w:color="auto"/>
        <w:left w:val="none" w:sz="0" w:space="0" w:color="auto"/>
        <w:bottom w:val="none" w:sz="0" w:space="0" w:color="auto"/>
        <w:right w:val="none" w:sz="0" w:space="0" w:color="auto"/>
      </w:divBdr>
    </w:div>
    <w:div w:id="1813135886">
      <w:bodyDiv w:val="1"/>
      <w:marLeft w:val="0"/>
      <w:marRight w:val="0"/>
      <w:marTop w:val="0"/>
      <w:marBottom w:val="0"/>
      <w:divBdr>
        <w:top w:val="none" w:sz="0" w:space="0" w:color="auto"/>
        <w:left w:val="none" w:sz="0" w:space="0" w:color="auto"/>
        <w:bottom w:val="none" w:sz="0" w:space="0" w:color="auto"/>
        <w:right w:val="none" w:sz="0" w:space="0" w:color="auto"/>
      </w:divBdr>
      <w:divsChild>
        <w:div w:id="464934030">
          <w:marLeft w:val="547"/>
          <w:marRight w:val="0"/>
          <w:marTop w:val="0"/>
          <w:marBottom w:val="0"/>
          <w:divBdr>
            <w:top w:val="none" w:sz="0" w:space="0" w:color="auto"/>
            <w:left w:val="none" w:sz="0" w:space="0" w:color="auto"/>
            <w:bottom w:val="none" w:sz="0" w:space="0" w:color="auto"/>
            <w:right w:val="none" w:sz="0" w:space="0" w:color="auto"/>
          </w:divBdr>
        </w:div>
      </w:divsChild>
    </w:div>
    <w:div w:id="1842623656">
      <w:bodyDiv w:val="1"/>
      <w:marLeft w:val="0"/>
      <w:marRight w:val="0"/>
      <w:marTop w:val="0"/>
      <w:marBottom w:val="0"/>
      <w:divBdr>
        <w:top w:val="none" w:sz="0" w:space="0" w:color="auto"/>
        <w:left w:val="none" w:sz="0" w:space="0" w:color="auto"/>
        <w:bottom w:val="none" w:sz="0" w:space="0" w:color="auto"/>
        <w:right w:val="none" w:sz="0" w:space="0" w:color="auto"/>
      </w:divBdr>
      <w:divsChild>
        <w:div w:id="88426109">
          <w:marLeft w:val="0"/>
          <w:marRight w:val="0"/>
          <w:marTop w:val="0"/>
          <w:marBottom w:val="0"/>
          <w:divBdr>
            <w:top w:val="none" w:sz="0" w:space="0" w:color="auto"/>
            <w:left w:val="none" w:sz="0" w:space="0" w:color="auto"/>
            <w:bottom w:val="none" w:sz="0" w:space="0" w:color="auto"/>
            <w:right w:val="none" w:sz="0" w:space="0" w:color="auto"/>
          </w:divBdr>
        </w:div>
        <w:div w:id="144319181">
          <w:marLeft w:val="0"/>
          <w:marRight w:val="0"/>
          <w:marTop w:val="0"/>
          <w:marBottom w:val="0"/>
          <w:divBdr>
            <w:top w:val="none" w:sz="0" w:space="0" w:color="auto"/>
            <w:left w:val="none" w:sz="0" w:space="0" w:color="auto"/>
            <w:bottom w:val="none" w:sz="0" w:space="0" w:color="auto"/>
            <w:right w:val="none" w:sz="0" w:space="0" w:color="auto"/>
          </w:divBdr>
        </w:div>
        <w:div w:id="227960239">
          <w:marLeft w:val="0"/>
          <w:marRight w:val="0"/>
          <w:marTop w:val="0"/>
          <w:marBottom w:val="0"/>
          <w:divBdr>
            <w:top w:val="none" w:sz="0" w:space="0" w:color="auto"/>
            <w:left w:val="none" w:sz="0" w:space="0" w:color="auto"/>
            <w:bottom w:val="none" w:sz="0" w:space="0" w:color="auto"/>
            <w:right w:val="none" w:sz="0" w:space="0" w:color="auto"/>
          </w:divBdr>
        </w:div>
        <w:div w:id="322708711">
          <w:marLeft w:val="0"/>
          <w:marRight w:val="0"/>
          <w:marTop w:val="0"/>
          <w:marBottom w:val="0"/>
          <w:divBdr>
            <w:top w:val="none" w:sz="0" w:space="0" w:color="auto"/>
            <w:left w:val="none" w:sz="0" w:space="0" w:color="auto"/>
            <w:bottom w:val="none" w:sz="0" w:space="0" w:color="auto"/>
            <w:right w:val="none" w:sz="0" w:space="0" w:color="auto"/>
          </w:divBdr>
        </w:div>
        <w:div w:id="383680156">
          <w:marLeft w:val="0"/>
          <w:marRight w:val="0"/>
          <w:marTop w:val="0"/>
          <w:marBottom w:val="0"/>
          <w:divBdr>
            <w:top w:val="none" w:sz="0" w:space="0" w:color="auto"/>
            <w:left w:val="none" w:sz="0" w:space="0" w:color="auto"/>
            <w:bottom w:val="none" w:sz="0" w:space="0" w:color="auto"/>
            <w:right w:val="none" w:sz="0" w:space="0" w:color="auto"/>
          </w:divBdr>
        </w:div>
        <w:div w:id="429474219">
          <w:marLeft w:val="0"/>
          <w:marRight w:val="0"/>
          <w:marTop w:val="0"/>
          <w:marBottom w:val="0"/>
          <w:divBdr>
            <w:top w:val="none" w:sz="0" w:space="0" w:color="auto"/>
            <w:left w:val="none" w:sz="0" w:space="0" w:color="auto"/>
            <w:bottom w:val="none" w:sz="0" w:space="0" w:color="auto"/>
            <w:right w:val="none" w:sz="0" w:space="0" w:color="auto"/>
          </w:divBdr>
        </w:div>
        <w:div w:id="521359626">
          <w:marLeft w:val="0"/>
          <w:marRight w:val="0"/>
          <w:marTop w:val="0"/>
          <w:marBottom w:val="0"/>
          <w:divBdr>
            <w:top w:val="none" w:sz="0" w:space="0" w:color="auto"/>
            <w:left w:val="none" w:sz="0" w:space="0" w:color="auto"/>
            <w:bottom w:val="none" w:sz="0" w:space="0" w:color="auto"/>
            <w:right w:val="none" w:sz="0" w:space="0" w:color="auto"/>
          </w:divBdr>
        </w:div>
        <w:div w:id="652416089">
          <w:marLeft w:val="0"/>
          <w:marRight w:val="0"/>
          <w:marTop w:val="0"/>
          <w:marBottom w:val="0"/>
          <w:divBdr>
            <w:top w:val="none" w:sz="0" w:space="0" w:color="auto"/>
            <w:left w:val="none" w:sz="0" w:space="0" w:color="auto"/>
            <w:bottom w:val="none" w:sz="0" w:space="0" w:color="auto"/>
            <w:right w:val="none" w:sz="0" w:space="0" w:color="auto"/>
          </w:divBdr>
        </w:div>
        <w:div w:id="821120085">
          <w:marLeft w:val="0"/>
          <w:marRight w:val="0"/>
          <w:marTop w:val="0"/>
          <w:marBottom w:val="0"/>
          <w:divBdr>
            <w:top w:val="none" w:sz="0" w:space="0" w:color="auto"/>
            <w:left w:val="none" w:sz="0" w:space="0" w:color="auto"/>
            <w:bottom w:val="none" w:sz="0" w:space="0" w:color="auto"/>
            <w:right w:val="none" w:sz="0" w:space="0" w:color="auto"/>
          </w:divBdr>
        </w:div>
        <w:div w:id="849682556">
          <w:marLeft w:val="0"/>
          <w:marRight w:val="0"/>
          <w:marTop w:val="0"/>
          <w:marBottom w:val="0"/>
          <w:divBdr>
            <w:top w:val="none" w:sz="0" w:space="0" w:color="auto"/>
            <w:left w:val="none" w:sz="0" w:space="0" w:color="auto"/>
            <w:bottom w:val="none" w:sz="0" w:space="0" w:color="auto"/>
            <w:right w:val="none" w:sz="0" w:space="0" w:color="auto"/>
          </w:divBdr>
        </w:div>
        <w:div w:id="852845840">
          <w:marLeft w:val="0"/>
          <w:marRight w:val="0"/>
          <w:marTop w:val="0"/>
          <w:marBottom w:val="0"/>
          <w:divBdr>
            <w:top w:val="none" w:sz="0" w:space="0" w:color="auto"/>
            <w:left w:val="none" w:sz="0" w:space="0" w:color="auto"/>
            <w:bottom w:val="none" w:sz="0" w:space="0" w:color="auto"/>
            <w:right w:val="none" w:sz="0" w:space="0" w:color="auto"/>
          </w:divBdr>
        </w:div>
        <w:div w:id="893664681">
          <w:marLeft w:val="0"/>
          <w:marRight w:val="0"/>
          <w:marTop w:val="0"/>
          <w:marBottom w:val="0"/>
          <w:divBdr>
            <w:top w:val="none" w:sz="0" w:space="0" w:color="auto"/>
            <w:left w:val="none" w:sz="0" w:space="0" w:color="auto"/>
            <w:bottom w:val="none" w:sz="0" w:space="0" w:color="auto"/>
            <w:right w:val="none" w:sz="0" w:space="0" w:color="auto"/>
          </w:divBdr>
        </w:div>
        <w:div w:id="914707631">
          <w:marLeft w:val="0"/>
          <w:marRight w:val="0"/>
          <w:marTop w:val="0"/>
          <w:marBottom w:val="0"/>
          <w:divBdr>
            <w:top w:val="none" w:sz="0" w:space="0" w:color="auto"/>
            <w:left w:val="none" w:sz="0" w:space="0" w:color="auto"/>
            <w:bottom w:val="none" w:sz="0" w:space="0" w:color="auto"/>
            <w:right w:val="none" w:sz="0" w:space="0" w:color="auto"/>
          </w:divBdr>
        </w:div>
        <w:div w:id="940189207">
          <w:marLeft w:val="0"/>
          <w:marRight w:val="0"/>
          <w:marTop w:val="0"/>
          <w:marBottom w:val="0"/>
          <w:divBdr>
            <w:top w:val="none" w:sz="0" w:space="0" w:color="auto"/>
            <w:left w:val="none" w:sz="0" w:space="0" w:color="auto"/>
            <w:bottom w:val="none" w:sz="0" w:space="0" w:color="auto"/>
            <w:right w:val="none" w:sz="0" w:space="0" w:color="auto"/>
          </w:divBdr>
        </w:div>
        <w:div w:id="950671946">
          <w:marLeft w:val="0"/>
          <w:marRight w:val="0"/>
          <w:marTop w:val="0"/>
          <w:marBottom w:val="0"/>
          <w:divBdr>
            <w:top w:val="none" w:sz="0" w:space="0" w:color="auto"/>
            <w:left w:val="none" w:sz="0" w:space="0" w:color="auto"/>
            <w:bottom w:val="none" w:sz="0" w:space="0" w:color="auto"/>
            <w:right w:val="none" w:sz="0" w:space="0" w:color="auto"/>
          </w:divBdr>
        </w:div>
        <w:div w:id="1039479472">
          <w:marLeft w:val="0"/>
          <w:marRight w:val="0"/>
          <w:marTop w:val="0"/>
          <w:marBottom w:val="0"/>
          <w:divBdr>
            <w:top w:val="none" w:sz="0" w:space="0" w:color="auto"/>
            <w:left w:val="none" w:sz="0" w:space="0" w:color="auto"/>
            <w:bottom w:val="none" w:sz="0" w:space="0" w:color="auto"/>
            <w:right w:val="none" w:sz="0" w:space="0" w:color="auto"/>
          </w:divBdr>
        </w:div>
        <w:div w:id="1080757025">
          <w:marLeft w:val="0"/>
          <w:marRight w:val="0"/>
          <w:marTop w:val="0"/>
          <w:marBottom w:val="0"/>
          <w:divBdr>
            <w:top w:val="none" w:sz="0" w:space="0" w:color="auto"/>
            <w:left w:val="none" w:sz="0" w:space="0" w:color="auto"/>
            <w:bottom w:val="none" w:sz="0" w:space="0" w:color="auto"/>
            <w:right w:val="none" w:sz="0" w:space="0" w:color="auto"/>
          </w:divBdr>
        </w:div>
        <w:div w:id="1302421723">
          <w:marLeft w:val="0"/>
          <w:marRight w:val="0"/>
          <w:marTop w:val="0"/>
          <w:marBottom w:val="0"/>
          <w:divBdr>
            <w:top w:val="none" w:sz="0" w:space="0" w:color="auto"/>
            <w:left w:val="none" w:sz="0" w:space="0" w:color="auto"/>
            <w:bottom w:val="none" w:sz="0" w:space="0" w:color="auto"/>
            <w:right w:val="none" w:sz="0" w:space="0" w:color="auto"/>
          </w:divBdr>
        </w:div>
        <w:div w:id="1384717223">
          <w:marLeft w:val="0"/>
          <w:marRight w:val="0"/>
          <w:marTop w:val="0"/>
          <w:marBottom w:val="0"/>
          <w:divBdr>
            <w:top w:val="none" w:sz="0" w:space="0" w:color="auto"/>
            <w:left w:val="none" w:sz="0" w:space="0" w:color="auto"/>
            <w:bottom w:val="none" w:sz="0" w:space="0" w:color="auto"/>
            <w:right w:val="none" w:sz="0" w:space="0" w:color="auto"/>
          </w:divBdr>
        </w:div>
        <w:div w:id="1386636888">
          <w:marLeft w:val="0"/>
          <w:marRight w:val="0"/>
          <w:marTop w:val="0"/>
          <w:marBottom w:val="0"/>
          <w:divBdr>
            <w:top w:val="none" w:sz="0" w:space="0" w:color="auto"/>
            <w:left w:val="none" w:sz="0" w:space="0" w:color="auto"/>
            <w:bottom w:val="none" w:sz="0" w:space="0" w:color="auto"/>
            <w:right w:val="none" w:sz="0" w:space="0" w:color="auto"/>
          </w:divBdr>
        </w:div>
        <w:div w:id="1441217837">
          <w:marLeft w:val="0"/>
          <w:marRight w:val="0"/>
          <w:marTop w:val="0"/>
          <w:marBottom w:val="0"/>
          <w:divBdr>
            <w:top w:val="none" w:sz="0" w:space="0" w:color="auto"/>
            <w:left w:val="none" w:sz="0" w:space="0" w:color="auto"/>
            <w:bottom w:val="none" w:sz="0" w:space="0" w:color="auto"/>
            <w:right w:val="none" w:sz="0" w:space="0" w:color="auto"/>
          </w:divBdr>
        </w:div>
        <w:div w:id="1457213700">
          <w:marLeft w:val="0"/>
          <w:marRight w:val="0"/>
          <w:marTop w:val="0"/>
          <w:marBottom w:val="0"/>
          <w:divBdr>
            <w:top w:val="none" w:sz="0" w:space="0" w:color="auto"/>
            <w:left w:val="none" w:sz="0" w:space="0" w:color="auto"/>
            <w:bottom w:val="none" w:sz="0" w:space="0" w:color="auto"/>
            <w:right w:val="none" w:sz="0" w:space="0" w:color="auto"/>
          </w:divBdr>
        </w:div>
        <w:div w:id="1483276849">
          <w:marLeft w:val="0"/>
          <w:marRight w:val="0"/>
          <w:marTop w:val="0"/>
          <w:marBottom w:val="0"/>
          <w:divBdr>
            <w:top w:val="none" w:sz="0" w:space="0" w:color="auto"/>
            <w:left w:val="none" w:sz="0" w:space="0" w:color="auto"/>
            <w:bottom w:val="none" w:sz="0" w:space="0" w:color="auto"/>
            <w:right w:val="none" w:sz="0" w:space="0" w:color="auto"/>
          </w:divBdr>
          <w:divsChild>
            <w:div w:id="189952344">
              <w:marLeft w:val="0"/>
              <w:marRight w:val="0"/>
              <w:marTop w:val="0"/>
              <w:marBottom w:val="0"/>
              <w:divBdr>
                <w:top w:val="none" w:sz="0" w:space="0" w:color="auto"/>
                <w:left w:val="none" w:sz="0" w:space="0" w:color="auto"/>
                <w:bottom w:val="none" w:sz="0" w:space="0" w:color="auto"/>
                <w:right w:val="none" w:sz="0" w:space="0" w:color="auto"/>
              </w:divBdr>
              <w:divsChild>
                <w:div w:id="19666267">
                  <w:marLeft w:val="0"/>
                  <w:marRight w:val="0"/>
                  <w:marTop w:val="0"/>
                  <w:marBottom w:val="0"/>
                  <w:divBdr>
                    <w:top w:val="none" w:sz="0" w:space="0" w:color="auto"/>
                    <w:left w:val="none" w:sz="0" w:space="0" w:color="auto"/>
                    <w:bottom w:val="none" w:sz="0" w:space="0" w:color="auto"/>
                    <w:right w:val="none" w:sz="0" w:space="0" w:color="auto"/>
                  </w:divBdr>
                </w:div>
                <w:div w:id="36199939">
                  <w:marLeft w:val="0"/>
                  <w:marRight w:val="0"/>
                  <w:marTop w:val="0"/>
                  <w:marBottom w:val="0"/>
                  <w:divBdr>
                    <w:top w:val="none" w:sz="0" w:space="0" w:color="auto"/>
                    <w:left w:val="none" w:sz="0" w:space="0" w:color="auto"/>
                    <w:bottom w:val="none" w:sz="0" w:space="0" w:color="auto"/>
                    <w:right w:val="none" w:sz="0" w:space="0" w:color="auto"/>
                  </w:divBdr>
                </w:div>
                <w:div w:id="203686917">
                  <w:marLeft w:val="0"/>
                  <w:marRight w:val="0"/>
                  <w:marTop w:val="0"/>
                  <w:marBottom w:val="0"/>
                  <w:divBdr>
                    <w:top w:val="none" w:sz="0" w:space="0" w:color="auto"/>
                    <w:left w:val="none" w:sz="0" w:space="0" w:color="auto"/>
                    <w:bottom w:val="none" w:sz="0" w:space="0" w:color="auto"/>
                    <w:right w:val="none" w:sz="0" w:space="0" w:color="auto"/>
                  </w:divBdr>
                </w:div>
                <w:div w:id="242879158">
                  <w:marLeft w:val="0"/>
                  <w:marRight w:val="0"/>
                  <w:marTop w:val="0"/>
                  <w:marBottom w:val="0"/>
                  <w:divBdr>
                    <w:top w:val="none" w:sz="0" w:space="0" w:color="auto"/>
                    <w:left w:val="none" w:sz="0" w:space="0" w:color="auto"/>
                    <w:bottom w:val="none" w:sz="0" w:space="0" w:color="auto"/>
                    <w:right w:val="none" w:sz="0" w:space="0" w:color="auto"/>
                  </w:divBdr>
                </w:div>
                <w:div w:id="322004243">
                  <w:marLeft w:val="0"/>
                  <w:marRight w:val="0"/>
                  <w:marTop w:val="0"/>
                  <w:marBottom w:val="0"/>
                  <w:divBdr>
                    <w:top w:val="none" w:sz="0" w:space="0" w:color="auto"/>
                    <w:left w:val="none" w:sz="0" w:space="0" w:color="auto"/>
                    <w:bottom w:val="none" w:sz="0" w:space="0" w:color="auto"/>
                    <w:right w:val="none" w:sz="0" w:space="0" w:color="auto"/>
                  </w:divBdr>
                </w:div>
                <w:div w:id="333919117">
                  <w:marLeft w:val="0"/>
                  <w:marRight w:val="0"/>
                  <w:marTop w:val="0"/>
                  <w:marBottom w:val="0"/>
                  <w:divBdr>
                    <w:top w:val="none" w:sz="0" w:space="0" w:color="auto"/>
                    <w:left w:val="none" w:sz="0" w:space="0" w:color="auto"/>
                    <w:bottom w:val="none" w:sz="0" w:space="0" w:color="auto"/>
                    <w:right w:val="none" w:sz="0" w:space="0" w:color="auto"/>
                  </w:divBdr>
                </w:div>
                <w:div w:id="429009280">
                  <w:marLeft w:val="0"/>
                  <w:marRight w:val="0"/>
                  <w:marTop w:val="0"/>
                  <w:marBottom w:val="0"/>
                  <w:divBdr>
                    <w:top w:val="none" w:sz="0" w:space="0" w:color="auto"/>
                    <w:left w:val="none" w:sz="0" w:space="0" w:color="auto"/>
                    <w:bottom w:val="none" w:sz="0" w:space="0" w:color="auto"/>
                    <w:right w:val="none" w:sz="0" w:space="0" w:color="auto"/>
                  </w:divBdr>
                </w:div>
                <w:div w:id="430202519">
                  <w:marLeft w:val="0"/>
                  <w:marRight w:val="0"/>
                  <w:marTop w:val="0"/>
                  <w:marBottom w:val="0"/>
                  <w:divBdr>
                    <w:top w:val="none" w:sz="0" w:space="0" w:color="auto"/>
                    <w:left w:val="none" w:sz="0" w:space="0" w:color="auto"/>
                    <w:bottom w:val="none" w:sz="0" w:space="0" w:color="auto"/>
                    <w:right w:val="none" w:sz="0" w:space="0" w:color="auto"/>
                  </w:divBdr>
                </w:div>
                <w:div w:id="440730331">
                  <w:marLeft w:val="0"/>
                  <w:marRight w:val="0"/>
                  <w:marTop w:val="0"/>
                  <w:marBottom w:val="0"/>
                  <w:divBdr>
                    <w:top w:val="none" w:sz="0" w:space="0" w:color="auto"/>
                    <w:left w:val="none" w:sz="0" w:space="0" w:color="auto"/>
                    <w:bottom w:val="none" w:sz="0" w:space="0" w:color="auto"/>
                    <w:right w:val="none" w:sz="0" w:space="0" w:color="auto"/>
                  </w:divBdr>
                </w:div>
                <w:div w:id="462503131">
                  <w:marLeft w:val="0"/>
                  <w:marRight w:val="0"/>
                  <w:marTop w:val="0"/>
                  <w:marBottom w:val="0"/>
                  <w:divBdr>
                    <w:top w:val="none" w:sz="0" w:space="0" w:color="auto"/>
                    <w:left w:val="none" w:sz="0" w:space="0" w:color="auto"/>
                    <w:bottom w:val="none" w:sz="0" w:space="0" w:color="auto"/>
                    <w:right w:val="none" w:sz="0" w:space="0" w:color="auto"/>
                  </w:divBdr>
                </w:div>
                <w:div w:id="482114866">
                  <w:marLeft w:val="0"/>
                  <w:marRight w:val="0"/>
                  <w:marTop w:val="0"/>
                  <w:marBottom w:val="0"/>
                  <w:divBdr>
                    <w:top w:val="none" w:sz="0" w:space="0" w:color="auto"/>
                    <w:left w:val="none" w:sz="0" w:space="0" w:color="auto"/>
                    <w:bottom w:val="none" w:sz="0" w:space="0" w:color="auto"/>
                    <w:right w:val="none" w:sz="0" w:space="0" w:color="auto"/>
                  </w:divBdr>
                </w:div>
                <w:div w:id="564337761">
                  <w:marLeft w:val="0"/>
                  <w:marRight w:val="0"/>
                  <w:marTop w:val="0"/>
                  <w:marBottom w:val="0"/>
                  <w:divBdr>
                    <w:top w:val="none" w:sz="0" w:space="0" w:color="auto"/>
                    <w:left w:val="none" w:sz="0" w:space="0" w:color="auto"/>
                    <w:bottom w:val="none" w:sz="0" w:space="0" w:color="auto"/>
                    <w:right w:val="none" w:sz="0" w:space="0" w:color="auto"/>
                  </w:divBdr>
                </w:div>
                <w:div w:id="572393595">
                  <w:marLeft w:val="0"/>
                  <w:marRight w:val="0"/>
                  <w:marTop w:val="0"/>
                  <w:marBottom w:val="0"/>
                  <w:divBdr>
                    <w:top w:val="none" w:sz="0" w:space="0" w:color="auto"/>
                    <w:left w:val="none" w:sz="0" w:space="0" w:color="auto"/>
                    <w:bottom w:val="none" w:sz="0" w:space="0" w:color="auto"/>
                    <w:right w:val="none" w:sz="0" w:space="0" w:color="auto"/>
                  </w:divBdr>
                </w:div>
                <w:div w:id="600532080">
                  <w:marLeft w:val="0"/>
                  <w:marRight w:val="0"/>
                  <w:marTop w:val="0"/>
                  <w:marBottom w:val="0"/>
                  <w:divBdr>
                    <w:top w:val="none" w:sz="0" w:space="0" w:color="auto"/>
                    <w:left w:val="none" w:sz="0" w:space="0" w:color="auto"/>
                    <w:bottom w:val="none" w:sz="0" w:space="0" w:color="auto"/>
                    <w:right w:val="none" w:sz="0" w:space="0" w:color="auto"/>
                  </w:divBdr>
                </w:div>
                <w:div w:id="634332926">
                  <w:marLeft w:val="0"/>
                  <w:marRight w:val="0"/>
                  <w:marTop w:val="0"/>
                  <w:marBottom w:val="0"/>
                  <w:divBdr>
                    <w:top w:val="none" w:sz="0" w:space="0" w:color="auto"/>
                    <w:left w:val="none" w:sz="0" w:space="0" w:color="auto"/>
                    <w:bottom w:val="none" w:sz="0" w:space="0" w:color="auto"/>
                    <w:right w:val="none" w:sz="0" w:space="0" w:color="auto"/>
                  </w:divBdr>
                </w:div>
                <w:div w:id="698821550">
                  <w:marLeft w:val="0"/>
                  <w:marRight w:val="0"/>
                  <w:marTop w:val="0"/>
                  <w:marBottom w:val="0"/>
                  <w:divBdr>
                    <w:top w:val="none" w:sz="0" w:space="0" w:color="auto"/>
                    <w:left w:val="none" w:sz="0" w:space="0" w:color="auto"/>
                    <w:bottom w:val="none" w:sz="0" w:space="0" w:color="auto"/>
                    <w:right w:val="none" w:sz="0" w:space="0" w:color="auto"/>
                  </w:divBdr>
                </w:div>
                <w:div w:id="765930858">
                  <w:marLeft w:val="0"/>
                  <w:marRight w:val="0"/>
                  <w:marTop w:val="0"/>
                  <w:marBottom w:val="0"/>
                  <w:divBdr>
                    <w:top w:val="none" w:sz="0" w:space="0" w:color="auto"/>
                    <w:left w:val="none" w:sz="0" w:space="0" w:color="auto"/>
                    <w:bottom w:val="none" w:sz="0" w:space="0" w:color="auto"/>
                    <w:right w:val="none" w:sz="0" w:space="0" w:color="auto"/>
                  </w:divBdr>
                </w:div>
                <w:div w:id="800348565">
                  <w:marLeft w:val="0"/>
                  <w:marRight w:val="0"/>
                  <w:marTop w:val="0"/>
                  <w:marBottom w:val="0"/>
                  <w:divBdr>
                    <w:top w:val="none" w:sz="0" w:space="0" w:color="auto"/>
                    <w:left w:val="none" w:sz="0" w:space="0" w:color="auto"/>
                    <w:bottom w:val="none" w:sz="0" w:space="0" w:color="auto"/>
                    <w:right w:val="none" w:sz="0" w:space="0" w:color="auto"/>
                  </w:divBdr>
                </w:div>
                <w:div w:id="873079784">
                  <w:marLeft w:val="0"/>
                  <w:marRight w:val="0"/>
                  <w:marTop w:val="0"/>
                  <w:marBottom w:val="0"/>
                  <w:divBdr>
                    <w:top w:val="none" w:sz="0" w:space="0" w:color="auto"/>
                    <w:left w:val="none" w:sz="0" w:space="0" w:color="auto"/>
                    <w:bottom w:val="none" w:sz="0" w:space="0" w:color="auto"/>
                    <w:right w:val="none" w:sz="0" w:space="0" w:color="auto"/>
                  </w:divBdr>
                </w:div>
                <w:div w:id="876700375">
                  <w:marLeft w:val="0"/>
                  <w:marRight w:val="0"/>
                  <w:marTop w:val="0"/>
                  <w:marBottom w:val="0"/>
                  <w:divBdr>
                    <w:top w:val="none" w:sz="0" w:space="0" w:color="auto"/>
                    <w:left w:val="none" w:sz="0" w:space="0" w:color="auto"/>
                    <w:bottom w:val="none" w:sz="0" w:space="0" w:color="auto"/>
                    <w:right w:val="none" w:sz="0" w:space="0" w:color="auto"/>
                  </w:divBdr>
                </w:div>
                <w:div w:id="890577888">
                  <w:marLeft w:val="0"/>
                  <w:marRight w:val="0"/>
                  <w:marTop w:val="0"/>
                  <w:marBottom w:val="0"/>
                  <w:divBdr>
                    <w:top w:val="none" w:sz="0" w:space="0" w:color="auto"/>
                    <w:left w:val="none" w:sz="0" w:space="0" w:color="auto"/>
                    <w:bottom w:val="none" w:sz="0" w:space="0" w:color="auto"/>
                    <w:right w:val="none" w:sz="0" w:space="0" w:color="auto"/>
                  </w:divBdr>
                </w:div>
                <w:div w:id="925503859">
                  <w:marLeft w:val="0"/>
                  <w:marRight w:val="0"/>
                  <w:marTop w:val="0"/>
                  <w:marBottom w:val="0"/>
                  <w:divBdr>
                    <w:top w:val="none" w:sz="0" w:space="0" w:color="auto"/>
                    <w:left w:val="none" w:sz="0" w:space="0" w:color="auto"/>
                    <w:bottom w:val="none" w:sz="0" w:space="0" w:color="auto"/>
                    <w:right w:val="none" w:sz="0" w:space="0" w:color="auto"/>
                  </w:divBdr>
                </w:div>
                <w:div w:id="954750888">
                  <w:marLeft w:val="0"/>
                  <w:marRight w:val="0"/>
                  <w:marTop w:val="0"/>
                  <w:marBottom w:val="0"/>
                  <w:divBdr>
                    <w:top w:val="none" w:sz="0" w:space="0" w:color="auto"/>
                    <w:left w:val="none" w:sz="0" w:space="0" w:color="auto"/>
                    <w:bottom w:val="none" w:sz="0" w:space="0" w:color="auto"/>
                    <w:right w:val="none" w:sz="0" w:space="0" w:color="auto"/>
                  </w:divBdr>
                </w:div>
                <w:div w:id="961573577">
                  <w:marLeft w:val="0"/>
                  <w:marRight w:val="0"/>
                  <w:marTop w:val="0"/>
                  <w:marBottom w:val="0"/>
                  <w:divBdr>
                    <w:top w:val="none" w:sz="0" w:space="0" w:color="auto"/>
                    <w:left w:val="none" w:sz="0" w:space="0" w:color="auto"/>
                    <w:bottom w:val="none" w:sz="0" w:space="0" w:color="auto"/>
                    <w:right w:val="none" w:sz="0" w:space="0" w:color="auto"/>
                  </w:divBdr>
                </w:div>
                <w:div w:id="961688924">
                  <w:marLeft w:val="0"/>
                  <w:marRight w:val="0"/>
                  <w:marTop w:val="0"/>
                  <w:marBottom w:val="0"/>
                  <w:divBdr>
                    <w:top w:val="none" w:sz="0" w:space="0" w:color="auto"/>
                    <w:left w:val="none" w:sz="0" w:space="0" w:color="auto"/>
                    <w:bottom w:val="none" w:sz="0" w:space="0" w:color="auto"/>
                    <w:right w:val="none" w:sz="0" w:space="0" w:color="auto"/>
                  </w:divBdr>
                </w:div>
                <w:div w:id="1052463735">
                  <w:marLeft w:val="0"/>
                  <w:marRight w:val="0"/>
                  <w:marTop w:val="0"/>
                  <w:marBottom w:val="0"/>
                  <w:divBdr>
                    <w:top w:val="none" w:sz="0" w:space="0" w:color="auto"/>
                    <w:left w:val="none" w:sz="0" w:space="0" w:color="auto"/>
                    <w:bottom w:val="none" w:sz="0" w:space="0" w:color="auto"/>
                    <w:right w:val="none" w:sz="0" w:space="0" w:color="auto"/>
                  </w:divBdr>
                </w:div>
                <w:div w:id="1107122828">
                  <w:marLeft w:val="0"/>
                  <w:marRight w:val="0"/>
                  <w:marTop w:val="0"/>
                  <w:marBottom w:val="0"/>
                  <w:divBdr>
                    <w:top w:val="none" w:sz="0" w:space="0" w:color="auto"/>
                    <w:left w:val="none" w:sz="0" w:space="0" w:color="auto"/>
                    <w:bottom w:val="none" w:sz="0" w:space="0" w:color="auto"/>
                    <w:right w:val="none" w:sz="0" w:space="0" w:color="auto"/>
                  </w:divBdr>
                </w:div>
                <w:div w:id="1120146223">
                  <w:marLeft w:val="0"/>
                  <w:marRight w:val="0"/>
                  <w:marTop w:val="0"/>
                  <w:marBottom w:val="0"/>
                  <w:divBdr>
                    <w:top w:val="none" w:sz="0" w:space="0" w:color="auto"/>
                    <w:left w:val="none" w:sz="0" w:space="0" w:color="auto"/>
                    <w:bottom w:val="none" w:sz="0" w:space="0" w:color="auto"/>
                    <w:right w:val="none" w:sz="0" w:space="0" w:color="auto"/>
                  </w:divBdr>
                </w:div>
                <w:div w:id="1137838721">
                  <w:marLeft w:val="0"/>
                  <w:marRight w:val="0"/>
                  <w:marTop w:val="0"/>
                  <w:marBottom w:val="0"/>
                  <w:divBdr>
                    <w:top w:val="none" w:sz="0" w:space="0" w:color="auto"/>
                    <w:left w:val="none" w:sz="0" w:space="0" w:color="auto"/>
                    <w:bottom w:val="none" w:sz="0" w:space="0" w:color="auto"/>
                    <w:right w:val="none" w:sz="0" w:space="0" w:color="auto"/>
                  </w:divBdr>
                </w:div>
                <w:div w:id="1149439862">
                  <w:marLeft w:val="0"/>
                  <w:marRight w:val="0"/>
                  <w:marTop w:val="0"/>
                  <w:marBottom w:val="0"/>
                  <w:divBdr>
                    <w:top w:val="none" w:sz="0" w:space="0" w:color="auto"/>
                    <w:left w:val="none" w:sz="0" w:space="0" w:color="auto"/>
                    <w:bottom w:val="none" w:sz="0" w:space="0" w:color="auto"/>
                    <w:right w:val="none" w:sz="0" w:space="0" w:color="auto"/>
                  </w:divBdr>
                </w:div>
                <w:div w:id="1154488999">
                  <w:marLeft w:val="0"/>
                  <w:marRight w:val="0"/>
                  <w:marTop w:val="0"/>
                  <w:marBottom w:val="0"/>
                  <w:divBdr>
                    <w:top w:val="none" w:sz="0" w:space="0" w:color="auto"/>
                    <w:left w:val="none" w:sz="0" w:space="0" w:color="auto"/>
                    <w:bottom w:val="none" w:sz="0" w:space="0" w:color="auto"/>
                    <w:right w:val="none" w:sz="0" w:space="0" w:color="auto"/>
                  </w:divBdr>
                </w:div>
                <w:div w:id="1178425554">
                  <w:marLeft w:val="0"/>
                  <w:marRight w:val="0"/>
                  <w:marTop w:val="0"/>
                  <w:marBottom w:val="0"/>
                  <w:divBdr>
                    <w:top w:val="none" w:sz="0" w:space="0" w:color="auto"/>
                    <w:left w:val="none" w:sz="0" w:space="0" w:color="auto"/>
                    <w:bottom w:val="none" w:sz="0" w:space="0" w:color="auto"/>
                    <w:right w:val="none" w:sz="0" w:space="0" w:color="auto"/>
                  </w:divBdr>
                </w:div>
                <w:div w:id="1207763307">
                  <w:marLeft w:val="0"/>
                  <w:marRight w:val="0"/>
                  <w:marTop w:val="0"/>
                  <w:marBottom w:val="0"/>
                  <w:divBdr>
                    <w:top w:val="none" w:sz="0" w:space="0" w:color="auto"/>
                    <w:left w:val="none" w:sz="0" w:space="0" w:color="auto"/>
                    <w:bottom w:val="none" w:sz="0" w:space="0" w:color="auto"/>
                    <w:right w:val="none" w:sz="0" w:space="0" w:color="auto"/>
                  </w:divBdr>
                </w:div>
                <w:div w:id="1215772688">
                  <w:marLeft w:val="0"/>
                  <w:marRight w:val="0"/>
                  <w:marTop w:val="0"/>
                  <w:marBottom w:val="0"/>
                  <w:divBdr>
                    <w:top w:val="none" w:sz="0" w:space="0" w:color="auto"/>
                    <w:left w:val="none" w:sz="0" w:space="0" w:color="auto"/>
                    <w:bottom w:val="none" w:sz="0" w:space="0" w:color="auto"/>
                    <w:right w:val="none" w:sz="0" w:space="0" w:color="auto"/>
                  </w:divBdr>
                </w:div>
                <w:div w:id="1216742774">
                  <w:marLeft w:val="0"/>
                  <w:marRight w:val="0"/>
                  <w:marTop w:val="0"/>
                  <w:marBottom w:val="0"/>
                  <w:divBdr>
                    <w:top w:val="none" w:sz="0" w:space="0" w:color="auto"/>
                    <w:left w:val="none" w:sz="0" w:space="0" w:color="auto"/>
                    <w:bottom w:val="none" w:sz="0" w:space="0" w:color="auto"/>
                    <w:right w:val="none" w:sz="0" w:space="0" w:color="auto"/>
                  </w:divBdr>
                </w:div>
                <w:div w:id="1279340071">
                  <w:marLeft w:val="0"/>
                  <w:marRight w:val="0"/>
                  <w:marTop w:val="0"/>
                  <w:marBottom w:val="0"/>
                  <w:divBdr>
                    <w:top w:val="none" w:sz="0" w:space="0" w:color="auto"/>
                    <w:left w:val="none" w:sz="0" w:space="0" w:color="auto"/>
                    <w:bottom w:val="none" w:sz="0" w:space="0" w:color="auto"/>
                    <w:right w:val="none" w:sz="0" w:space="0" w:color="auto"/>
                  </w:divBdr>
                </w:div>
                <w:div w:id="1299992964">
                  <w:marLeft w:val="0"/>
                  <w:marRight w:val="0"/>
                  <w:marTop w:val="0"/>
                  <w:marBottom w:val="0"/>
                  <w:divBdr>
                    <w:top w:val="none" w:sz="0" w:space="0" w:color="auto"/>
                    <w:left w:val="none" w:sz="0" w:space="0" w:color="auto"/>
                    <w:bottom w:val="none" w:sz="0" w:space="0" w:color="auto"/>
                    <w:right w:val="none" w:sz="0" w:space="0" w:color="auto"/>
                  </w:divBdr>
                </w:div>
                <w:div w:id="1305309083">
                  <w:marLeft w:val="0"/>
                  <w:marRight w:val="0"/>
                  <w:marTop w:val="0"/>
                  <w:marBottom w:val="0"/>
                  <w:divBdr>
                    <w:top w:val="none" w:sz="0" w:space="0" w:color="auto"/>
                    <w:left w:val="none" w:sz="0" w:space="0" w:color="auto"/>
                    <w:bottom w:val="none" w:sz="0" w:space="0" w:color="auto"/>
                    <w:right w:val="none" w:sz="0" w:space="0" w:color="auto"/>
                  </w:divBdr>
                </w:div>
                <w:div w:id="1310595478">
                  <w:marLeft w:val="0"/>
                  <w:marRight w:val="0"/>
                  <w:marTop w:val="0"/>
                  <w:marBottom w:val="0"/>
                  <w:divBdr>
                    <w:top w:val="none" w:sz="0" w:space="0" w:color="auto"/>
                    <w:left w:val="none" w:sz="0" w:space="0" w:color="auto"/>
                    <w:bottom w:val="none" w:sz="0" w:space="0" w:color="auto"/>
                    <w:right w:val="none" w:sz="0" w:space="0" w:color="auto"/>
                  </w:divBdr>
                </w:div>
                <w:div w:id="1316448293">
                  <w:marLeft w:val="0"/>
                  <w:marRight w:val="0"/>
                  <w:marTop w:val="0"/>
                  <w:marBottom w:val="0"/>
                  <w:divBdr>
                    <w:top w:val="none" w:sz="0" w:space="0" w:color="auto"/>
                    <w:left w:val="none" w:sz="0" w:space="0" w:color="auto"/>
                    <w:bottom w:val="none" w:sz="0" w:space="0" w:color="auto"/>
                    <w:right w:val="none" w:sz="0" w:space="0" w:color="auto"/>
                  </w:divBdr>
                </w:div>
                <w:div w:id="1340084758">
                  <w:marLeft w:val="0"/>
                  <w:marRight w:val="0"/>
                  <w:marTop w:val="0"/>
                  <w:marBottom w:val="0"/>
                  <w:divBdr>
                    <w:top w:val="none" w:sz="0" w:space="0" w:color="auto"/>
                    <w:left w:val="none" w:sz="0" w:space="0" w:color="auto"/>
                    <w:bottom w:val="none" w:sz="0" w:space="0" w:color="auto"/>
                    <w:right w:val="none" w:sz="0" w:space="0" w:color="auto"/>
                  </w:divBdr>
                </w:div>
                <w:div w:id="1343900879">
                  <w:marLeft w:val="0"/>
                  <w:marRight w:val="0"/>
                  <w:marTop w:val="0"/>
                  <w:marBottom w:val="0"/>
                  <w:divBdr>
                    <w:top w:val="none" w:sz="0" w:space="0" w:color="auto"/>
                    <w:left w:val="none" w:sz="0" w:space="0" w:color="auto"/>
                    <w:bottom w:val="none" w:sz="0" w:space="0" w:color="auto"/>
                    <w:right w:val="none" w:sz="0" w:space="0" w:color="auto"/>
                  </w:divBdr>
                </w:div>
                <w:div w:id="1418089810">
                  <w:marLeft w:val="0"/>
                  <w:marRight w:val="0"/>
                  <w:marTop w:val="0"/>
                  <w:marBottom w:val="0"/>
                  <w:divBdr>
                    <w:top w:val="none" w:sz="0" w:space="0" w:color="auto"/>
                    <w:left w:val="none" w:sz="0" w:space="0" w:color="auto"/>
                    <w:bottom w:val="none" w:sz="0" w:space="0" w:color="auto"/>
                    <w:right w:val="none" w:sz="0" w:space="0" w:color="auto"/>
                  </w:divBdr>
                </w:div>
                <w:div w:id="1489858316">
                  <w:marLeft w:val="0"/>
                  <w:marRight w:val="0"/>
                  <w:marTop w:val="0"/>
                  <w:marBottom w:val="0"/>
                  <w:divBdr>
                    <w:top w:val="none" w:sz="0" w:space="0" w:color="auto"/>
                    <w:left w:val="none" w:sz="0" w:space="0" w:color="auto"/>
                    <w:bottom w:val="none" w:sz="0" w:space="0" w:color="auto"/>
                    <w:right w:val="none" w:sz="0" w:space="0" w:color="auto"/>
                  </w:divBdr>
                </w:div>
                <w:div w:id="1583831512">
                  <w:marLeft w:val="0"/>
                  <w:marRight w:val="0"/>
                  <w:marTop w:val="0"/>
                  <w:marBottom w:val="0"/>
                  <w:divBdr>
                    <w:top w:val="none" w:sz="0" w:space="0" w:color="auto"/>
                    <w:left w:val="none" w:sz="0" w:space="0" w:color="auto"/>
                    <w:bottom w:val="none" w:sz="0" w:space="0" w:color="auto"/>
                    <w:right w:val="none" w:sz="0" w:space="0" w:color="auto"/>
                  </w:divBdr>
                </w:div>
                <w:div w:id="1603495213">
                  <w:marLeft w:val="0"/>
                  <w:marRight w:val="0"/>
                  <w:marTop w:val="0"/>
                  <w:marBottom w:val="0"/>
                  <w:divBdr>
                    <w:top w:val="none" w:sz="0" w:space="0" w:color="auto"/>
                    <w:left w:val="none" w:sz="0" w:space="0" w:color="auto"/>
                    <w:bottom w:val="none" w:sz="0" w:space="0" w:color="auto"/>
                    <w:right w:val="none" w:sz="0" w:space="0" w:color="auto"/>
                  </w:divBdr>
                </w:div>
                <w:div w:id="1604652416">
                  <w:marLeft w:val="0"/>
                  <w:marRight w:val="0"/>
                  <w:marTop w:val="0"/>
                  <w:marBottom w:val="0"/>
                  <w:divBdr>
                    <w:top w:val="none" w:sz="0" w:space="0" w:color="auto"/>
                    <w:left w:val="none" w:sz="0" w:space="0" w:color="auto"/>
                    <w:bottom w:val="none" w:sz="0" w:space="0" w:color="auto"/>
                    <w:right w:val="none" w:sz="0" w:space="0" w:color="auto"/>
                  </w:divBdr>
                </w:div>
                <w:div w:id="1672875826">
                  <w:marLeft w:val="0"/>
                  <w:marRight w:val="0"/>
                  <w:marTop w:val="0"/>
                  <w:marBottom w:val="0"/>
                  <w:divBdr>
                    <w:top w:val="none" w:sz="0" w:space="0" w:color="auto"/>
                    <w:left w:val="none" w:sz="0" w:space="0" w:color="auto"/>
                    <w:bottom w:val="none" w:sz="0" w:space="0" w:color="auto"/>
                    <w:right w:val="none" w:sz="0" w:space="0" w:color="auto"/>
                  </w:divBdr>
                </w:div>
                <w:div w:id="1726875886">
                  <w:marLeft w:val="0"/>
                  <w:marRight w:val="0"/>
                  <w:marTop w:val="0"/>
                  <w:marBottom w:val="0"/>
                  <w:divBdr>
                    <w:top w:val="none" w:sz="0" w:space="0" w:color="auto"/>
                    <w:left w:val="none" w:sz="0" w:space="0" w:color="auto"/>
                    <w:bottom w:val="none" w:sz="0" w:space="0" w:color="auto"/>
                    <w:right w:val="none" w:sz="0" w:space="0" w:color="auto"/>
                  </w:divBdr>
                </w:div>
                <w:div w:id="1733891867">
                  <w:marLeft w:val="0"/>
                  <w:marRight w:val="0"/>
                  <w:marTop w:val="0"/>
                  <w:marBottom w:val="0"/>
                  <w:divBdr>
                    <w:top w:val="none" w:sz="0" w:space="0" w:color="auto"/>
                    <w:left w:val="none" w:sz="0" w:space="0" w:color="auto"/>
                    <w:bottom w:val="none" w:sz="0" w:space="0" w:color="auto"/>
                    <w:right w:val="none" w:sz="0" w:space="0" w:color="auto"/>
                  </w:divBdr>
                </w:div>
                <w:div w:id="1769613453">
                  <w:marLeft w:val="0"/>
                  <w:marRight w:val="0"/>
                  <w:marTop w:val="0"/>
                  <w:marBottom w:val="0"/>
                  <w:divBdr>
                    <w:top w:val="none" w:sz="0" w:space="0" w:color="auto"/>
                    <w:left w:val="none" w:sz="0" w:space="0" w:color="auto"/>
                    <w:bottom w:val="none" w:sz="0" w:space="0" w:color="auto"/>
                    <w:right w:val="none" w:sz="0" w:space="0" w:color="auto"/>
                  </w:divBdr>
                </w:div>
                <w:div w:id="1830361168">
                  <w:marLeft w:val="0"/>
                  <w:marRight w:val="0"/>
                  <w:marTop w:val="0"/>
                  <w:marBottom w:val="0"/>
                  <w:divBdr>
                    <w:top w:val="none" w:sz="0" w:space="0" w:color="auto"/>
                    <w:left w:val="none" w:sz="0" w:space="0" w:color="auto"/>
                    <w:bottom w:val="none" w:sz="0" w:space="0" w:color="auto"/>
                    <w:right w:val="none" w:sz="0" w:space="0" w:color="auto"/>
                  </w:divBdr>
                </w:div>
                <w:div w:id="1831944938">
                  <w:marLeft w:val="0"/>
                  <w:marRight w:val="0"/>
                  <w:marTop w:val="0"/>
                  <w:marBottom w:val="0"/>
                  <w:divBdr>
                    <w:top w:val="none" w:sz="0" w:space="0" w:color="auto"/>
                    <w:left w:val="none" w:sz="0" w:space="0" w:color="auto"/>
                    <w:bottom w:val="none" w:sz="0" w:space="0" w:color="auto"/>
                    <w:right w:val="none" w:sz="0" w:space="0" w:color="auto"/>
                  </w:divBdr>
                </w:div>
                <w:div w:id="1842354676">
                  <w:marLeft w:val="0"/>
                  <w:marRight w:val="0"/>
                  <w:marTop w:val="0"/>
                  <w:marBottom w:val="0"/>
                  <w:divBdr>
                    <w:top w:val="none" w:sz="0" w:space="0" w:color="auto"/>
                    <w:left w:val="none" w:sz="0" w:space="0" w:color="auto"/>
                    <w:bottom w:val="none" w:sz="0" w:space="0" w:color="auto"/>
                    <w:right w:val="none" w:sz="0" w:space="0" w:color="auto"/>
                  </w:divBdr>
                </w:div>
                <w:div w:id="1889804224">
                  <w:marLeft w:val="0"/>
                  <w:marRight w:val="0"/>
                  <w:marTop w:val="0"/>
                  <w:marBottom w:val="0"/>
                  <w:divBdr>
                    <w:top w:val="none" w:sz="0" w:space="0" w:color="auto"/>
                    <w:left w:val="none" w:sz="0" w:space="0" w:color="auto"/>
                    <w:bottom w:val="none" w:sz="0" w:space="0" w:color="auto"/>
                    <w:right w:val="none" w:sz="0" w:space="0" w:color="auto"/>
                  </w:divBdr>
                </w:div>
                <w:div w:id="1900969257">
                  <w:marLeft w:val="0"/>
                  <w:marRight w:val="0"/>
                  <w:marTop w:val="0"/>
                  <w:marBottom w:val="0"/>
                  <w:divBdr>
                    <w:top w:val="none" w:sz="0" w:space="0" w:color="auto"/>
                    <w:left w:val="none" w:sz="0" w:space="0" w:color="auto"/>
                    <w:bottom w:val="none" w:sz="0" w:space="0" w:color="auto"/>
                    <w:right w:val="none" w:sz="0" w:space="0" w:color="auto"/>
                  </w:divBdr>
                </w:div>
                <w:div w:id="1913198081">
                  <w:marLeft w:val="0"/>
                  <w:marRight w:val="0"/>
                  <w:marTop w:val="0"/>
                  <w:marBottom w:val="0"/>
                  <w:divBdr>
                    <w:top w:val="none" w:sz="0" w:space="0" w:color="auto"/>
                    <w:left w:val="none" w:sz="0" w:space="0" w:color="auto"/>
                    <w:bottom w:val="none" w:sz="0" w:space="0" w:color="auto"/>
                    <w:right w:val="none" w:sz="0" w:space="0" w:color="auto"/>
                  </w:divBdr>
                </w:div>
                <w:div w:id="1925651775">
                  <w:marLeft w:val="0"/>
                  <w:marRight w:val="0"/>
                  <w:marTop w:val="0"/>
                  <w:marBottom w:val="0"/>
                  <w:divBdr>
                    <w:top w:val="none" w:sz="0" w:space="0" w:color="auto"/>
                    <w:left w:val="none" w:sz="0" w:space="0" w:color="auto"/>
                    <w:bottom w:val="none" w:sz="0" w:space="0" w:color="auto"/>
                    <w:right w:val="none" w:sz="0" w:space="0" w:color="auto"/>
                  </w:divBdr>
                </w:div>
                <w:div w:id="1979990723">
                  <w:marLeft w:val="0"/>
                  <w:marRight w:val="0"/>
                  <w:marTop w:val="0"/>
                  <w:marBottom w:val="0"/>
                  <w:divBdr>
                    <w:top w:val="none" w:sz="0" w:space="0" w:color="auto"/>
                    <w:left w:val="none" w:sz="0" w:space="0" w:color="auto"/>
                    <w:bottom w:val="none" w:sz="0" w:space="0" w:color="auto"/>
                    <w:right w:val="none" w:sz="0" w:space="0" w:color="auto"/>
                  </w:divBdr>
                </w:div>
                <w:div w:id="1985430772">
                  <w:marLeft w:val="0"/>
                  <w:marRight w:val="0"/>
                  <w:marTop w:val="0"/>
                  <w:marBottom w:val="0"/>
                  <w:divBdr>
                    <w:top w:val="none" w:sz="0" w:space="0" w:color="auto"/>
                    <w:left w:val="none" w:sz="0" w:space="0" w:color="auto"/>
                    <w:bottom w:val="none" w:sz="0" w:space="0" w:color="auto"/>
                    <w:right w:val="none" w:sz="0" w:space="0" w:color="auto"/>
                  </w:divBdr>
                </w:div>
                <w:div w:id="1997032132">
                  <w:marLeft w:val="0"/>
                  <w:marRight w:val="0"/>
                  <w:marTop w:val="0"/>
                  <w:marBottom w:val="0"/>
                  <w:divBdr>
                    <w:top w:val="none" w:sz="0" w:space="0" w:color="auto"/>
                    <w:left w:val="none" w:sz="0" w:space="0" w:color="auto"/>
                    <w:bottom w:val="none" w:sz="0" w:space="0" w:color="auto"/>
                    <w:right w:val="none" w:sz="0" w:space="0" w:color="auto"/>
                  </w:divBdr>
                </w:div>
                <w:div w:id="2003267581">
                  <w:marLeft w:val="0"/>
                  <w:marRight w:val="0"/>
                  <w:marTop w:val="0"/>
                  <w:marBottom w:val="0"/>
                  <w:divBdr>
                    <w:top w:val="none" w:sz="0" w:space="0" w:color="auto"/>
                    <w:left w:val="none" w:sz="0" w:space="0" w:color="auto"/>
                    <w:bottom w:val="none" w:sz="0" w:space="0" w:color="auto"/>
                    <w:right w:val="none" w:sz="0" w:space="0" w:color="auto"/>
                  </w:divBdr>
                </w:div>
                <w:div w:id="2003971945">
                  <w:marLeft w:val="0"/>
                  <w:marRight w:val="0"/>
                  <w:marTop w:val="0"/>
                  <w:marBottom w:val="0"/>
                  <w:divBdr>
                    <w:top w:val="none" w:sz="0" w:space="0" w:color="auto"/>
                    <w:left w:val="none" w:sz="0" w:space="0" w:color="auto"/>
                    <w:bottom w:val="none" w:sz="0" w:space="0" w:color="auto"/>
                    <w:right w:val="none" w:sz="0" w:space="0" w:color="auto"/>
                  </w:divBdr>
                </w:div>
                <w:div w:id="2017227738">
                  <w:marLeft w:val="0"/>
                  <w:marRight w:val="0"/>
                  <w:marTop w:val="0"/>
                  <w:marBottom w:val="0"/>
                  <w:divBdr>
                    <w:top w:val="none" w:sz="0" w:space="0" w:color="auto"/>
                    <w:left w:val="none" w:sz="0" w:space="0" w:color="auto"/>
                    <w:bottom w:val="none" w:sz="0" w:space="0" w:color="auto"/>
                    <w:right w:val="none" w:sz="0" w:space="0" w:color="auto"/>
                  </w:divBdr>
                </w:div>
                <w:div w:id="213204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355345">
          <w:marLeft w:val="0"/>
          <w:marRight w:val="0"/>
          <w:marTop w:val="0"/>
          <w:marBottom w:val="0"/>
          <w:divBdr>
            <w:top w:val="none" w:sz="0" w:space="0" w:color="auto"/>
            <w:left w:val="none" w:sz="0" w:space="0" w:color="auto"/>
            <w:bottom w:val="none" w:sz="0" w:space="0" w:color="auto"/>
            <w:right w:val="none" w:sz="0" w:space="0" w:color="auto"/>
          </w:divBdr>
        </w:div>
        <w:div w:id="1583879229">
          <w:marLeft w:val="0"/>
          <w:marRight w:val="0"/>
          <w:marTop w:val="0"/>
          <w:marBottom w:val="0"/>
          <w:divBdr>
            <w:top w:val="none" w:sz="0" w:space="0" w:color="auto"/>
            <w:left w:val="none" w:sz="0" w:space="0" w:color="auto"/>
            <w:bottom w:val="none" w:sz="0" w:space="0" w:color="auto"/>
            <w:right w:val="none" w:sz="0" w:space="0" w:color="auto"/>
          </w:divBdr>
        </w:div>
        <w:div w:id="1616865610">
          <w:marLeft w:val="0"/>
          <w:marRight w:val="0"/>
          <w:marTop w:val="0"/>
          <w:marBottom w:val="0"/>
          <w:divBdr>
            <w:top w:val="none" w:sz="0" w:space="0" w:color="auto"/>
            <w:left w:val="none" w:sz="0" w:space="0" w:color="auto"/>
            <w:bottom w:val="none" w:sz="0" w:space="0" w:color="auto"/>
            <w:right w:val="none" w:sz="0" w:space="0" w:color="auto"/>
          </w:divBdr>
        </w:div>
        <w:div w:id="1658727505">
          <w:marLeft w:val="0"/>
          <w:marRight w:val="0"/>
          <w:marTop w:val="0"/>
          <w:marBottom w:val="0"/>
          <w:divBdr>
            <w:top w:val="none" w:sz="0" w:space="0" w:color="auto"/>
            <w:left w:val="none" w:sz="0" w:space="0" w:color="auto"/>
            <w:bottom w:val="none" w:sz="0" w:space="0" w:color="auto"/>
            <w:right w:val="none" w:sz="0" w:space="0" w:color="auto"/>
          </w:divBdr>
        </w:div>
        <w:div w:id="1730764108">
          <w:marLeft w:val="0"/>
          <w:marRight w:val="0"/>
          <w:marTop w:val="0"/>
          <w:marBottom w:val="0"/>
          <w:divBdr>
            <w:top w:val="none" w:sz="0" w:space="0" w:color="auto"/>
            <w:left w:val="none" w:sz="0" w:space="0" w:color="auto"/>
            <w:bottom w:val="none" w:sz="0" w:space="0" w:color="auto"/>
            <w:right w:val="none" w:sz="0" w:space="0" w:color="auto"/>
          </w:divBdr>
        </w:div>
        <w:div w:id="1776709549">
          <w:marLeft w:val="0"/>
          <w:marRight w:val="0"/>
          <w:marTop w:val="0"/>
          <w:marBottom w:val="0"/>
          <w:divBdr>
            <w:top w:val="none" w:sz="0" w:space="0" w:color="auto"/>
            <w:left w:val="none" w:sz="0" w:space="0" w:color="auto"/>
            <w:bottom w:val="none" w:sz="0" w:space="0" w:color="auto"/>
            <w:right w:val="none" w:sz="0" w:space="0" w:color="auto"/>
          </w:divBdr>
        </w:div>
        <w:div w:id="1824005875">
          <w:marLeft w:val="0"/>
          <w:marRight w:val="0"/>
          <w:marTop w:val="0"/>
          <w:marBottom w:val="0"/>
          <w:divBdr>
            <w:top w:val="none" w:sz="0" w:space="0" w:color="auto"/>
            <w:left w:val="none" w:sz="0" w:space="0" w:color="auto"/>
            <w:bottom w:val="none" w:sz="0" w:space="0" w:color="auto"/>
            <w:right w:val="none" w:sz="0" w:space="0" w:color="auto"/>
          </w:divBdr>
        </w:div>
        <w:div w:id="1927760792">
          <w:marLeft w:val="0"/>
          <w:marRight w:val="0"/>
          <w:marTop w:val="0"/>
          <w:marBottom w:val="0"/>
          <w:divBdr>
            <w:top w:val="none" w:sz="0" w:space="0" w:color="auto"/>
            <w:left w:val="none" w:sz="0" w:space="0" w:color="auto"/>
            <w:bottom w:val="none" w:sz="0" w:space="0" w:color="auto"/>
            <w:right w:val="none" w:sz="0" w:space="0" w:color="auto"/>
          </w:divBdr>
        </w:div>
        <w:div w:id="1993171247">
          <w:marLeft w:val="0"/>
          <w:marRight w:val="0"/>
          <w:marTop w:val="0"/>
          <w:marBottom w:val="0"/>
          <w:divBdr>
            <w:top w:val="none" w:sz="0" w:space="0" w:color="auto"/>
            <w:left w:val="none" w:sz="0" w:space="0" w:color="auto"/>
            <w:bottom w:val="none" w:sz="0" w:space="0" w:color="auto"/>
            <w:right w:val="none" w:sz="0" w:space="0" w:color="auto"/>
          </w:divBdr>
        </w:div>
        <w:div w:id="2041739214">
          <w:marLeft w:val="0"/>
          <w:marRight w:val="0"/>
          <w:marTop w:val="0"/>
          <w:marBottom w:val="0"/>
          <w:divBdr>
            <w:top w:val="none" w:sz="0" w:space="0" w:color="auto"/>
            <w:left w:val="none" w:sz="0" w:space="0" w:color="auto"/>
            <w:bottom w:val="none" w:sz="0" w:space="0" w:color="auto"/>
            <w:right w:val="none" w:sz="0" w:space="0" w:color="auto"/>
          </w:divBdr>
        </w:div>
      </w:divsChild>
    </w:div>
    <w:div w:id="1869634680">
      <w:bodyDiv w:val="1"/>
      <w:marLeft w:val="0"/>
      <w:marRight w:val="0"/>
      <w:marTop w:val="0"/>
      <w:marBottom w:val="0"/>
      <w:divBdr>
        <w:top w:val="none" w:sz="0" w:space="0" w:color="auto"/>
        <w:left w:val="none" w:sz="0" w:space="0" w:color="auto"/>
        <w:bottom w:val="none" w:sz="0" w:space="0" w:color="auto"/>
        <w:right w:val="none" w:sz="0" w:space="0" w:color="auto"/>
      </w:divBdr>
    </w:div>
    <w:div w:id="1874076752">
      <w:bodyDiv w:val="1"/>
      <w:marLeft w:val="0"/>
      <w:marRight w:val="0"/>
      <w:marTop w:val="0"/>
      <w:marBottom w:val="0"/>
      <w:divBdr>
        <w:top w:val="none" w:sz="0" w:space="0" w:color="auto"/>
        <w:left w:val="none" w:sz="0" w:space="0" w:color="auto"/>
        <w:bottom w:val="none" w:sz="0" w:space="0" w:color="auto"/>
        <w:right w:val="none" w:sz="0" w:space="0" w:color="auto"/>
      </w:divBdr>
      <w:divsChild>
        <w:div w:id="75129740">
          <w:marLeft w:val="0"/>
          <w:marRight w:val="0"/>
          <w:marTop w:val="0"/>
          <w:marBottom w:val="0"/>
          <w:divBdr>
            <w:top w:val="none" w:sz="0" w:space="0" w:color="auto"/>
            <w:left w:val="none" w:sz="0" w:space="0" w:color="auto"/>
            <w:bottom w:val="none" w:sz="0" w:space="0" w:color="auto"/>
            <w:right w:val="none" w:sz="0" w:space="0" w:color="auto"/>
          </w:divBdr>
        </w:div>
        <w:div w:id="127744140">
          <w:marLeft w:val="0"/>
          <w:marRight w:val="0"/>
          <w:marTop w:val="0"/>
          <w:marBottom w:val="0"/>
          <w:divBdr>
            <w:top w:val="none" w:sz="0" w:space="0" w:color="auto"/>
            <w:left w:val="none" w:sz="0" w:space="0" w:color="auto"/>
            <w:bottom w:val="none" w:sz="0" w:space="0" w:color="auto"/>
            <w:right w:val="none" w:sz="0" w:space="0" w:color="auto"/>
          </w:divBdr>
        </w:div>
        <w:div w:id="571433383">
          <w:marLeft w:val="0"/>
          <w:marRight w:val="0"/>
          <w:marTop w:val="0"/>
          <w:marBottom w:val="0"/>
          <w:divBdr>
            <w:top w:val="none" w:sz="0" w:space="0" w:color="auto"/>
            <w:left w:val="none" w:sz="0" w:space="0" w:color="auto"/>
            <w:bottom w:val="none" w:sz="0" w:space="0" w:color="auto"/>
            <w:right w:val="none" w:sz="0" w:space="0" w:color="auto"/>
          </w:divBdr>
        </w:div>
        <w:div w:id="1678000353">
          <w:marLeft w:val="0"/>
          <w:marRight w:val="0"/>
          <w:marTop w:val="0"/>
          <w:marBottom w:val="0"/>
          <w:divBdr>
            <w:top w:val="none" w:sz="0" w:space="0" w:color="auto"/>
            <w:left w:val="none" w:sz="0" w:space="0" w:color="auto"/>
            <w:bottom w:val="none" w:sz="0" w:space="0" w:color="auto"/>
            <w:right w:val="none" w:sz="0" w:space="0" w:color="auto"/>
          </w:divBdr>
        </w:div>
      </w:divsChild>
    </w:div>
    <w:div w:id="1903251796">
      <w:bodyDiv w:val="1"/>
      <w:marLeft w:val="0"/>
      <w:marRight w:val="0"/>
      <w:marTop w:val="0"/>
      <w:marBottom w:val="0"/>
      <w:divBdr>
        <w:top w:val="none" w:sz="0" w:space="0" w:color="auto"/>
        <w:left w:val="none" w:sz="0" w:space="0" w:color="auto"/>
        <w:bottom w:val="none" w:sz="0" w:space="0" w:color="auto"/>
        <w:right w:val="none" w:sz="0" w:space="0" w:color="auto"/>
      </w:divBdr>
    </w:div>
    <w:div w:id="1910335612">
      <w:bodyDiv w:val="1"/>
      <w:marLeft w:val="0"/>
      <w:marRight w:val="0"/>
      <w:marTop w:val="0"/>
      <w:marBottom w:val="0"/>
      <w:divBdr>
        <w:top w:val="none" w:sz="0" w:space="0" w:color="auto"/>
        <w:left w:val="none" w:sz="0" w:space="0" w:color="auto"/>
        <w:bottom w:val="none" w:sz="0" w:space="0" w:color="auto"/>
        <w:right w:val="none" w:sz="0" w:space="0" w:color="auto"/>
      </w:divBdr>
    </w:div>
    <w:div w:id="1946112419">
      <w:bodyDiv w:val="1"/>
      <w:marLeft w:val="0"/>
      <w:marRight w:val="0"/>
      <w:marTop w:val="0"/>
      <w:marBottom w:val="0"/>
      <w:divBdr>
        <w:top w:val="none" w:sz="0" w:space="0" w:color="auto"/>
        <w:left w:val="none" w:sz="0" w:space="0" w:color="auto"/>
        <w:bottom w:val="none" w:sz="0" w:space="0" w:color="auto"/>
        <w:right w:val="none" w:sz="0" w:space="0" w:color="auto"/>
      </w:divBdr>
      <w:divsChild>
        <w:div w:id="5793519">
          <w:marLeft w:val="0"/>
          <w:marRight w:val="0"/>
          <w:marTop w:val="0"/>
          <w:marBottom w:val="0"/>
          <w:divBdr>
            <w:top w:val="none" w:sz="0" w:space="0" w:color="auto"/>
            <w:left w:val="none" w:sz="0" w:space="0" w:color="auto"/>
            <w:bottom w:val="none" w:sz="0" w:space="0" w:color="auto"/>
            <w:right w:val="none" w:sz="0" w:space="0" w:color="auto"/>
          </w:divBdr>
        </w:div>
        <w:div w:id="138890929">
          <w:marLeft w:val="0"/>
          <w:marRight w:val="0"/>
          <w:marTop w:val="0"/>
          <w:marBottom w:val="0"/>
          <w:divBdr>
            <w:top w:val="none" w:sz="0" w:space="0" w:color="auto"/>
            <w:left w:val="none" w:sz="0" w:space="0" w:color="auto"/>
            <w:bottom w:val="none" w:sz="0" w:space="0" w:color="auto"/>
            <w:right w:val="none" w:sz="0" w:space="0" w:color="auto"/>
          </w:divBdr>
        </w:div>
        <w:div w:id="196088055">
          <w:marLeft w:val="0"/>
          <w:marRight w:val="0"/>
          <w:marTop w:val="0"/>
          <w:marBottom w:val="0"/>
          <w:divBdr>
            <w:top w:val="none" w:sz="0" w:space="0" w:color="auto"/>
            <w:left w:val="none" w:sz="0" w:space="0" w:color="auto"/>
            <w:bottom w:val="none" w:sz="0" w:space="0" w:color="auto"/>
            <w:right w:val="none" w:sz="0" w:space="0" w:color="auto"/>
          </w:divBdr>
        </w:div>
        <w:div w:id="305479275">
          <w:marLeft w:val="0"/>
          <w:marRight w:val="0"/>
          <w:marTop w:val="0"/>
          <w:marBottom w:val="0"/>
          <w:divBdr>
            <w:top w:val="none" w:sz="0" w:space="0" w:color="auto"/>
            <w:left w:val="none" w:sz="0" w:space="0" w:color="auto"/>
            <w:bottom w:val="none" w:sz="0" w:space="0" w:color="auto"/>
            <w:right w:val="none" w:sz="0" w:space="0" w:color="auto"/>
          </w:divBdr>
        </w:div>
        <w:div w:id="438332622">
          <w:marLeft w:val="0"/>
          <w:marRight w:val="0"/>
          <w:marTop w:val="0"/>
          <w:marBottom w:val="0"/>
          <w:divBdr>
            <w:top w:val="none" w:sz="0" w:space="0" w:color="auto"/>
            <w:left w:val="none" w:sz="0" w:space="0" w:color="auto"/>
            <w:bottom w:val="none" w:sz="0" w:space="0" w:color="auto"/>
            <w:right w:val="none" w:sz="0" w:space="0" w:color="auto"/>
          </w:divBdr>
        </w:div>
        <w:div w:id="542062849">
          <w:marLeft w:val="0"/>
          <w:marRight w:val="0"/>
          <w:marTop w:val="0"/>
          <w:marBottom w:val="0"/>
          <w:divBdr>
            <w:top w:val="none" w:sz="0" w:space="0" w:color="auto"/>
            <w:left w:val="none" w:sz="0" w:space="0" w:color="auto"/>
            <w:bottom w:val="none" w:sz="0" w:space="0" w:color="auto"/>
            <w:right w:val="none" w:sz="0" w:space="0" w:color="auto"/>
          </w:divBdr>
        </w:div>
        <w:div w:id="703867741">
          <w:marLeft w:val="0"/>
          <w:marRight w:val="0"/>
          <w:marTop w:val="0"/>
          <w:marBottom w:val="0"/>
          <w:divBdr>
            <w:top w:val="none" w:sz="0" w:space="0" w:color="auto"/>
            <w:left w:val="none" w:sz="0" w:space="0" w:color="auto"/>
            <w:bottom w:val="none" w:sz="0" w:space="0" w:color="auto"/>
            <w:right w:val="none" w:sz="0" w:space="0" w:color="auto"/>
          </w:divBdr>
        </w:div>
        <w:div w:id="712728265">
          <w:marLeft w:val="0"/>
          <w:marRight w:val="0"/>
          <w:marTop w:val="0"/>
          <w:marBottom w:val="0"/>
          <w:divBdr>
            <w:top w:val="none" w:sz="0" w:space="0" w:color="auto"/>
            <w:left w:val="none" w:sz="0" w:space="0" w:color="auto"/>
            <w:bottom w:val="none" w:sz="0" w:space="0" w:color="auto"/>
            <w:right w:val="none" w:sz="0" w:space="0" w:color="auto"/>
          </w:divBdr>
        </w:div>
        <w:div w:id="719941851">
          <w:marLeft w:val="0"/>
          <w:marRight w:val="0"/>
          <w:marTop w:val="0"/>
          <w:marBottom w:val="0"/>
          <w:divBdr>
            <w:top w:val="none" w:sz="0" w:space="0" w:color="auto"/>
            <w:left w:val="none" w:sz="0" w:space="0" w:color="auto"/>
            <w:bottom w:val="none" w:sz="0" w:space="0" w:color="auto"/>
            <w:right w:val="none" w:sz="0" w:space="0" w:color="auto"/>
          </w:divBdr>
        </w:div>
        <w:div w:id="728916099">
          <w:marLeft w:val="0"/>
          <w:marRight w:val="0"/>
          <w:marTop w:val="0"/>
          <w:marBottom w:val="0"/>
          <w:divBdr>
            <w:top w:val="none" w:sz="0" w:space="0" w:color="auto"/>
            <w:left w:val="none" w:sz="0" w:space="0" w:color="auto"/>
            <w:bottom w:val="none" w:sz="0" w:space="0" w:color="auto"/>
            <w:right w:val="none" w:sz="0" w:space="0" w:color="auto"/>
          </w:divBdr>
        </w:div>
        <w:div w:id="737166701">
          <w:marLeft w:val="0"/>
          <w:marRight w:val="0"/>
          <w:marTop w:val="0"/>
          <w:marBottom w:val="0"/>
          <w:divBdr>
            <w:top w:val="none" w:sz="0" w:space="0" w:color="auto"/>
            <w:left w:val="none" w:sz="0" w:space="0" w:color="auto"/>
            <w:bottom w:val="none" w:sz="0" w:space="0" w:color="auto"/>
            <w:right w:val="none" w:sz="0" w:space="0" w:color="auto"/>
          </w:divBdr>
        </w:div>
        <w:div w:id="798841175">
          <w:marLeft w:val="0"/>
          <w:marRight w:val="0"/>
          <w:marTop w:val="0"/>
          <w:marBottom w:val="0"/>
          <w:divBdr>
            <w:top w:val="none" w:sz="0" w:space="0" w:color="auto"/>
            <w:left w:val="none" w:sz="0" w:space="0" w:color="auto"/>
            <w:bottom w:val="none" w:sz="0" w:space="0" w:color="auto"/>
            <w:right w:val="none" w:sz="0" w:space="0" w:color="auto"/>
          </w:divBdr>
        </w:div>
        <w:div w:id="847907228">
          <w:marLeft w:val="0"/>
          <w:marRight w:val="0"/>
          <w:marTop w:val="0"/>
          <w:marBottom w:val="0"/>
          <w:divBdr>
            <w:top w:val="none" w:sz="0" w:space="0" w:color="auto"/>
            <w:left w:val="none" w:sz="0" w:space="0" w:color="auto"/>
            <w:bottom w:val="none" w:sz="0" w:space="0" w:color="auto"/>
            <w:right w:val="none" w:sz="0" w:space="0" w:color="auto"/>
          </w:divBdr>
        </w:div>
        <w:div w:id="945692233">
          <w:marLeft w:val="0"/>
          <w:marRight w:val="0"/>
          <w:marTop w:val="0"/>
          <w:marBottom w:val="0"/>
          <w:divBdr>
            <w:top w:val="none" w:sz="0" w:space="0" w:color="auto"/>
            <w:left w:val="none" w:sz="0" w:space="0" w:color="auto"/>
            <w:bottom w:val="none" w:sz="0" w:space="0" w:color="auto"/>
            <w:right w:val="none" w:sz="0" w:space="0" w:color="auto"/>
          </w:divBdr>
        </w:div>
        <w:div w:id="1093624231">
          <w:marLeft w:val="0"/>
          <w:marRight w:val="0"/>
          <w:marTop w:val="0"/>
          <w:marBottom w:val="0"/>
          <w:divBdr>
            <w:top w:val="none" w:sz="0" w:space="0" w:color="auto"/>
            <w:left w:val="none" w:sz="0" w:space="0" w:color="auto"/>
            <w:bottom w:val="none" w:sz="0" w:space="0" w:color="auto"/>
            <w:right w:val="none" w:sz="0" w:space="0" w:color="auto"/>
          </w:divBdr>
        </w:div>
        <w:div w:id="1259367397">
          <w:marLeft w:val="0"/>
          <w:marRight w:val="0"/>
          <w:marTop w:val="0"/>
          <w:marBottom w:val="0"/>
          <w:divBdr>
            <w:top w:val="none" w:sz="0" w:space="0" w:color="auto"/>
            <w:left w:val="none" w:sz="0" w:space="0" w:color="auto"/>
            <w:bottom w:val="none" w:sz="0" w:space="0" w:color="auto"/>
            <w:right w:val="none" w:sz="0" w:space="0" w:color="auto"/>
          </w:divBdr>
        </w:div>
        <w:div w:id="1272393581">
          <w:marLeft w:val="0"/>
          <w:marRight w:val="0"/>
          <w:marTop w:val="0"/>
          <w:marBottom w:val="0"/>
          <w:divBdr>
            <w:top w:val="none" w:sz="0" w:space="0" w:color="auto"/>
            <w:left w:val="none" w:sz="0" w:space="0" w:color="auto"/>
            <w:bottom w:val="none" w:sz="0" w:space="0" w:color="auto"/>
            <w:right w:val="none" w:sz="0" w:space="0" w:color="auto"/>
          </w:divBdr>
        </w:div>
        <w:div w:id="1483352418">
          <w:marLeft w:val="0"/>
          <w:marRight w:val="0"/>
          <w:marTop w:val="0"/>
          <w:marBottom w:val="0"/>
          <w:divBdr>
            <w:top w:val="none" w:sz="0" w:space="0" w:color="auto"/>
            <w:left w:val="none" w:sz="0" w:space="0" w:color="auto"/>
            <w:bottom w:val="none" w:sz="0" w:space="0" w:color="auto"/>
            <w:right w:val="none" w:sz="0" w:space="0" w:color="auto"/>
          </w:divBdr>
        </w:div>
        <w:div w:id="1518612641">
          <w:marLeft w:val="0"/>
          <w:marRight w:val="0"/>
          <w:marTop w:val="0"/>
          <w:marBottom w:val="0"/>
          <w:divBdr>
            <w:top w:val="none" w:sz="0" w:space="0" w:color="auto"/>
            <w:left w:val="none" w:sz="0" w:space="0" w:color="auto"/>
            <w:bottom w:val="none" w:sz="0" w:space="0" w:color="auto"/>
            <w:right w:val="none" w:sz="0" w:space="0" w:color="auto"/>
          </w:divBdr>
        </w:div>
        <w:div w:id="1539666299">
          <w:marLeft w:val="0"/>
          <w:marRight w:val="0"/>
          <w:marTop w:val="0"/>
          <w:marBottom w:val="0"/>
          <w:divBdr>
            <w:top w:val="none" w:sz="0" w:space="0" w:color="auto"/>
            <w:left w:val="none" w:sz="0" w:space="0" w:color="auto"/>
            <w:bottom w:val="none" w:sz="0" w:space="0" w:color="auto"/>
            <w:right w:val="none" w:sz="0" w:space="0" w:color="auto"/>
          </w:divBdr>
        </w:div>
        <w:div w:id="1566261962">
          <w:marLeft w:val="0"/>
          <w:marRight w:val="0"/>
          <w:marTop w:val="0"/>
          <w:marBottom w:val="0"/>
          <w:divBdr>
            <w:top w:val="none" w:sz="0" w:space="0" w:color="auto"/>
            <w:left w:val="none" w:sz="0" w:space="0" w:color="auto"/>
            <w:bottom w:val="none" w:sz="0" w:space="0" w:color="auto"/>
            <w:right w:val="none" w:sz="0" w:space="0" w:color="auto"/>
          </w:divBdr>
        </w:div>
        <w:div w:id="1707873930">
          <w:marLeft w:val="0"/>
          <w:marRight w:val="0"/>
          <w:marTop w:val="0"/>
          <w:marBottom w:val="0"/>
          <w:divBdr>
            <w:top w:val="none" w:sz="0" w:space="0" w:color="auto"/>
            <w:left w:val="none" w:sz="0" w:space="0" w:color="auto"/>
            <w:bottom w:val="none" w:sz="0" w:space="0" w:color="auto"/>
            <w:right w:val="none" w:sz="0" w:space="0" w:color="auto"/>
          </w:divBdr>
        </w:div>
        <w:div w:id="1775901549">
          <w:marLeft w:val="0"/>
          <w:marRight w:val="0"/>
          <w:marTop w:val="0"/>
          <w:marBottom w:val="0"/>
          <w:divBdr>
            <w:top w:val="none" w:sz="0" w:space="0" w:color="auto"/>
            <w:left w:val="none" w:sz="0" w:space="0" w:color="auto"/>
            <w:bottom w:val="none" w:sz="0" w:space="0" w:color="auto"/>
            <w:right w:val="none" w:sz="0" w:space="0" w:color="auto"/>
          </w:divBdr>
        </w:div>
        <w:div w:id="1781602005">
          <w:marLeft w:val="0"/>
          <w:marRight w:val="0"/>
          <w:marTop w:val="0"/>
          <w:marBottom w:val="0"/>
          <w:divBdr>
            <w:top w:val="none" w:sz="0" w:space="0" w:color="auto"/>
            <w:left w:val="none" w:sz="0" w:space="0" w:color="auto"/>
            <w:bottom w:val="none" w:sz="0" w:space="0" w:color="auto"/>
            <w:right w:val="none" w:sz="0" w:space="0" w:color="auto"/>
          </w:divBdr>
        </w:div>
        <w:div w:id="1880125097">
          <w:marLeft w:val="0"/>
          <w:marRight w:val="0"/>
          <w:marTop w:val="0"/>
          <w:marBottom w:val="0"/>
          <w:divBdr>
            <w:top w:val="none" w:sz="0" w:space="0" w:color="auto"/>
            <w:left w:val="none" w:sz="0" w:space="0" w:color="auto"/>
            <w:bottom w:val="none" w:sz="0" w:space="0" w:color="auto"/>
            <w:right w:val="none" w:sz="0" w:space="0" w:color="auto"/>
          </w:divBdr>
        </w:div>
        <w:div w:id="1963271093">
          <w:marLeft w:val="0"/>
          <w:marRight w:val="0"/>
          <w:marTop w:val="0"/>
          <w:marBottom w:val="0"/>
          <w:divBdr>
            <w:top w:val="none" w:sz="0" w:space="0" w:color="auto"/>
            <w:left w:val="none" w:sz="0" w:space="0" w:color="auto"/>
            <w:bottom w:val="none" w:sz="0" w:space="0" w:color="auto"/>
            <w:right w:val="none" w:sz="0" w:space="0" w:color="auto"/>
          </w:divBdr>
        </w:div>
        <w:div w:id="1980039194">
          <w:marLeft w:val="0"/>
          <w:marRight w:val="0"/>
          <w:marTop w:val="0"/>
          <w:marBottom w:val="0"/>
          <w:divBdr>
            <w:top w:val="none" w:sz="0" w:space="0" w:color="auto"/>
            <w:left w:val="none" w:sz="0" w:space="0" w:color="auto"/>
            <w:bottom w:val="none" w:sz="0" w:space="0" w:color="auto"/>
            <w:right w:val="none" w:sz="0" w:space="0" w:color="auto"/>
          </w:divBdr>
        </w:div>
        <w:div w:id="2070029128">
          <w:marLeft w:val="0"/>
          <w:marRight w:val="0"/>
          <w:marTop w:val="0"/>
          <w:marBottom w:val="0"/>
          <w:divBdr>
            <w:top w:val="none" w:sz="0" w:space="0" w:color="auto"/>
            <w:left w:val="none" w:sz="0" w:space="0" w:color="auto"/>
            <w:bottom w:val="none" w:sz="0" w:space="0" w:color="auto"/>
            <w:right w:val="none" w:sz="0" w:space="0" w:color="auto"/>
          </w:divBdr>
        </w:div>
      </w:divsChild>
    </w:div>
    <w:div w:id="1947734498">
      <w:bodyDiv w:val="1"/>
      <w:marLeft w:val="0"/>
      <w:marRight w:val="0"/>
      <w:marTop w:val="0"/>
      <w:marBottom w:val="0"/>
      <w:divBdr>
        <w:top w:val="none" w:sz="0" w:space="0" w:color="auto"/>
        <w:left w:val="none" w:sz="0" w:space="0" w:color="auto"/>
        <w:bottom w:val="none" w:sz="0" w:space="0" w:color="auto"/>
        <w:right w:val="none" w:sz="0" w:space="0" w:color="auto"/>
      </w:divBdr>
    </w:div>
    <w:div w:id="1973362594">
      <w:bodyDiv w:val="1"/>
      <w:marLeft w:val="0"/>
      <w:marRight w:val="0"/>
      <w:marTop w:val="0"/>
      <w:marBottom w:val="0"/>
      <w:divBdr>
        <w:top w:val="none" w:sz="0" w:space="0" w:color="auto"/>
        <w:left w:val="none" w:sz="0" w:space="0" w:color="auto"/>
        <w:bottom w:val="none" w:sz="0" w:space="0" w:color="auto"/>
        <w:right w:val="none" w:sz="0" w:space="0" w:color="auto"/>
      </w:divBdr>
      <w:divsChild>
        <w:div w:id="151063791">
          <w:marLeft w:val="0"/>
          <w:marRight w:val="0"/>
          <w:marTop w:val="0"/>
          <w:marBottom w:val="0"/>
          <w:divBdr>
            <w:top w:val="none" w:sz="0" w:space="0" w:color="auto"/>
            <w:left w:val="none" w:sz="0" w:space="0" w:color="auto"/>
            <w:bottom w:val="none" w:sz="0" w:space="0" w:color="auto"/>
            <w:right w:val="none" w:sz="0" w:space="0" w:color="auto"/>
          </w:divBdr>
        </w:div>
        <w:div w:id="249851503">
          <w:marLeft w:val="0"/>
          <w:marRight w:val="0"/>
          <w:marTop w:val="0"/>
          <w:marBottom w:val="0"/>
          <w:divBdr>
            <w:top w:val="none" w:sz="0" w:space="0" w:color="auto"/>
            <w:left w:val="none" w:sz="0" w:space="0" w:color="auto"/>
            <w:bottom w:val="none" w:sz="0" w:space="0" w:color="auto"/>
            <w:right w:val="none" w:sz="0" w:space="0" w:color="auto"/>
          </w:divBdr>
        </w:div>
        <w:div w:id="338973342">
          <w:marLeft w:val="0"/>
          <w:marRight w:val="0"/>
          <w:marTop w:val="0"/>
          <w:marBottom w:val="0"/>
          <w:divBdr>
            <w:top w:val="none" w:sz="0" w:space="0" w:color="auto"/>
            <w:left w:val="none" w:sz="0" w:space="0" w:color="auto"/>
            <w:bottom w:val="none" w:sz="0" w:space="0" w:color="auto"/>
            <w:right w:val="none" w:sz="0" w:space="0" w:color="auto"/>
          </w:divBdr>
        </w:div>
        <w:div w:id="694966041">
          <w:marLeft w:val="0"/>
          <w:marRight w:val="0"/>
          <w:marTop w:val="0"/>
          <w:marBottom w:val="0"/>
          <w:divBdr>
            <w:top w:val="none" w:sz="0" w:space="0" w:color="auto"/>
            <w:left w:val="none" w:sz="0" w:space="0" w:color="auto"/>
            <w:bottom w:val="none" w:sz="0" w:space="0" w:color="auto"/>
            <w:right w:val="none" w:sz="0" w:space="0" w:color="auto"/>
          </w:divBdr>
        </w:div>
        <w:div w:id="745999716">
          <w:marLeft w:val="0"/>
          <w:marRight w:val="0"/>
          <w:marTop w:val="0"/>
          <w:marBottom w:val="0"/>
          <w:divBdr>
            <w:top w:val="none" w:sz="0" w:space="0" w:color="auto"/>
            <w:left w:val="none" w:sz="0" w:space="0" w:color="auto"/>
            <w:bottom w:val="none" w:sz="0" w:space="0" w:color="auto"/>
            <w:right w:val="none" w:sz="0" w:space="0" w:color="auto"/>
          </w:divBdr>
        </w:div>
        <w:div w:id="856694625">
          <w:marLeft w:val="0"/>
          <w:marRight w:val="0"/>
          <w:marTop w:val="0"/>
          <w:marBottom w:val="0"/>
          <w:divBdr>
            <w:top w:val="none" w:sz="0" w:space="0" w:color="auto"/>
            <w:left w:val="none" w:sz="0" w:space="0" w:color="auto"/>
            <w:bottom w:val="none" w:sz="0" w:space="0" w:color="auto"/>
            <w:right w:val="none" w:sz="0" w:space="0" w:color="auto"/>
          </w:divBdr>
        </w:div>
        <w:div w:id="916480116">
          <w:marLeft w:val="0"/>
          <w:marRight w:val="0"/>
          <w:marTop w:val="0"/>
          <w:marBottom w:val="0"/>
          <w:divBdr>
            <w:top w:val="none" w:sz="0" w:space="0" w:color="auto"/>
            <w:left w:val="none" w:sz="0" w:space="0" w:color="auto"/>
            <w:bottom w:val="none" w:sz="0" w:space="0" w:color="auto"/>
            <w:right w:val="none" w:sz="0" w:space="0" w:color="auto"/>
          </w:divBdr>
        </w:div>
        <w:div w:id="917130994">
          <w:marLeft w:val="0"/>
          <w:marRight w:val="0"/>
          <w:marTop w:val="0"/>
          <w:marBottom w:val="0"/>
          <w:divBdr>
            <w:top w:val="none" w:sz="0" w:space="0" w:color="auto"/>
            <w:left w:val="none" w:sz="0" w:space="0" w:color="auto"/>
            <w:bottom w:val="none" w:sz="0" w:space="0" w:color="auto"/>
            <w:right w:val="none" w:sz="0" w:space="0" w:color="auto"/>
          </w:divBdr>
        </w:div>
        <w:div w:id="1045178097">
          <w:marLeft w:val="0"/>
          <w:marRight w:val="0"/>
          <w:marTop w:val="0"/>
          <w:marBottom w:val="0"/>
          <w:divBdr>
            <w:top w:val="none" w:sz="0" w:space="0" w:color="auto"/>
            <w:left w:val="none" w:sz="0" w:space="0" w:color="auto"/>
            <w:bottom w:val="none" w:sz="0" w:space="0" w:color="auto"/>
            <w:right w:val="none" w:sz="0" w:space="0" w:color="auto"/>
          </w:divBdr>
        </w:div>
        <w:div w:id="1476794678">
          <w:marLeft w:val="0"/>
          <w:marRight w:val="0"/>
          <w:marTop w:val="0"/>
          <w:marBottom w:val="0"/>
          <w:divBdr>
            <w:top w:val="none" w:sz="0" w:space="0" w:color="auto"/>
            <w:left w:val="none" w:sz="0" w:space="0" w:color="auto"/>
            <w:bottom w:val="none" w:sz="0" w:space="0" w:color="auto"/>
            <w:right w:val="none" w:sz="0" w:space="0" w:color="auto"/>
          </w:divBdr>
        </w:div>
        <w:div w:id="1610506784">
          <w:marLeft w:val="0"/>
          <w:marRight w:val="0"/>
          <w:marTop w:val="0"/>
          <w:marBottom w:val="0"/>
          <w:divBdr>
            <w:top w:val="none" w:sz="0" w:space="0" w:color="auto"/>
            <w:left w:val="none" w:sz="0" w:space="0" w:color="auto"/>
            <w:bottom w:val="none" w:sz="0" w:space="0" w:color="auto"/>
            <w:right w:val="none" w:sz="0" w:space="0" w:color="auto"/>
          </w:divBdr>
        </w:div>
        <w:div w:id="1754012140">
          <w:marLeft w:val="0"/>
          <w:marRight w:val="0"/>
          <w:marTop w:val="0"/>
          <w:marBottom w:val="0"/>
          <w:divBdr>
            <w:top w:val="none" w:sz="0" w:space="0" w:color="auto"/>
            <w:left w:val="none" w:sz="0" w:space="0" w:color="auto"/>
            <w:bottom w:val="none" w:sz="0" w:space="0" w:color="auto"/>
            <w:right w:val="none" w:sz="0" w:space="0" w:color="auto"/>
          </w:divBdr>
        </w:div>
        <w:div w:id="1907260156">
          <w:marLeft w:val="0"/>
          <w:marRight w:val="0"/>
          <w:marTop w:val="0"/>
          <w:marBottom w:val="0"/>
          <w:divBdr>
            <w:top w:val="none" w:sz="0" w:space="0" w:color="auto"/>
            <w:left w:val="none" w:sz="0" w:space="0" w:color="auto"/>
            <w:bottom w:val="none" w:sz="0" w:space="0" w:color="auto"/>
            <w:right w:val="none" w:sz="0" w:space="0" w:color="auto"/>
          </w:divBdr>
        </w:div>
      </w:divsChild>
    </w:div>
    <w:div w:id="2011715172">
      <w:bodyDiv w:val="1"/>
      <w:marLeft w:val="0"/>
      <w:marRight w:val="0"/>
      <w:marTop w:val="0"/>
      <w:marBottom w:val="0"/>
      <w:divBdr>
        <w:top w:val="none" w:sz="0" w:space="0" w:color="auto"/>
        <w:left w:val="none" w:sz="0" w:space="0" w:color="auto"/>
        <w:bottom w:val="none" w:sz="0" w:space="0" w:color="auto"/>
        <w:right w:val="none" w:sz="0" w:space="0" w:color="auto"/>
      </w:divBdr>
    </w:div>
    <w:div w:id="2024356742">
      <w:bodyDiv w:val="1"/>
      <w:marLeft w:val="0"/>
      <w:marRight w:val="0"/>
      <w:marTop w:val="0"/>
      <w:marBottom w:val="0"/>
      <w:divBdr>
        <w:top w:val="none" w:sz="0" w:space="0" w:color="auto"/>
        <w:left w:val="none" w:sz="0" w:space="0" w:color="auto"/>
        <w:bottom w:val="none" w:sz="0" w:space="0" w:color="auto"/>
        <w:right w:val="none" w:sz="0" w:space="0" w:color="auto"/>
      </w:divBdr>
      <w:divsChild>
        <w:div w:id="1257982447">
          <w:marLeft w:val="0"/>
          <w:marRight w:val="0"/>
          <w:marTop w:val="0"/>
          <w:marBottom w:val="0"/>
          <w:divBdr>
            <w:top w:val="none" w:sz="0" w:space="0" w:color="auto"/>
            <w:left w:val="none" w:sz="0" w:space="0" w:color="auto"/>
            <w:bottom w:val="none" w:sz="0" w:space="0" w:color="auto"/>
            <w:right w:val="none" w:sz="0" w:space="0" w:color="auto"/>
          </w:divBdr>
          <w:divsChild>
            <w:div w:id="12860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95126">
      <w:bodyDiv w:val="1"/>
      <w:marLeft w:val="0"/>
      <w:marRight w:val="0"/>
      <w:marTop w:val="0"/>
      <w:marBottom w:val="0"/>
      <w:divBdr>
        <w:top w:val="none" w:sz="0" w:space="0" w:color="auto"/>
        <w:left w:val="none" w:sz="0" w:space="0" w:color="auto"/>
        <w:bottom w:val="none" w:sz="0" w:space="0" w:color="auto"/>
        <w:right w:val="none" w:sz="0" w:space="0" w:color="auto"/>
      </w:divBdr>
    </w:div>
    <w:div w:id="2071150004">
      <w:bodyDiv w:val="1"/>
      <w:marLeft w:val="0"/>
      <w:marRight w:val="0"/>
      <w:marTop w:val="0"/>
      <w:marBottom w:val="0"/>
      <w:divBdr>
        <w:top w:val="none" w:sz="0" w:space="0" w:color="auto"/>
        <w:left w:val="none" w:sz="0" w:space="0" w:color="auto"/>
        <w:bottom w:val="none" w:sz="0" w:space="0" w:color="auto"/>
        <w:right w:val="none" w:sz="0" w:space="0" w:color="auto"/>
      </w:divBdr>
      <w:divsChild>
        <w:div w:id="45953095">
          <w:marLeft w:val="0"/>
          <w:marRight w:val="0"/>
          <w:marTop w:val="0"/>
          <w:marBottom w:val="0"/>
          <w:divBdr>
            <w:top w:val="none" w:sz="0" w:space="0" w:color="auto"/>
            <w:left w:val="none" w:sz="0" w:space="0" w:color="auto"/>
            <w:bottom w:val="none" w:sz="0" w:space="0" w:color="auto"/>
            <w:right w:val="none" w:sz="0" w:space="0" w:color="auto"/>
          </w:divBdr>
          <w:divsChild>
            <w:div w:id="1779569685">
              <w:marLeft w:val="0"/>
              <w:marRight w:val="0"/>
              <w:marTop w:val="0"/>
              <w:marBottom w:val="0"/>
              <w:divBdr>
                <w:top w:val="none" w:sz="0" w:space="0" w:color="auto"/>
                <w:left w:val="none" w:sz="0" w:space="0" w:color="auto"/>
                <w:bottom w:val="none" w:sz="0" w:space="0" w:color="auto"/>
                <w:right w:val="none" w:sz="0" w:space="0" w:color="auto"/>
              </w:divBdr>
              <w:divsChild>
                <w:div w:id="79841058">
                  <w:marLeft w:val="0"/>
                  <w:marRight w:val="0"/>
                  <w:marTop w:val="0"/>
                  <w:marBottom w:val="0"/>
                  <w:divBdr>
                    <w:top w:val="none" w:sz="0" w:space="0" w:color="auto"/>
                    <w:left w:val="none" w:sz="0" w:space="0" w:color="auto"/>
                    <w:bottom w:val="none" w:sz="0" w:space="0" w:color="auto"/>
                    <w:right w:val="none" w:sz="0" w:space="0" w:color="auto"/>
                  </w:divBdr>
                </w:div>
                <w:div w:id="148832502">
                  <w:marLeft w:val="0"/>
                  <w:marRight w:val="0"/>
                  <w:marTop w:val="0"/>
                  <w:marBottom w:val="0"/>
                  <w:divBdr>
                    <w:top w:val="none" w:sz="0" w:space="0" w:color="auto"/>
                    <w:left w:val="none" w:sz="0" w:space="0" w:color="auto"/>
                    <w:bottom w:val="none" w:sz="0" w:space="0" w:color="auto"/>
                    <w:right w:val="none" w:sz="0" w:space="0" w:color="auto"/>
                  </w:divBdr>
                </w:div>
                <w:div w:id="195893696">
                  <w:marLeft w:val="0"/>
                  <w:marRight w:val="0"/>
                  <w:marTop w:val="0"/>
                  <w:marBottom w:val="0"/>
                  <w:divBdr>
                    <w:top w:val="none" w:sz="0" w:space="0" w:color="auto"/>
                    <w:left w:val="none" w:sz="0" w:space="0" w:color="auto"/>
                    <w:bottom w:val="none" w:sz="0" w:space="0" w:color="auto"/>
                    <w:right w:val="none" w:sz="0" w:space="0" w:color="auto"/>
                  </w:divBdr>
                </w:div>
                <w:div w:id="338042385">
                  <w:marLeft w:val="0"/>
                  <w:marRight w:val="0"/>
                  <w:marTop w:val="0"/>
                  <w:marBottom w:val="0"/>
                  <w:divBdr>
                    <w:top w:val="none" w:sz="0" w:space="0" w:color="auto"/>
                    <w:left w:val="none" w:sz="0" w:space="0" w:color="auto"/>
                    <w:bottom w:val="none" w:sz="0" w:space="0" w:color="auto"/>
                    <w:right w:val="none" w:sz="0" w:space="0" w:color="auto"/>
                  </w:divBdr>
                </w:div>
                <w:div w:id="351300839">
                  <w:marLeft w:val="0"/>
                  <w:marRight w:val="0"/>
                  <w:marTop w:val="0"/>
                  <w:marBottom w:val="0"/>
                  <w:divBdr>
                    <w:top w:val="none" w:sz="0" w:space="0" w:color="auto"/>
                    <w:left w:val="none" w:sz="0" w:space="0" w:color="auto"/>
                    <w:bottom w:val="none" w:sz="0" w:space="0" w:color="auto"/>
                    <w:right w:val="none" w:sz="0" w:space="0" w:color="auto"/>
                  </w:divBdr>
                </w:div>
                <w:div w:id="760181452">
                  <w:marLeft w:val="0"/>
                  <w:marRight w:val="0"/>
                  <w:marTop w:val="0"/>
                  <w:marBottom w:val="0"/>
                  <w:divBdr>
                    <w:top w:val="none" w:sz="0" w:space="0" w:color="auto"/>
                    <w:left w:val="none" w:sz="0" w:space="0" w:color="auto"/>
                    <w:bottom w:val="none" w:sz="0" w:space="0" w:color="auto"/>
                    <w:right w:val="none" w:sz="0" w:space="0" w:color="auto"/>
                  </w:divBdr>
                </w:div>
                <w:div w:id="1224677160">
                  <w:marLeft w:val="0"/>
                  <w:marRight w:val="0"/>
                  <w:marTop w:val="0"/>
                  <w:marBottom w:val="0"/>
                  <w:divBdr>
                    <w:top w:val="none" w:sz="0" w:space="0" w:color="auto"/>
                    <w:left w:val="none" w:sz="0" w:space="0" w:color="auto"/>
                    <w:bottom w:val="none" w:sz="0" w:space="0" w:color="auto"/>
                    <w:right w:val="none" w:sz="0" w:space="0" w:color="auto"/>
                  </w:divBdr>
                </w:div>
                <w:div w:id="1325940146">
                  <w:marLeft w:val="0"/>
                  <w:marRight w:val="0"/>
                  <w:marTop w:val="0"/>
                  <w:marBottom w:val="0"/>
                  <w:divBdr>
                    <w:top w:val="none" w:sz="0" w:space="0" w:color="auto"/>
                    <w:left w:val="none" w:sz="0" w:space="0" w:color="auto"/>
                    <w:bottom w:val="none" w:sz="0" w:space="0" w:color="auto"/>
                    <w:right w:val="none" w:sz="0" w:space="0" w:color="auto"/>
                  </w:divBdr>
                </w:div>
                <w:div w:id="1504317386">
                  <w:marLeft w:val="0"/>
                  <w:marRight w:val="0"/>
                  <w:marTop w:val="0"/>
                  <w:marBottom w:val="0"/>
                  <w:divBdr>
                    <w:top w:val="none" w:sz="0" w:space="0" w:color="auto"/>
                    <w:left w:val="none" w:sz="0" w:space="0" w:color="auto"/>
                    <w:bottom w:val="none" w:sz="0" w:space="0" w:color="auto"/>
                    <w:right w:val="none" w:sz="0" w:space="0" w:color="auto"/>
                  </w:divBdr>
                </w:div>
                <w:div w:id="1564025985">
                  <w:marLeft w:val="0"/>
                  <w:marRight w:val="0"/>
                  <w:marTop w:val="0"/>
                  <w:marBottom w:val="0"/>
                  <w:divBdr>
                    <w:top w:val="none" w:sz="0" w:space="0" w:color="auto"/>
                    <w:left w:val="none" w:sz="0" w:space="0" w:color="auto"/>
                    <w:bottom w:val="none" w:sz="0" w:space="0" w:color="auto"/>
                    <w:right w:val="none" w:sz="0" w:space="0" w:color="auto"/>
                  </w:divBdr>
                </w:div>
                <w:div w:id="1676836849">
                  <w:marLeft w:val="0"/>
                  <w:marRight w:val="0"/>
                  <w:marTop w:val="0"/>
                  <w:marBottom w:val="0"/>
                  <w:divBdr>
                    <w:top w:val="none" w:sz="0" w:space="0" w:color="auto"/>
                    <w:left w:val="none" w:sz="0" w:space="0" w:color="auto"/>
                    <w:bottom w:val="none" w:sz="0" w:space="0" w:color="auto"/>
                    <w:right w:val="none" w:sz="0" w:space="0" w:color="auto"/>
                  </w:divBdr>
                </w:div>
                <w:div w:id="1737246067">
                  <w:marLeft w:val="0"/>
                  <w:marRight w:val="0"/>
                  <w:marTop w:val="0"/>
                  <w:marBottom w:val="0"/>
                  <w:divBdr>
                    <w:top w:val="none" w:sz="0" w:space="0" w:color="auto"/>
                    <w:left w:val="none" w:sz="0" w:space="0" w:color="auto"/>
                    <w:bottom w:val="none" w:sz="0" w:space="0" w:color="auto"/>
                    <w:right w:val="none" w:sz="0" w:space="0" w:color="auto"/>
                  </w:divBdr>
                </w:div>
                <w:div w:id="1816531096">
                  <w:marLeft w:val="0"/>
                  <w:marRight w:val="0"/>
                  <w:marTop w:val="0"/>
                  <w:marBottom w:val="0"/>
                  <w:divBdr>
                    <w:top w:val="none" w:sz="0" w:space="0" w:color="auto"/>
                    <w:left w:val="none" w:sz="0" w:space="0" w:color="auto"/>
                    <w:bottom w:val="none" w:sz="0" w:space="0" w:color="auto"/>
                    <w:right w:val="none" w:sz="0" w:space="0" w:color="auto"/>
                  </w:divBdr>
                </w:div>
                <w:div w:id="1850363932">
                  <w:marLeft w:val="0"/>
                  <w:marRight w:val="0"/>
                  <w:marTop w:val="0"/>
                  <w:marBottom w:val="0"/>
                  <w:divBdr>
                    <w:top w:val="none" w:sz="0" w:space="0" w:color="auto"/>
                    <w:left w:val="none" w:sz="0" w:space="0" w:color="auto"/>
                    <w:bottom w:val="none" w:sz="0" w:space="0" w:color="auto"/>
                    <w:right w:val="none" w:sz="0" w:space="0" w:color="auto"/>
                  </w:divBdr>
                </w:div>
                <w:div w:id="1855223799">
                  <w:marLeft w:val="0"/>
                  <w:marRight w:val="0"/>
                  <w:marTop w:val="0"/>
                  <w:marBottom w:val="0"/>
                  <w:divBdr>
                    <w:top w:val="none" w:sz="0" w:space="0" w:color="auto"/>
                    <w:left w:val="none" w:sz="0" w:space="0" w:color="auto"/>
                    <w:bottom w:val="none" w:sz="0" w:space="0" w:color="auto"/>
                    <w:right w:val="none" w:sz="0" w:space="0" w:color="auto"/>
                  </w:divBdr>
                </w:div>
                <w:div w:id="1867058930">
                  <w:marLeft w:val="0"/>
                  <w:marRight w:val="0"/>
                  <w:marTop w:val="0"/>
                  <w:marBottom w:val="0"/>
                  <w:divBdr>
                    <w:top w:val="none" w:sz="0" w:space="0" w:color="auto"/>
                    <w:left w:val="none" w:sz="0" w:space="0" w:color="auto"/>
                    <w:bottom w:val="none" w:sz="0" w:space="0" w:color="auto"/>
                    <w:right w:val="none" w:sz="0" w:space="0" w:color="auto"/>
                  </w:divBdr>
                </w:div>
                <w:div w:id="1938128661">
                  <w:marLeft w:val="0"/>
                  <w:marRight w:val="0"/>
                  <w:marTop w:val="0"/>
                  <w:marBottom w:val="0"/>
                  <w:divBdr>
                    <w:top w:val="none" w:sz="0" w:space="0" w:color="auto"/>
                    <w:left w:val="none" w:sz="0" w:space="0" w:color="auto"/>
                    <w:bottom w:val="none" w:sz="0" w:space="0" w:color="auto"/>
                    <w:right w:val="none" w:sz="0" w:space="0" w:color="auto"/>
                  </w:divBdr>
                </w:div>
                <w:div w:id="2049793617">
                  <w:marLeft w:val="0"/>
                  <w:marRight w:val="0"/>
                  <w:marTop w:val="0"/>
                  <w:marBottom w:val="0"/>
                  <w:divBdr>
                    <w:top w:val="none" w:sz="0" w:space="0" w:color="auto"/>
                    <w:left w:val="none" w:sz="0" w:space="0" w:color="auto"/>
                    <w:bottom w:val="none" w:sz="0" w:space="0" w:color="auto"/>
                    <w:right w:val="none" w:sz="0" w:space="0" w:color="auto"/>
                  </w:divBdr>
                </w:div>
                <w:div w:id="213401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77988">
          <w:marLeft w:val="0"/>
          <w:marRight w:val="0"/>
          <w:marTop w:val="0"/>
          <w:marBottom w:val="0"/>
          <w:divBdr>
            <w:top w:val="none" w:sz="0" w:space="0" w:color="auto"/>
            <w:left w:val="none" w:sz="0" w:space="0" w:color="auto"/>
            <w:bottom w:val="none" w:sz="0" w:space="0" w:color="auto"/>
            <w:right w:val="none" w:sz="0" w:space="0" w:color="auto"/>
          </w:divBdr>
        </w:div>
        <w:div w:id="111899094">
          <w:marLeft w:val="0"/>
          <w:marRight w:val="0"/>
          <w:marTop w:val="0"/>
          <w:marBottom w:val="0"/>
          <w:divBdr>
            <w:top w:val="none" w:sz="0" w:space="0" w:color="auto"/>
            <w:left w:val="none" w:sz="0" w:space="0" w:color="auto"/>
            <w:bottom w:val="none" w:sz="0" w:space="0" w:color="auto"/>
            <w:right w:val="none" w:sz="0" w:space="0" w:color="auto"/>
          </w:divBdr>
        </w:div>
        <w:div w:id="112747880">
          <w:marLeft w:val="0"/>
          <w:marRight w:val="0"/>
          <w:marTop w:val="0"/>
          <w:marBottom w:val="0"/>
          <w:divBdr>
            <w:top w:val="none" w:sz="0" w:space="0" w:color="auto"/>
            <w:left w:val="none" w:sz="0" w:space="0" w:color="auto"/>
            <w:bottom w:val="none" w:sz="0" w:space="0" w:color="auto"/>
            <w:right w:val="none" w:sz="0" w:space="0" w:color="auto"/>
          </w:divBdr>
        </w:div>
        <w:div w:id="138424121">
          <w:marLeft w:val="0"/>
          <w:marRight w:val="0"/>
          <w:marTop w:val="0"/>
          <w:marBottom w:val="0"/>
          <w:divBdr>
            <w:top w:val="none" w:sz="0" w:space="0" w:color="auto"/>
            <w:left w:val="none" w:sz="0" w:space="0" w:color="auto"/>
            <w:bottom w:val="none" w:sz="0" w:space="0" w:color="auto"/>
            <w:right w:val="none" w:sz="0" w:space="0" w:color="auto"/>
          </w:divBdr>
        </w:div>
        <w:div w:id="147945190">
          <w:marLeft w:val="0"/>
          <w:marRight w:val="0"/>
          <w:marTop w:val="0"/>
          <w:marBottom w:val="0"/>
          <w:divBdr>
            <w:top w:val="none" w:sz="0" w:space="0" w:color="auto"/>
            <w:left w:val="none" w:sz="0" w:space="0" w:color="auto"/>
            <w:bottom w:val="none" w:sz="0" w:space="0" w:color="auto"/>
            <w:right w:val="none" w:sz="0" w:space="0" w:color="auto"/>
          </w:divBdr>
        </w:div>
        <w:div w:id="154541289">
          <w:marLeft w:val="0"/>
          <w:marRight w:val="0"/>
          <w:marTop w:val="0"/>
          <w:marBottom w:val="0"/>
          <w:divBdr>
            <w:top w:val="none" w:sz="0" w:space="0" w:color="auto"/>
            <w:left w:val="none" w:sz="0" w:space="0" w:color="auto"/>
            <w:bottom w:val="none" w:sz="0" w:space="0" w:color="auto"/>
            <w:right w:val="none" w:sz="0" w:space="0" w:color="auto"/>
          </w:divBdr>
        </w:div>
        <w:div w:id="552430719">
          <w:marLeft w:val="0"/>
          <w:marRight w:val="0"/>
          <w:marTop w:val="0"/>
          <w:marBottom w:val="0"/>
          <w:divBdr>
            <w:top w:val="none" w:sz="0" w:space="0" w:color="auto"/>
            <w:left w:val="none" w:sz="0" w:space="0" w:color="auto"/>
            <w:bottom w:val="none" w:sz="0" w:space="0" w:color="auto"/>
            <w:right w:val="none" w:sz="0" w:space="0" w:color="auto"/>
          </w:divBdr>
        </w:div>
        <w:div w:id="586815127">
          <w:marLeft w:val="0"/>
          <w:marRight w:val="0"/>
          <w:marTop w:val="0"/>
          <w:marBottom w:val="0"/>
          <w:divBdr>
            <w:top w:val="none" w:sz="0" w:space="0" w:color="auto"/>
            <w:left w:val="none" w:sz="0" w:space="0" w:color="auto"/>
            <w:bottom w:val="none" w:sz="0" w:space="0" w:color="auto"/>
            <w:right w:val="none" w:sz="0" w:space="0" w:color="auto"/>
          </w:divBdr>
        </w:div>
        <w:div w:id="715785827">
          <w:marLeft w:val="0"/>
          <w:marRight w:val="0"/>
          <w:marTop w:val="0"/>
          <w:marBottom w:val="0"/>
          <w:divBdr>
            <w:top w:val="none" w:sz="0" w:space="0" w:color="auto"/>
            <w:left w:val="none" w:sz="0" w:space="0" w:color="auto"/>
            <w:bottom w:val="none" w:sz="0" w:space="0" w:color="auto"/>
            <w:right w:val="none" w:sz="0" w:space="0" w:color="auto"/>
          </w:divBdr>
        </w:div>
        <w:div w:id="745034653">
          <w:marLeft w:val="0"/>
          <w:marRight w:val="0"/>
          <w:marTop w:val="0"/>
          <w:marBottom w:val="0"/>
          <w:divBdr>
            <w:top w:val="none" w:sz="0" w:space="0" w:color="auto"/>
            <w:left w:val="none" w:sz="0" w:space="0" w:color="auto"/>
            <w:bottom w:val="none" w:sz="0" w:space="0" w:color="auto"/>
            <w:right w:val="none" w:sz="0" w:space="0" w:color="auto"/>
          </w:divBdr>
        </w:div>
        <w:div w:id="877620478">
          <w:marLeft w:val="0"/>
          <w:marRight w:val="0"/>
          <w:marTop w:val="0"/>
          <w:marBottom w:val="0"/>
          <w:divBdr>
            <w:top w:val="none" w:sz="0" w:space="0" w:color="auto"/>
            <w:left w:val="none" w:sz="0" w:space="0" w:color="auto"/>
            <w:bottom w:val="none" w:sz="0" w:space="0" w:color="auto"/>
            <w:right w:val="none" w:sz="0" w:space="0" w:color="auto"/>
          </w:divBdr>
        </w:div>
        <w:div w:id="977105532">
          <w:marLeft w:val="0"/>
          <w:marRight w:val="0"/>
          <w:marTop w:val="0"/>
          <w:marBottom w:val="0"/>
          <w:divBdr>
            <w:top w:val="none" w:sz="0" w:space="0" w:color="auto"/>
            <w:left w:val="none" w:sz="0" w:space="0" w:color="auto"/>
            <w:bottom w:val="none" w:sz="0" w:space="0" w:color="auto"/>
            <w:right w:val="none" w:sz="0" w:space="0" w:color="auto"/>
          </w:divBdr>
        </w:div>
        <w:div w:id="1011225922">
          <w:marLeft w:val="0"/>
          <w:marRight w:val="0"/>
          <w:marTop w:val="0"/>
          <w:marBottom w:val="0"/>
          <w:divBdr>
            <w:top w:val="none" w:sz="0" w:space="0" w:color="auto"/>
            <w:left w:val="none" w:sz="0" w:space="0" w:color="auto"/>
            <w:bottom w:val="none" w:sz="0" w:space="0" w:color="auto"/>
            <w:right w:val="none" w:sz="0" w:space="0" w:color="auto"/>
          </w:divBdr>
        </w:div>
        <w:div w:id="1038317207">
          <w:marLeft w:val="0"/>
          <w:marRight w:val="0"/>
          <w:marTop w:val="0"/>
          <w:marBottom w:val="0"/>
          <w:divBdr>
            <w:top w:val="none" w:sz="0" w:space="0" w:color="auto"/>
            <w:left w:val="none" w:sz="0" w:space="0" w:color="auto"/>
            <w:bottom w:val="none" w:sz="0" w:space="0" w:color="auto"/>
            <w:right w:val="none" w:sz="0" w:space="0" w:color="auto"/>
          </w:divBdr>
        </w:div>
        <w:div w:id="1052462503">
          <w:marLeft w:val="0"/>
          <w:marRight w:val="0"/>
          <w:marTop w:val="0"/>
          <w:marBottom w:val="0"/>
          <w:divBdr>
            <w:top w:val="none" w:sz="0" w:space="0" w:color="auto"/>
            <w:left w:val="none" w:sz="0" w:space="0" w:color="auto"/>
            <w:bottom w:val="none" w:sz="0" w:space="0" w:color="auto"/>
            <w:right w:val="none" w:sz="0" w:space="0" w:color="auto"/>
          </w:divBdr>
        </w:div>
        <w:div w:id="1067336031">
          <w:marLeft w:val="0"/>
          <w:marRight w:val="0"/>
          <w:marTop w:val="0"/>
          <w:marBottom w:val="0"/>
          <w:divBdr>
            <w:top w:val="none" w:sz="0" w:space="0" w:color="auto"/>
            <w:left w:val="none" w:sz="0" w:space="0" w:color="auto"/>
            <w:bottom w:val="none" w:sz="0" w:space="0" w:color="auto"/>
            <w:right w:val="none" w:sz="0" w:space="0" w:color="auto"/>
          </w:divBdr>
        </w:div>
        <w:div w:id="1228105755">
          <w:marLeft w:val="0"/>
          <w:marRight w:val="0"/>
          <w:marTop w:val="0"/>
          <w:marBottom w:val="0"/>
          <w:divBdr>
            <w:top w:val="none" w:sz="0" w:space="0" w:color="auto"/>
            <w:left w:val="none" w:sz="0" w:space="0" w:color="auto"/>
            <w:bottom w:val="none" w:sz="0" w:space="0" w:color="auto"/>
            <w:right w:val="none" w:sz="0" w:space="0" w:color="auto"/>
          </w:divBdr>
        </w:div>
        <w:div w:id="1307201642">
          <w:marLeft w:val="0"/>
          <w:marRight w:val="0"/>
          <w:marTop w:val="0"/>
          <w:marBottom w:val="0"/>
          <w:divBdr>
            <w:top w:val="none" w:sz="0" w:space="0" w:color="auto"/>
            <w:left w:val="none" w:sz="0" w:space="0" w:color="auto"/>
            <w:bottom w:val="none" w:sz="0" w:space="0" w:color="auto"/>
            <w:right w:val="none" w:sz="0" w:space="0" w:color="auto"/>
          </w:divBdr>
        </w:div>
        <w:div w:id="1524973563">
          <w:marLeft w:val="0"/>
          <w:marRight w:val="0"/>
          <w:marTop w:val="0"/>
          <w:marBottom w:val="0"/>
          <w:divBdr>
            <w:top w:val="none" w:sz="0" w:space="0" w:color="auto"/>
            <w:left w:val="none" w:sz="0" w:space="0" w:color="auto"/>
            <w:bottom w:val="none" w:sz="0" w:space="0" w:color="auto"/>
            <w:right w:val="none" w:sz="0" w:space="0" w:color="auto"/>
          </w:divBdr>
        </w:div>
        <w:div w:id="1703824873">
          <w:marLeft w:val="0"/>
          <w:marRight w:val="0"/>
          <w:marTop w:val="0"/>
          <w:marBottom w:val="0"/>
          <w:divBdr>
            <w:top w:val="none" w:sz="0" w:space="0" w:color="auto"/>
            <w:left w:val="none" w:sz="0" w:space="0" w:color="auto"/>
            <w:bottom w:val="none" w:sz="0" w:space="0" w:color="auto"/>
            <w:right w:val="none" w:sz="0" w:space="0" w:color="auto"/>
          </w:divBdr>
        </w:div>
        <w:div w:id="1706977292">
          <w:marLeft w:val="0"/>
          <w:marRight w:val="0"/>
          <w:marTop w:val="0"/>
          <w:marBottom w:val="0"/>
          <w:divBdr>
            <w:top w:val="none" w:sz="0" w:space="0" w:color="auto"/>
            <w:left w:val="none" w:sz="0" w:space="0" w:color="auto"/>
            <w:bottom w:val="none" w:sz="0" w:space="0" w:color="auto"/>
            <w:right w:val="none" w:sz="0" w:space="0" w:color="auto"/>
          </w:divBdr>
        </w:div>
        <w:div w:id="1895190285">
          <w:marLeft w:val="0"/>
          <w:marRight w:val="0"/>
          <w:marTop w:val="0"/>
          <w:marBottom w:val="0"/>
          <w:divBdr>
            <w:top w:val="none" w:sz="0" w:space="0" w:color="auto"/>
            <w:left w:val="none" w:sz="0" w:space="0" w:color="auto"/>
            <w:bottom w:val="none" w:sz="0" w:space="0" w:color="auto"/>
            <w:right w:val="none" w:sz="0" w:space="0" w:color="auto"/>
          </w:divBdr>
        </w:div>
        <w:div w:id="1969163999">
          <w:marLeft w:val="0"/>
          <w:marRight w:val="0"/>
          <w:marTop w:val="0"/>
          <w:marBottom w:val="0"/>
          <w:divBdr>
            <w:top w:val="none" w:sz="0" w:space="0" w:color="auto"/>
            <w:left w:val="none" w:sz="0" w:space="0" w:color="auto"/>
            <w:bottom w:val="none" w:sz="0" w:space="0" w:color="auto"/>
            <w:right w:val="none" w:sz="0" w:space="0" w:color="auto"/>
          </w:divBdr>
        </w:div>
        <w:div w:id="1973167109">
          <w:marLeft w:val="0"/>
          <w:marRight w:val="0"/>
          <w:marTop w:val="0"/>
          <w:marBottom w:val="0"/>
          <w:divBdr>
            <w:top w:val="none" w:sz="0" w:space="0" w:color="auto"/>
            <w:left w:val="none" w:sz="0" w:space="0" w:color="auto"/>
            <w:bottom w:val="none" w:sz="0" w:space="0" w:color="auto"/>
            <w:right w:val="none" w:sz="0" w:space="0" w:color="auto"/>
          </w:divBdr>
        </w:div>
        <w:div w:id="1984309386">
          <w:marLeft w:val="0"/>
          <w:marRight w:val="0"/>
          <w:marTop w:val="0"/>
          <w:marBottom w:val="0"/>
          <w:divBdr>
            <w:top w:val="none" w:sz="0" w:space="0" w:color="auto"/>
            <w:left w:val="none" w:sz="0" w:space="0" w:color="auto"/>
            <w:bottom w:val="none" w:sz="0" w:space="0" w:color="auto"/>
            <w:right w:val="none" w:sz="0" w:space="0" w:color="auto"/>
          </w:divBdr>
        </w:div>
        <w:div w:id="1984656728">
          <w:marLeft w:val="0"/>
          <w:marRight w:val="0"/>
          <w:marTop w:val="0"/>
          <w:marBottom w:val="0"/>
          <w:divBdr>
            <w:top w:val="none" w:sz="0" w:space="0" w:color="auto"/>
            <w:left w:val="none" w:sz="0" w:space="0" w:color="auto"/>
            <w:bottom w:val="none" w:sz="0" w:space="0" w:color="auto"/>
            <w:right w:val="none" w:sz="0" w:space="0" w:color="auto"/>
          </w:divBdr>
        </w:div>
        <w:div w:id="2063824183">
          <w:marLeft w:val="0"/>
          <w:marRight w:val="0"/>
          <w:marTop w:val="0"/>
          <w:marBottom w:val="0"/>
          <w:divBdr>
            <w:top w:val="none" w:sz="0" w:space="0" w:color="auto"/>
            <w:left w:val="none" w:sz="0" w:space="0" w:color="auto"/>
            <w:bottom w:val="none" w:sz="0" w:space="0" w:color="auto"/>
            <w:right w:val="none" w:sz="0" w:space="0" w:color="auto"/>
          </w:divBdr>
        </w:div>
      </w:divsChild>
    </w:div>
    <w:div w:id="2073118777">
      <w:bodyDiv w:val="1"/>
      <w:marLeft w:val="0"/>
      <w:marRight w:val="0"/>
      <w:marTop w:val="0"/>
      <w:marBottom w:val="0"/>
      <w:divBdr>
        <w:top w:val="none" w:sz="0" w:space="0" w:color="auto"/>
        <w:left w:val="none" w:sz="0" w:space="0" w:color="auto"/>
        <w:bottom w:val="none" w:sz="0" w:space="0" w:color="auto"/>
        <w:right w:val="none" w:sz="0" w:space="0" w:color="auto"/>
      </w:divBdr>
    </w:div>
    <w:div w:id="2087415045">
      <w:bodyDiv w:val="1"/>
      <w:marLeft w:val="0"/>
      <w:marRight w:val="0"/>
      <w:marTop w:val="0"/>
      <w:marBottom w:val="0"/>
      <w:divBdr>
        <w:top w:val="none" w:sz="0" w:space="0" w:color="auto"/>
        <w:left w:val="none" w:sz="0" w:space="0" w:color="auto"/>
        <w:bottom w:val="none" w:sz="0" w:space="0" w:color="auto"/>
        <w:right w:val="none" w:sz="0" w:space="0" w:color="auto"/>
      </w:divBdr>
      <w:divsChild>
        <w:div w:id="1764837971">
          <w:marLeft w:val="0"/>
          <w:marRight w:val="0"/>
          <w:marTop w:val="0"/>
          <w:marBottom w:val="0"/>
          <w:divBdr>
            <w:top w:val="none" w:sz="0" w:space="0" w:color="auto"/>
            <w:left w:val="none" w:sz="0" w:space="0" w:color="auto"/>
            <w:bottom w:val="none" w:sz="0" w:space="0" w:color="auto"/>
            <w:right w:val="none" w:sz="0" w:space="0" w:color="auto"/>
          </w:divBdr>
        </w:div>
      </w:divsChild>
    </w:div>
    <w:div w:id="2088844839">
      <w:bodyDiv w:val="1"/>
      <w:marLeft w:val="0"/>
      <w:marRight w:val="0"/>
      <w:marTop w:val="0"/>
      <w:marBottom w:val="0"/>
      <w:divBdr>
        <w:top w:val="none" w:sz="0" w:space="0" w:color="auto"/>
        <w:left w:val="none" w:sz="0" w:space="0" w:color="auto"/>
        <w:bottom w:val="none" w:sz="0" w:space="0" w:color="auto"/>
        <w:right w:val="none" w:sz="0" w:space="0" w:color="auto"/>
      </w:divBdr>
      <w:divsChild>
        <w:div w:id="229199000">
          <w:marLeft w:val="0"/>
          <w:marRight w:val="0"/>
          <w:marTop w:val="0"/>
          <w:marBottom w:val="0"/>
          <w:divBdr>
            <w:top w:val="none" w:sz="0" w:space="0" w:color="auto"/>
            <w:left w:val="none" w:sz="0" w:space="0" w:color="auto"/>
            <w:bottom w:val="none" w:sz="0" w:space="0" w:color="auto"/>
            <w:right w:val="none" w:sz="0" w:space="0" w:color="auto"/>
          </w:divBdr>
        </w:div>
      </w:divsChild>
    </w:div>
    <w:div w:id="2097434360">
      <w:bodyDiv w:val="1"/>
      <w:marLeft w:val="0"/>
      <w:marRight w:val="0"/>
      <w:marTop w:val="0"/>
      <w:marBottom w:val="0"/>
      <w:divBdr>
        <w:top w:val="none" w:sz="0" w:space="0" w:color="auto"/>
        <w:left w:val="none" w:sz="0" w:space="0" w:color="auto"/>
        <w:bottom w:val="none" w:sz="0" w:space="0" w:color="auto"/>
        <w:right w:val="none" w:sz="0" w:space="0" w:color="auto"/>
      </w:divBdr>
      <w:divsChild>
        <w:div w:id="2060126555">
          <w:marLeft w:val="0"/>
          <w:marRight w:val="0"/>
          <w:marTop w:val="0"/>
          <w:marBottom w:val="0"/>
          <w:divBdr>
            <w:top w:val="none" w:sz="0" w:space="0" w:color="auto"/>
            <w:left w:val="none" w:sz="0" w:space="0" w:color="auto"/>
            <w:bottom w:val="none" w:sz="0" w:space="0" w:color="auto"/>
            <w:right w:val="none" w:sz="0" w:space="0" w:color="auto"/>
          </w:divBdr>
        </w:div>
      </w:divsChild>
    </w:div>
    <w:div w:id="2100830927">
      <w:bodyDiv w:val="1"/>
      <w:marLeft w:val="0"/>
      <w:marRight w:val="0"/>
      <w:marTop w:val="0"/>
      <w:marBottom w:val="0"/>
      <w:divBdr>
        <w:top w:val="none" w:sz="0" w:space="0" w:color="auto"/>
        <w:left w:val="none" w:sz="0" w:space="0" w:color="auto"/>
        <w:bottom w:val="none" w:sz="0" w:space="0" w:color="auto"/>
        <w:right w:val="none" w:sz="0" w:space="0" w:color="auto"/>
      </w:divBdr>
    </w:div>
    <w:div w:id="2101169757">
      <w:bodyDiv w:val="1"/>
      <w:marLeft w:val="0"/>
      <w:marRight w:val="0"/>
      <w:marTop w:val="0"/>
      <w:marBottom w:val="0"/>
      <w:divBdr>
        <w:top w:val="none" w:sz="0" w:space="0" w:color="auto"/>
        <w:left w:val="none" w:sz="0" w:space="0" w:color="auto"/>
        <w:bottom w:val="none" w:sz="0" w:space="0" w:color="auto"/>
        <w:right w:val="none" w:sz="0" w:space="0" w:color="auto"/>
      </w:divBdr>
      <w:divsChild>
        <w:div w:id="155802045">
          <w:marLeft w:val="0"/>
          <w:marRight w:val="0"/>
          <w:marTop w:val="0"/>
          <w:marBottom w:val="0"/>
          <w:divBdr>
            <w:top w:val="none" w:sz="0" w:space="0" w:color="auto"/>
            <w:left w:val="none" w:sz="0" w:space="0" w:color="auto"/>
            <w:bottom w:val="none" w:sz="0" w:space="0" w:color="auto"/>
            <w:right w:val="none" w:sz="0" w:space="0" w:color="auto"/>
          </w:divBdr>
        </w:div>
        <w:div w:id="337464192">
          <w:marLeft w:val="0"/>
          <w:marRight w:val="0"/>
          <w:marTop w:val="0"/>
          <w:marBottom w:val="0"/>
          <w:divBdr>
            <w:top w:val="none" w:sz="0" w:space="0" w:color="auto"/>
            <w:left w:val="none" w:sz="0" w:space="0" w:color="auto"/>
            <w:bottom w:val="none" w:sz="0" w:space="0" w:color="auto"/>
            <w:right w:val="none" w:sz="0" w:space="0" w:color="auto"/>
          </w:divBdr>
        </w:div>
        <w:div w:id="347676567">
          <w:marLeft w:val="0"/>
          <w:marRight w:val="0"/>
          <w:marTop w:val="0"/>
          <w:marBottom w:val="0"/>
          <w:divBdr>
            <w:top w:val="none" w:sz="0" w:space="0" w:color="auto"/>
            <w:left w:val="none" w:sz="0" w:space="0" w:color="auto"/>
            <w:bottom w:val="none" w:sz="0" w:space="0" w:color="auto"/>
            <w:right w:val="none" w:sz="0" w:space="0" w:color="auto"/>
          </w:divBdr>
        </w:div>
        <w:div w:id="1015573612">
          <w:marLeft w:val="0"/>
          <w:marRight w:val="0"/>
          <w:marTop w:val="0"/>
          <w:marBottom w:val="0"/>
          <w:divBdr>
            <w:top w:val="none" w:sz="0" w:space="0" w:color="auto"/>
            <w:left w:val="none" w:sz="0" w:space="0" w:color="auto"/>
            <w:bottom w:val="none" w:sz="0" w:space="0" w:color="auto"/>
            <w:right w:val="none" w:sz="0" w:space="0" w:color="auto"/>
          </w:divBdr>
        </w:div>
        <w:div w:id="1287539933">
          <w:marLeft w:val="0"/>
          <w:marRight w:val="0"/>
          <w:marTop w:val="0"/>
          <w:marBottom w:val="0"/>
          <w:divBdr>
            <w:top w:val="none" w:sz="0" w:space="0" w:color="auto"/>
            <w:left w:val="none" w:sz="0" w:space="0" w:color="auto"/>
            <w:bottom w:val="none" w:sz="0" w:space="0" w:color="auto"/>
            <w:right w:val="none" w:sz="0" w:space="0" w:color="auto"/>
          </w:divBdr>
        </w:div>
        <w:div w:id="1487432537">
          <w:marLeft w:val="0"/>
          <w:marRight w:val="0"/>
          <w:marTop w:val="0"/>
          <w:marBottom w:val="0"/>
          <w:divBdr>
            <w:top w:val="none" w:sz="0" w:space="0" w:color="auto"/>
            <w:left w:val="none" w:sz="0" w:space="0" w:color="auto"/>
            <w:bottom w:val="none" w:sz="0" w:space="0" w:color="auto"/>
            <w:right w:val="none" w:sz="0" w:space="0" w:color="auto"/>
          </w:divBdr>
        </w:div>
        <w:div w:id="1587807975">
          <w:marLeft w:val="0"/>
          <w:marRight w:val="0"/>
          <w:marTop w:val="0"/>
          <w:marBottom w:val="0"/>
          <w:divBdr>
            <w:top w:val="none" w:sz="0" w:space="0" w:color="auto"/>
            <w:left w:val="none" w:sz="0" w:space="0" w:color="auto"/>
            <w:bottom w:val="none" w:sz="0" w:space="0" w:color="auto"/>
            <w:right w:val="none" w:sz="0" w:space="0" w:color="auto"/>
          </w:divBdr>
        </w:div>
        <w:div w:id="1635066509">
          <w:marLeft w:val="0"/>
          <w:marRight w:val="0"/>
          <w:marTop w:val="0"/>
          <w:marBottom w:val="0"/>
          <w:divBdr>
            <w:top w:val="none" w:sz="0" w:space="0" w:color="auto"/>
            <w:left w:val="none" w:sz="0" w:space="0" w:color="auto"/>
            <w:bottom w:val="none" w:sz="0" w:space="0" w:color="auto"/>
            <w:right w:val="none" w:sz="0" w:space="0" w:color="auto"/>
          </w:divBdr>
        </w:div>
        <w:div w:id="1755935717">
          <w:marLeft w:val="0"/>
          <w:marRight w:val="0"/>
          <w:marTop w:val="0"/>
          <w:marBottom w:val="0"/>
          <w:divBdr>
            <w:top w:val="none" w:sz="0" w:space="0" w:color="auto"/>
            <w:left w:val="none" w:sz="0" w:space="0" w:color="auto"/>
            <w:bottom w:val="none" w:sz="0" w:space="0" w:color="auto"/>
            <w:right w:val="none" w:sz="0" w:space="0" w:color="auto"/>
          </w:divBdr>
        </w:div>
        <w:div w:id="1840264415">
          <w:marLeft w:val="0"/>
          <w:marRight w:val="0"/>
          <w:marTop w:val="0"/>
          <w:marBottom w:val="0"/>
          <w:divBdr>
            <w:top w:val="none" w:sz="0" w:space="0" w:color="auto"/>
            <w:left w:val="none" w:sz="0" w:space="0" w:color="auto"/>
            <w:bottom w:val="none" w:sz="0" w:space="0" w:color="auto"/>
            <w:right w:val="none" w:sz="0" w:space="0" w:color="auto"/>
          </w:divBdr>
        </w:div>
        <w:div w:id="1993364488">
          <w:marLeft w:val="0"/>
          <w:marRight w:val="0"/>
          <w:marTop w:val="0"/>
          <w:marBottom w:val="0"/>
          <w:divBdr>
            <w:top w:val="none" w:sz="0" w:space="0" w:color="auto"/>
            <w:left w:val="none" w:sz="0" w:space="0" w:color="auto"/>
            <w:bottom w:val="none" w:sz="0" w:space="0" w:color="auto"/>
            <w:right w:val="none" w:sz="0" w:space="0" w:color="auto"/>
          </w:divBdr>
        </w:div>
      </w:divsChild>
    </w:div>
    <w:div w:id="2115860970">
      <w:bodyDiv w:val="1"/>
      <w:marLeft w:val="0"/>
      <w:marRight w:val="0"/>
      <w:marTop w:val="0"/>
      <w:marBottom w:val="0"/>
      <w:divBdr>
        <w:top w:val="none" w:sz="0" w:space="0" w:color="auto"/>
        <w:left w:val="none" w:sz="0" w:space="0" w:color="auto"/>
        <w:bottom w:val="none" w:sz="0" w:space="0" w:color="auto"/>
        <w:right w:val="none" w:sz="0" w:space="0" w:color="auto"/>
      </w:divBdr>
      <w:divsChild>
        <w:div w:id="1572153036">
          <w:marLeft w:val="0"/>
          <w:marRight w:val="0"/>
          <w:marTop w:val="0"/>
          <w:marBottom w:val="0"/>
          <w:divBdr>
            <w:top w:val="none" w:sz="0" w:space="0" w:color="auto"/>
            <w:left w:val="none" w:sz="0" w:space="0" w:color="auto"/>
            <w:bottom w:val="none" w:sz="0" w:space="0" w:color="auto"/>
            <w:right w:val="none" w:sz="0" w:space="0" w:color="auto"/>
          </w:divBdr>
        </w:div>
        <w:div w:id="1595015672">
          <w:marLeft w:val="0"/>
          <w:marRight w:val="0"/>
          <w:marTop w:val="0"/>
          <w:marBottom w:val="0"/>
          <w:divBdr>
            <w:top w:val="none" w:sz="0" w:space="0" w:color="auto"/>
            <w:left w:val="none" w:sz="0" w:space="0" w:color="auto"/>
            <w:bottom w:val="none" w:sz="0" w:space="0" w:color="auto"/>
            <w:right w:val="none" w:sz="0" w:space="0" w:color="auto"/>
          </w:divBdr>
        </w:div>
      </w:divsChild>
    </w:div>
    <w:div w:id="2132087589">
      <w:bodyDiv w:val="1"/>
      <w:marLeft w:val="0"/>
      <w:marRight w:val="0"/>
      <w:marTop w:val="0"/>
      <w:marBottom w:val="0"/>
      <w:divBdr>
        <w:top w:val="none" w:sz="0" w:space="0" w:color="auto"/>
        <w:left w:val="none" w:sz="0" w:space="0" w:color="auto"/>
        <w:bottom w:val="none" w:sz="0" w:space="0" w:color="auto"/>
        <w:right w:val="none" w:sz="0" w:space="0" w:color="auto"/>
      </w:divBdr>
      <w:divsChild>
        <w:div w:id="122433355">
          <w:marLeft w:val="0"/>
          <w:marRight w:val="0"/>
          <w:marTop w:val="0"/>
          <w:marBottom w:val="0"/>
          <w:divBdr>
            <w:top w:val="none" w:sz="0" w:space="0" w:color="auto"/>
            <w:left w:val="none" w:sz="0" w:space="0" w:color="auto"/>
            <w:bottom w:val="none" w:sz="0" w:space="0" w:color="auto"/>
            <w:right w:val="none" w:sz="0" w:space="0" w:color="auto"/>
          </w:divBdr>
        </w:div>
        <w:div w:id="134220804">
          <w:marLeft w:val="0"/>
          <w:marRight w:val="0"/>
          <w:marTop w:val="0"/>
          <w:marBottom w:val="0"/>
          <w:divBdr>
            <w:top w:val="none" w:sz="0" w:space="0" w:color="auto"/>
            <w:left w:val="none" w:sz="0" w:space="0" w:color="auto"/>
            <w:bottom w:val="none" w:sz="0" w:space="0" w:color="auto"/>
            <w:right w:val="none" w:sz="0" w:space="0" w:color="auto"/>
          </w:divBdr>
        </w:div>
        <w:div w:id="1152334167">
          <w:marLeft w:val="0"/>
          <w:marRight w:val="0"/>
          <w:marTop w:val="0"/>
          <w:marBottom w:val="0"/>
          <w:divBdr>
            <w:top w:val="none" w:sz="0" w:space="0" w:color="auto"/>
            <w:left w:val="none" w:sz="0" w:space="0" w:color="auto"/>
            <w:bottom w:val="none" w:sz="0" w:space="0" w:color="auto"/>
            <w:right w:val="none" w:sz="0" w:space="0" w:color="auto"/>
          </w:divBdr>
        </w:div>
        <w:div w:id="1203789039">
          <w:marLeft w:val="0"/>
          <w:marRight w:val="0"/>
          <w:marTop w:val="0"/>
          <w:marBottom w:val="0"/>
          <w:divBdr>
            <w:top w:val="none" w:sz="0" w:space="0" w:color="auto"/>
            <w:left w:val="none" w:sz="0" w:space="0" w:color="auto"/>
            <w:bottom w:val="none" w:sz="0" w:space="0" w:color="auto"/>
            <w:right w:val="none" w:sz="0" w:space="0" w:color="auto"/>
          </w:divBdr>
        </w:div>
        <w:div w:id="1306856275">
          <w:marLeft w:val="0"/>
          <w:marRight w:val="0"/>
          <w:marTop w:val="0"/>
          <w:marBottom w:val="0"/>
          <w:divBdr>
            <w:top w:val="none" w:sz="0" w:space="0" w:color="auto"/>
            <w:left w:val="none" w:sz="0" w:space="0" w:color="auto"/>
            <w:bottom w:val="none" w:sz="0" w:space="0" w:color="auto"/>
            <w:right w:val="none" w:sz="0" w:space="0" w:color="auto"/>
          </w:divBdr>
        </w:div>
        <w:div w:id="1323701795">
          <w:marLeft w:val="0"/>
          <w:marRight w:val="0"/>
          <w:marTop w:val="0"/>
          <w:marBottom w:val="0"/>
          <w:divBdr>
            <w:top w:val="none" w:sz="0" w:space="0" w:color="auto"/>
            <w:left w:val="none" w:sz="0" w:space="0" w:color="auto"/>
            <w:bottom w:val="none" w:sz="0" w:space="0" w:color="auto"/>
            <w:right w:val="none" w:sz="0" w:space="0" w:color="auto"/>
          </w:divBdr>
        </w:div>
        <w:div w:id="1710953455">
          <w:marLeft w:val="0"/>
          <w:marRight w:val="0"/>
          <w:marTop w:val="0"/>
          <w:marBottom w:val="0"/>
          <w:divBdr>
            <w:top w:val="none" w:sz="0" w:space="0" w:color="auto"/>
            <w:left w:val="none" w:sz="0" w:space="0" w:color="auto"/>
            <w:bottom w:val="none" w:sz="0" w:space="0" w:color="auto"/>
            <w:right w:val="none" w:sz="0" w:space="0" w:color="auto"/>
          </w:divBdr>
        </w:div>
      </w:divsChild>
    </w:div>
    <w:div w:id="2135244088">
      <w:bodyDiv w:val="1"/>
      <w:marLeft w:val="0"/>
      <w:marRight w:val="0"/>
      <w:marTop w:val="0"/>
      <w:marBottom w:val="0"/>
      <w:divBdr>
        <w:top w:val="none" w:sz="0" w:space="0" w:color="auto"/>
        <w:left w:val="none" w:sz="0" w:space="0" w:color="auto"/>
        <w:bottom w:val="none" w:sz="0" w:space="0" w:color="auto"/>
        <w:right w:val="none" w:sz="0" w:space="0" w:color="auto"/>
      </w:divBdr>
    </w:div>
    <w:div w:id="2143184770">
      <w:bodyDiv w:val="1"/>
      <w:marLeft w:val="0"/>
      <w:marRight w:val="0"/>
      <w:marTop w:val="0"/>
      <w:marBottom w:val="0"/>
      <w:divBdr>
        <w:top w:val="none" w:sz="0" w:space="0" w:color="auto"/>
        <w:left w:val="none" w:sz="0" w:space="0" w:color="auto"/>
        <w:bottom w:val="none" w:sz="0" w:space="0" w:color="auto"/>
        <w:right w:val="none" w:sz="0" w:space="0" w:color="auto"/>
      </w:divBdr>
      <w:divsChild>
        <w:div w:id="323359555">
          <w:marLeft w:val="0"/>
          <w:marRight w:val="0"/>
          <w:marTop w:val="0"/>
          <w:marBottom w:val="0"/>
          <w:divBdr>
            <w:top w:val="none" w:sz="0" w:space="0" w:color="auto"/>
            <w:left w:val="none" w:sz="0" w:space="0" w:color="auto"/>
            <w:bottom w:val="none" w:sz="0" w:space="0" w:color="auto"/>
            <w:right w:val="none" w:sz="0" w:space="0" w:color="auto"/>
          </w:divBdr>
        </w:div>
        <w:div w:id="413744005">
          <w:marLeft w:val="0"/>
          <w:marRight w:val="0"/>
          <w:marTop w:val="0"/>
          <w:marBottom w:val="0"/>
          <w:divBdr>
            <w:top w:val="none" w:sz="0" w:space="0" w:color="auto"/>
            <w:left w:val="none" w:sz="0" w:space="0" w:color="auto"/>
            <w:bottom w:val="none" w:sz="0" w:space="0" w:color="auto"/>
            <w:right w:val="none" w:sz="0" w:space="0" w:color="auto"/>
          </w:divBdr>
        </w:div>
        <w:div w:id="490296985">
          <w:marLeft w:val="0"/>
          <w:marRight w:val="0"/>
          <w:marTop w:val="0"/>
          <w:marBottom w:val="0"/>
          <w:divBdr>
            <w:top w:val="none" w:sz="0" w:space="0" w:color="auto"/>
            <w:left w:val="none" w:sz="0" w:space="0" w:color="auto"/>
            <w:bottom w:val="none" w:sz="0" w:space="0" w:color="auto"/>
            <w:right w:val="none" w:sz="0" w:space="0" w:color="auto"/>
          </w:divBdr>
        </w:div>
        <w:div w:id="530218574">
          <w:marLeft w:val="0"/>
          <w:marRight w:val="0"/>
          <w:marTop w:val="0"/>
          <w:marBottom w:val="0"/>
          <w:divBdr>
            <w:top w:val="none" w:sz="0" w:space="0" w:color="auto"/>
            <w:left w:val="none" w:sz="0" w:space="0" w:color="auto"/>
            <w:bottom w:val="none" w:sz="0" w:space="0" w:color="auto"/>
            <w:right w:val="none" w:sz="0" w:space="0" w:color="auto"/>
          </w:divBdr>
        </w:div>
        <w:div w:id="719324852">
          <w:marLeft w:val="0"/>
          <w:marRight w:val="0"/>
          <w:marTop w:val="0"/>
          <w:marBottom w:val="0"/>
          <w:divBdr>
            <w:top w:val="none" w:sz="0" w:space="0" w:color="auto"/>
            <w:left w:val="none" w:sz="0" w:space="0" w:color="auto"/>
            <w:bottom w:val="none" w:sz="0" w:space="0" w:color="auto"/>
            <w:right w:val="none" w:sz="0" w:space="0" w:color="auto"/>
          </w:divBdr>
        </w:div>
        <w:div w:id="774790877">
          <w:marLeft w:val="0"/>
          <w:marRight w:val="0"/>
          <w:marTop w:val="0"/>
          <w:marBottom w:val="0"/>
          <w:divBdr>
            <w:top w:val="none" w:sz="0" w:space="0" w:color="auto"/>
            <w:left w:val="none" w:sz="0" w:space="0" w:color="auto"/>
            <w:bottom w:val="none" w:sz="0" w:space="0" w:color="auto"/>
            <w:right w:val="none" w:sz="0" w:space="0" w:color="auto"/>
          </w:divBdr>
          <w:divsChild>
            <w:div w:id="2101414203">
              <w:marLeft w:val="0"/>
              <w:marRight w:val="0"/>
              <w:marTop w:val="0"/>
              <w:marBottom w:val="0"/>
              <w:divBdr>
                <w:top w:val="none" w:sz="0" w:space="0" w:color="auto"/>
                <w:left w:val="none" w:sz="0" w:space="0" w:color="auto"/>
                <w:bottom w:val="none" w:sz="0" w:space="0" w:color="auto"/>
                <w:right w:val="none" w:sz="0" w:space="0" w:color="auto"/>
              </w:divBdr>
              <w:divsChild>
                <w:div w:id="190920630">
                  <w:marLeft w:val="0"/>
                  <w:marRight w:val="0"/>
                  <w:marTop w:val="0"/>
                  <w:marBottom w:val="0"/>
                  <w:divBdr>
                    <w:top w:val="none" w:sz="0" w:space="0" w:color="auto"/>
                    <w:left w:val="none" w:sz="0" w:space="0" w:color="auto"/>
                    <w:bottom w:val="none" w:sz="0" w:space="0" w:color="auto"/>
                    <w:right w:val="none" w:sz="0" w:space="0" w:color="auto"/>
                  </w:divBdr>
                </w:div>
                <w:div w:id="1463616999">
                  <w:marLeft w:val="0"/>
                  <w:marRight w:val="0"/>
                  <w:marTop w:val="0"/>
                  <w:marBottom w:val="0"/>
                  <w:divBdr>
                    <w:top w:val="none" w:sz="0" w:space="0" w:color="auto"/>
                    <w:left w:val="none" w:sz="0" w:space="0" w:color="auto"/>
                    <w:bottom w:val="none" w:sz="0" w:space="0" w:color="auto"/>
                    <w:right w:val="none" w:sz="0" w:space="0" w:color="auto"/>
                  </w:divBdr>
                </w:div>
                <w:div w:id="1669285498">
                  <w:marLeft w:val="0"/>
                  <w:marRight w:val="0"/>
                  <w:marTop w:val="0"/>
                  <w:marBottom w:val="0"/>
                  <w:divBdr>
                    <w:top w:val="none" w:sz="0" w:space="0" w:color="auto"/>
                    <w:left w:val="none" w:sz="0" w:space="0" w:color="auto"/>
                    <w:bottom w:val="none" w:sz="0" w:space="0" w:color="auto"/>
                    <w:right w:val="none" w:sz="0" w:space="0" w:color="auto"/>
                  </w:divBdr>
                </w:div>
                <w:div w:id="1676886164">
                  <w:marLeft w:val="0"/>
                  <w:marRight w:val="0"/>
                  <w:marTop w:val="0"/>
                  <w:marBottom w:val="0"/>
                  <w:divBdr>
                    <w:top w:val="none" w:sz="0" w:space="0" w:color="auto"/>
                    <w:left w:val="none" w:sz="0" w:space="0" w:color="auto"/>
                    <w:bottom w:val="none" w:sz="0" w:space="0" w:color="auto"/>
                    <w:right w:val="none" w:sz="0" w:space="0" w:color="auto"/>
                  </w:divBdr>
                </w:div>
                <w:div w:id="196217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81513">
          <w:marLeft w:val="0"/>
          <w:marRight w:val="0"/>
          <w:marTop w:val="0"/>
          <w:marBottom w:val="0"/>
          <w:divBdr>
            <w:top w:val="none" w:sz="0" w:space="0" w:color="auto"/>
            <w:left w:val="none" w:sz="0" w:space="0" w:color="auto"/>
            <w:bottom w:val="none" w:sz="0" w:space="0" w:color="auto"/>
            <w:right w:val="none" w:sz="0" w:space="0" w:color="auto"/>
          </w:divBdr>
        </w:div>
        <w:div w:id="900209072">
          <w:marLeft w:val="0"/>
          <w:marRight w:val="0"/>
          <w:marTop w:val="0"/>
          <w:marBottom w:val="0"/>
          <w:divBdr>
            <w:top w:val="none" w:sz="0" w:space="0" w:color="auto"/>
            <w:left w:val="none" w:sz="0" w:space="0" w:color="auto"/>
            <w:bottom w:val="none" w:sz="0" w:space="0" w:color="auto"/>
            <w:right w:val="none" w:sz="0" w:space="0" w:color="auto"/>
          </w:divBdr>
        </w:div>
        <w:div w:id="997536376">
          <w:marLeft w:val="0"/>
          <w:marRight w:val="0"/>
          <w:marTop w:val="0"/>
          <w:marBottom w:val="0"/>
          <w:divBdr>
            <w:top w:val="none" w:sz="0" w:space="0" w:color="auto"/>
            <w:left w:val="none" w:sz="0" w:space="0" w:color="auto"/>
            <w:bottom w:val="none" w:sz="0" w:space="0" w:color="auto"/>
            <w:right w:val="none" w:sz="0" w:space="0" w:color="auto"/>
          </w:divBdr>
        </w:div>
        <w:div w:id="1060786546">
          <w:marLeft w:val="0"/>
          <w:marRight w:val="0"/>
          <w:marTop w:val="0"/>
          <w:marBottom w:val="0"/>
          <w:divBdr>
            <w:top w:val="none" w:sz="0" w:space="0" w:color="auto"/>
            <w:left w:val="none" w:sz="0" w:space="0" w:color="auto"/>
            <w:bottom w:val="none" w:sz="0" w:space="0" w:color="auto"/>
            <w:right w:val="none" w:sz="0" w:space="0" w:color="auto"/>
          </w:divBdr>
        </w:div>
        <w:div w:id="1084959585">
          <w:marLeft w:val="0"/>
          <w:marRight w:val="0"/>
          <w:marTop w:val="0"/>
          <w:marBottom w:val="0"/>
          <w:divBdr>
            <w:top w:val="none" w:sz="0" w:space="0" w:color="auto"/>
            <w:left w:val="none" w:sz="0" w:space="0" w:color="auto"/>
            <w:bottom w:val="none" w:sz="0" w:space="0" w:color="auto"/>
            <w:right w:val="none" w:sz="0" w:space="0" w:color="auto"/>
          </w:divBdr>
        </w:div>
        <w:div w:id="1276057298">
          <w:marLeft w:val="0"/>
          <w:marRight w:val="0"/>
          <w:marTop w:val="0"/>
          <w:marBottom w:val="0"/>
          <w:divBdr>
            <w:top w:val="none" w:sz="0" w:space="0" w:color="auto"/>
            <w:left w:val="none" w:sz="0" w:space="0" w:color="auto"/>
            <w:bottom w:val="none" w:sz="0" w:space="0" w:color="auto"/>
            <w:right w:val="none" w:sz="0" w:space="0" w:color="auto"/>
          </w:divBdr>
        </w:div>
        <w:div w:id="1669552102">
          <w:marLeft w:val="0"/>
          <w:marRight w:val="0"/>
          <w:marTop w:val="0"/>
          <w:marBottom w:val="0"/>
          <w:divBdr>
            <w:top w:val="none" w:sz="0" w:space="0" w:color="auto"/>
            <w:left w:val="none" w:sz="0" w:space="0" w:color="auto"/>
            <w:bottom w:val="none" w:sz="0" w:space="0" w:color="auto"/>
            <w:right w:val="none" w:sz="0" w:space="0" w:color="auto"/>
          </w:divBdr>
        </w:div>
        <w:div w:id="1771117871">
          <w:marLeft w:val="0"/>
          <w:marRight w:val="0"/>
          <w:marTop w:val="0"/>
          <w:marBottom w:val="0"/>
          <w:divBdr>
            <w:top w:val="none" w:sz="0" w:space="0" w:color="auto"/>
            <w:left w:val="none" w:sz="0" w:space="0" w:color="auto"/>
            <w:bottom w:val="none" w:sz="0" w:space="0" w:color="auto"/>
            <w:right w:val="none" w:sz="0" w:space="0" w:color="auto"/>
          </w:divBdr>
        </w:div>
        <w:div w:id="1930387235">
          <w:marLeft w:val="0"/>
          <w:marRight w:val="0"/>
          <w:marTop w:val="0"/>
          <w:marBottom w:val="0"/>
          <w:divBdr>
            <w:top w:val="none" w:sz="0" w:space="0" w:color="auto"/>
            <w:left w:val="none" w:sz="0" w:space="0" w:color="auto"/>
            <w:bottom w:val="none" w:sz="0" w:space="0" w:color="auto"/>
            <w:right w:val="none" w:sz="0" w:space="0" w:color="auto"/>
          </w:divBdr>
        </w:div>
        <w:div w:id="1937517389">
          <w:marLeft w:val="0"/>
          <w:marRight w:val="0"/>
          <w:marTop w:val="0"/>
          <w:marBottom w:val="0"/>
          <w:divBdr>
            <w:top w:val="none" w:sz="0" w:space="0" w:color="auto"/>
            <w:left w:val="none" w:sz="0" w:space="0" w:color="auto"/>
            <w:bottom w:val="none" w:sz="0" w:space="0" w:color="auto"/>
            <w:right w:val="none" w:sz="0" w:space="0" w:color="auto"/>
          </w:divBdr>
        </w:div>
        <w:div w:id="1940402689">
          <w:marLeft w:val="0"/>
          <w:marRight w:val="0"/>
          <w:marTop w:val="0"/>
          <w:marBottom w:val="0"/>
          <w:divBdr>
            <w:top w:val="none" w:sz="0" w:space="0" w:color="auto"/>
            <w:left w:val="none" w:sz="0" w:space="0" w:color="auto"/>
            <w:bottom w:val="none" w:sz="0" w:space="0" w:color="auto"/>
            <w:right w:val="none" w:sz="0" w:space="0" w:color="auto"/>
          </w:divBdr>
        </w:div>
        <w:div w:id="1975527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diagramColors" Target="diagrams/colors1.xml"/><Relationship Id="rId26" Type="http://schemas.openxmlformats.org/officeDocument/2006/relationships/image" Target="media/image12.png"/><Relationship Id="rId39" Type="http://schemas.openxmlformats.org/officeDocument/2006/relationships/diagramQuickStyle" Target="diagrams/quickStyle3.xml"/><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diagramQuickStyle" Target="diagrams/quickStyle2.xml"/><Relationship Id="rId42"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diagramQuickStyle" Target="diagrams/quickStyle1.xml"/><Relationship Id="rId25" Type="http://schemas.openxmlformats.org/officeDocument/2006/relationships/image" Target="media/image11.png"/><Relationship Id="rId33" Type="http://schemas.openxmlformats.org/officeDocument/2006/relationships/diagramLayout" Target="diagrams/layout2.xml"/><Relationship Id="rId38" Type="http://schemas.openxmlformats.org/officeDocument/2006/relationships/diagramLayout" Target="diagrams/layout3.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6.png"/><Relationship Id="rId29" Type="http://schemas.openxmlformats.org/officeDocument/2006/relationships/image" Target="media/image15.png"/><Relationship Id="rId41"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0.png"/><Relationship Id="rId32" Type="http://schemas.openxmlformats.org/officeDocument/2006/relationships/diagramData" Target="diagrams/data2.xml"/><Relationship Id="rId37" Type="http://schemas.openxmlformats.org/officeDocument/2006/relationships/diagramData" Target="diagrams/data3.xml"/><Relationship Id="rId40" Type="http://schemas.openxmlformats.org/officeDocument/2006/relationships/diagramColors" Target="diagrams/colors3.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image" Target="media/image9.png"/><Relationship Id="rId28" Type="http://schemas.openxmlformats.org/officeDocument/2006/relationships/image" Target="media/image14.png"/><Relationship Id="rId36" Type="http://schemas.microsoft.com/office/2007/relationships/diagramDrawing" Target="diagrams/drawing2.xml"/><Relationship Id="rId10" Type="http://schemas.openxmlformats.org/officeDocument/2006/relationships/footer" Target="footer1.xml"/><Relationship Id="rId19" Type="http://schemas.microsoft.com/office/2007/relationships/diagramDrawing" Target="diagrams/drawing1.xml"/><Relationship Id="rId31" Type="http://schemas.openxmlformats.org/officeDocument/2006/relationships/image" Target="media/image17.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diagramColors" Target="diagrams/colors2.xm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460E61-C979-4DE1-B150-73D8C501719E}"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ru-RU"/>
        </a:p>
      </dgm:t>
    </dgm:pt>
    <dgm:pt modelId="{EB9716F8-D06C-4974-8E9A-61367187E23B}">
      <dgm:prSet phldrT="[Текст]" custT="1"/>
      <dgm:spPr>
        <a:solidFill>
          <a:schemeClr val="tx1">
            <a:lumMod val="50000"/>
            <a:lumOff val="50000"/>
          </a:schemeClr>
        </a:solidFill>
      </dgm:spPr>
      <dgm:t>
        <a:bodyPr/>
        <a:lstStyle/>
        <a:p>
          <a:pPr algn="ctr"/>
          <a:r>
            <a:rPr lang="ru-RU" sz="900">
              <a:latin typeface="Times New Roman" pitchFamily="18" charset="0"/>
              <a:cs typeface="Times New Roman" pitchFamily="18" charset="0"/>
            </a:rPr>
            <a:t>2. Сибирский лидер роста</a:t>
          </a:r>
        </a:p>
      </dgm:t>
    </dgm:pt>
    <dgm:pt modelId="{1A465158-2B7E-4157-B882-3F5C5BA2E7DB}" type="parTrans" cxnId="{7D1714CF-53EF-4A6B-8F0F-54C9421BC862}">
      <dgm:prSet/>
      <dgm:spPr/>
      <dgm:t>
        <a:bodyPr/>
        <a:lstStyle/>
        <a:p>
          <a:pPr algn="ctr"/>
          <a:endParaRPr lang="ru-RU" sz="1400">
            <a:latin typeface="Times New Roman" pitchFamily="18" charset="0"/>
            <a:cs typeface="Times New Roman" pitchFamily="18" charset="0"/>
          </a:endParaRPr>
        </a:p>
      </dgm:t>
    </dgm:pt>
    <dgm:pt modelId="{9C3DA734-DBF2-4D69-85DC-B28763307089}" type="sibTrans" cxnId="{7D1714CF-53EF-4A6B-8F0F-54C9421BC862}">
      <dgm:prSet/>
      <dgm:spPr/>
      <dgm:t>
        <a:bodyPr/>
        <a:lstStyle/>
        <a:p>
          <a:pPr algn="ctr"/>
          <a:endParaRPr lang="ru-RU" sz="1400">
            <a:latin typeface="Times New Roman" pitchFamily="18" charset="0"/>
            <a:cs typeface="Times New Roman" pitchFamily="18" charset="0"/>
          </a:endParaRPr>
        </a:p>
      </dgm:t>
    </dgm:pt>
    <dgm:pt modelId="{E72C7467-63D0-41A0-A67F-8B27E9C98FEB}">
      <dgm:prSet phldrT="[Текст]" custT="1"/>
      <dgm:spPr>
        <a:solidFill>
          <a:schemeClr val="accent4"/>
        </a:solidFill>
      </dgm:spPr>
      <dgm:t>
        <a:bodyPr/>
        <a:lstStyle/>
        <a:p>
          <a:pPr algn="ctr"/>
          <a:r>
            <a:rPr lang="ru-RU" sz="900">
              <a:latin typeface="Times New Roman" pitchFamily="18" charset="0"/>
              <a:cs typeface="Times New Roman" pitchFamily="18" charset="0"/>
            </a:rPr>
            <a:t>3. Трансформация</a:t>
          </a:r>
        </a:p>
      </dgm:t>
    </dgm:pt>
    <dgm:pt modelId="{AEE2A988-1D83-4721-B502-34FCD49AF23C}" type="parTrans" cxnId="{E6ABA195-20A9-4CC2-9026-81DDCEE86BB4}">
      <dgm:prSet/>
      <dgm:spPr/>
      <dgm:t>
        <a:bodyPr/>
        <a:lstStyle/>
        <a:p>
          <a:pPr algn="ctr"/>
          <a:endParaRPr lang="ru-RU" sz="1400">
            <a:latin typeface="Times New Roman" pitchFamily="18" charset="0"/>
            <a:cs typeface="Times New Roman" pitchFamily="18" charset="0"/>
          </a:endParaRPr>
        </a:p>
      </dgm:t>
    </dgm:pt>
    <dgm:pt modelId="{30365732-2413-4EE3-B29B-0FCB96E55952}" type="sibTrans" cxnId="{E6ABA195-20A9-4CC2-9026-81DDCEE86BB4}">
      <dgm:prSet/>
      <dgm:spPr/>
      <dgm:t>
        <a:bodyPr/>
        <a:lstStyle/>
        <a:p>
          <a:pPr algn="ctr"/>
          <a:endParaRPr lang="ru-RU" sz="1400">
            <a:latin typeface="Times New Roman" pitchFamily="18" charset="0"/>
            <a:cs typeface="Times New Roman" pitchFamily="18" charset="0"/>
          </a:endParaRPr>
        </a:p>
      </dgm:t>
    </dgm:pt>
    <dgm:pt modelId="{70E478CB-3E30-4D75-BD7A-8BDFC408CEA8}">
      <dgm:prSet phldrT="[Текст]" custT="1"/>
      <dgm:spPr>
        <a:solidFill>
          <a:schemeClr val="accent4"/>
        </a:solidFill>
      </dgm:spPr>
      <dgm:t>
        <a:bodyPr/>
        <a:lstStyle/>
        <a:p>
          <a:pPr algn="ctr"/>
          <a:r>
            <a:rPr lang="ru-RU" sz="900">
              <a:latin typeface="Times New Roman" pitchFamily="18" charset="0"/>
              <a:cs typeface="Times New Roman" pitchFamily="18" charset="0"/>
            </a:rPr>
            <a:t>4. Борьба за выживание</a:t>
          </a:r>
        </a:p>
      </dgm:t>
    </dgm:pt>
    <dgm:pt modelId="{7D05C4F1-AD4A-4815-A130-25771F3FB61F}" type="parTrans" cxnId="{579F5A6C-9593-4037-99AD-249C741F9005}">
      <dgm:prSet/>
      <dgm:spPr/>
      <dgm:t>
        <a:bodyPr/>
        <a:lstStyle/>
        <a:p>
          <a:pPr algn="ctr"/>
          <a:endParaRPr lang="ru-RU" sz="1400">
            <a:latin typeface="Times New Roman" pitchFamily="18" charset="0"/>
            <a:cs typeface="Times New Roman" pitchFamily="18" charset="0"/>
          </a:endParaRPr>
        </a:p>
      </dgm:t>
    </dgm:pt>
    <dgm:pt modelId="{E0E68323-FDAB-4B01-9C0E-056D95936A7F}" type="sibTrans" cxnId="{579F5A6C-9593-4037-99AD-249C741F9005}">
      <dgm:prSet/>
      <dgm:spPr/>
      <dgm:t>
        <a:bodyPr/>
        <a:lstStyle/>
        <a:p>
          <a:pPr algn="ctr"/>
          <a:endParaRPr lang="ru-RU" sz="1400">
            <a:latin typeface="Times New Roman" pitchFamily="18" charset="0"/>
            <a:cs typeface="Times New Roman" pitchFamily="18" charset="0"/>
          </a:endParaRPr>
        </a:p>
      </dgm:t>
    </dgm:pt>
    <dgm:pt modelId="{AF2E92AF-60E0-4B70-8059-B15FE4EC6AFF}">
      <dgm:prSet phldrT="[Текст]" custT="1"/>
      <dgm:spPr>
        <a:solidFill>
          <a:schemeClr val="tx1">
            <a:lumMod val="50000"/>
            <a:lumOff val="50000"/>
          </a:schemeClr>
        </a:solidFill>
      </dgm:spPr>
      <dgm:t>
        <a:bodyPr/>
        <a:lstStyle/>
        <a:p>
          <a:pPr algn="ctr"/>
          <a:r>
            <a:rPr lang="en-US" sz="900">
              <a:latin typeface="Times New Roman" pitchFamily="18" charset="0"/>
              <a:cs typeface="Times New Roman" pitchFamily="18" charset="0"/>
            </a:rPr>
            <a:t>1</a:t>
          </a:r>
          <a:r>
            <a:rPr lang="ru-RU" sz="900">
              <a:latin typeface="Times New Roman" pitchFamily="18" charset="0"/>
              <a:cs typeface="Times New Roman" pitchFamily="18" charset="0"/>
            </a:rPr>
            <a:t>. Базовый</a:t>
          </a:r>
        </a:p>
      </dgm:t>
    </dgm:pt>
    <dgm:pt modelId="{FA44034C-921A-430D-8CA5-4B2B7B0D3B2A}" type="sibTrans" cxnId="{92ED7D4A-24C7-4F98-B33C-6A48832F65D1}">
      <dgm:prSet/>
      <dgm:spPr/>
      <dgm:t>
        <a:bodyPr/>
        <a:lstStyle/>
        <a:p>
          <a:pPr algn="ctr"/>
          <a:endParaRPr lang="ru-RU" sz="1400">
            <a:latin typeface="Times New Roman" pitchFamily="18" charset="0"/>
            <a:cs typeface="Times New Roman" pitchFamily="18" charset="0"/>
          </a:endParaRPr>
        </a:p>
      </dgm:t>
    </dgm:pt>
    <dgm:pt modelId="{FD374EB9-AD68-4E1B-8C10-AD2C3EB538D8}" type="parTrans" cxnId="{92ED7D4A-24C7-4F98-B33C-6A48832F65D1}">
      <dgm:prSet/>
      <dgm:spPr/>
      <dgm:t>
        <a:bodyPr/>
        <a:lstStyle/>
        <a:p>
          <a:pPr algn="ctr"/>
          <a:endParaRPr lang="ru-RU" sz="1400">
            <a:latin typeface="Times New Roman" pitchFamily="18" charset="0"/>
            <a:cs typeface="Times New Roman" pitchFamily="18" charset="0"/>
          </a:endParaRPr>
        </a:p>
      </dgm:t>
    </dgm:pt>
    <dgm:pt modelId="{7B62EDD7-A9C4-4E07-980D-0D9AE58E753A}" type="pres">
      <dgm:prSet presAssocID="{1D460E61-C979-4DE1-B150-73D8C501719E}" presName="matrix" presStyleCnt="0">
        <dgm:presLayoutVars>
          <dgm:chMax val="1"/>
          <dgm:dir/>
          <dgm:resizeHandles val="exact"/>
        </dgm:presLayoutVars>
      </dgm:prSet>
      <dgm:spPr/>
      <dgm:t>
        <a:bodyPr/>
        <a:lstStyle/>
        <a:p>
          <a:endParaRPr lang="ru-RU"/>
        </a:p>
      </dgm:t>
    </dgm:pt>
    <dgm:pt modelId="{C6EF87BE-AC7E-438B-87D1-0F497196B88D}" type="pres">
      <dgm:prSet presAssocID="{1D460E61-C979-4DE1-B150-73D8C501719E}" presName="diamond" presStyleLbl="bgShp" presStyleIdx="0" presStyleCnt="1"/>
      <dgm:spPr>
        <a:solidFill>
          <a:schemeClr val="bg1">
            <a:lumMod val="85000"/>
          </a:schemeClr>
        </a:solidFill>
      </dgm:spPr>
    </dgm:pt>
    <dgm:pt modelId="{46D1970B-A4AC-41F4-9730-075A7F052D7D}" type="pres">
      <dgm:prSet presAssocID="{1D460E61-C979-4DE1-B150-73D8C501719E}" presName="quad1" presStyleLbl="node1" presStyleIdx="0" presStyleCnt="4">
        <dgm:presLayoutVars>
          <dgm:chMax val="0"/>
          <dgm:chPref val="0"/>
          <dgm:bulletEnabled val="1"/>
        </dgm:presLayoutVars>
      </dgm:prSet>
      <dgm:spPr/>
      <dgm:t>
        <a:bodyPr/>
        <a:lstStyle/>
        <a:p>
          <a:endParaRPr lang="ru-RU"/>
        </a:p>
      </dgm:t>
    </dgm:pt>
    <dgm:pt modelId="{89DBCD88-ED55-42C0-988C-08DB9D85029E}" type="pres">
      <dgm:prSet presAssocID="{1D460E61-C979-4DE1-B150-73D8C501719E}" presName="quad2" presStyleLbl="node1" presStyleIdx="1" presStyleCnt="4">
        <dgm:presLayoutVars>
          <dgm:chMax val="0"/>
          <dgm:chPref val="0"/>
          <dgm:bulletEnabled val="1"/>
        </dgm:presLayoutVars>
      </dgm:prSet>
      <dgm:spPr/>
      <dgm:t>
        <a:bodyPr/>
        <a:lstStyle/>
        <a:p>
          <a:endParaRPr lang="ru-RU"/>
        </a:p>
      </dgm:t>
    </dgm:pt>
    <dgm:pt modelId="{1A44D30A-5D11-420B-80D2-795E042123B2}" type="pres">
      <dgm:prSet presAssocID="{1D460E61-C979-4DE1-B150-73D8C501719E}" presName="quad3" presStyleLbl="node1" presStyleIdx="2" presStyleCnt="4">
        <dgm:presLayoutVars>
          <dgm:chMax val="0"/>
          <dgm:chPref val="0"/>
          <dgm:bulletEnabled val="1"/>
        </dgm:presLayoutVars>
      </dgm:prSet>
      <dgm:spPr/>
      <dgm:t>
        <a:bodyPr/>
        <a:lstStyle/>
        <a:p>
          <a:endParaRPr lang="ru-RU"/>
        </a:p>
      </dgm:t>
    </dgm:pt>
    <dgm:pt modelId="{E09C605E-9E77-4627-B29C-27F0D8B910CE}" type="pres">
      <dgm:prSet presAssocID="{1D460E61-C979-4DE1-B150-73D8C501719E}" presName="quad4" presStyleLbl="node1" presStyleIdx="3" presStyleCnt="4">
        <dgm:presLayoutVars>
          <dgm:chMax val="0"/>
          <dgm:chPref val="0"/>
          <dgm:bulletEnabled val="1"/>
        </dgm:presLayoutVars>
      </dgm:prSet>
      <dgm:spPr/>
      <dgm:t>
        <a:bodyPr/>
        <a:lstStyle/>
        <a:p>
          <a:endParaRPr lang="ru-RU"/>
        </a:p>
      </dgm:t>
    </dgm:pt>
  </dgm:ptLst>
  <dgm:cxnLst>
    <dgm:cxn modelId="{02F234A7-C571-44CD-99A5-7541B21C7A9F}" type="presOf" srcId="{70E478CB-3E30-4D75-BD7A-8BDFC408CEA8}" destId="{E09C605E-9E77-4627-B29C-27F0D8B910CE}" srcOrd="0" destOrd="0" presId="urn:microsoft.com/office/officeart/2005/8/layout/matrix3"/>
    <dgm:cxn modelId="{7DE148CD-241A-43EE-ACC6-48A8B748BF1C}" type="presOf" srcId="{EB9716F8-D06C-4974-8E9A-61367187E23B}" destId="{89DBCD88-ED55-42C0-988C-08DB9D85029E}" srcOrd="0" destOrd="0" presId="urn:microsoft.com/office/officeart/2005/8/layout/matrix3"/>
    <dgm:cxn modelId="{F592E98A-D5C0-4DDF-A14B-F485E3FBFC75}" type="presOf" srcId="{AF2E92AF-60E0-4B70-8059-B15FE4EC6AFF}" destId="{46D1970B-A4AC-41F4-9730-075A7F052D7D}" srcOrd="0" destOrd="0" presId="urn:microsoft.com/office/officeart/2005/8/layout/matrix3"/>
    <dgm:cxn modelId="{4D6E3B02-B960-4499-85E2-FA388F2F49C6}" type="presOf" srcId="{E72C7467-63D0-41A0-A67F-8B27E9C98FEB}" destId="{1A44D30A-5D11-420B-80D2-795E042123B2}" srcOrd="0" destOrd="0" presId="urn:microsoft.com/office/officeart/2005/8/layout/matrix3"/>
    <dgm:cxn modelId="{7D1714CF-53EF-4A6B-8F0F-54C9421BC862}" srcId="{1D460E61-C979-4DE1-B150-73D8C501719E}" destId="{EB9716F8-D06C-4974-8E9A-61367187E23B}" srcOrd="1" destOrd="0" parTransId="{1A465158-2B7E-4157-B882-3F5C5BA2E7DB}" sibTransId="{9C3DA734-DBF2-4D69-85DC-B28763307089}"/>
    <dgm:cxn modelId="{E6ABA195-20A9-4CC2-9026-81DDCEE86BB4}" srcId="{1D460E61-C979-4DE1-B150-73D8C501719E}" destId="{E72C7467-63D0-41A0-A67F-8B27E9C98FEB}" srcOrd="2" destOrd="0" parTransId="{AEE2A988-1D83-4721-B502-34FCD49AF23C}" sibTransId="{30365732-2413-4EE3-B29B-0FCB96E55952}"/>
    <dgm:cxn modelId="{92ED7D4A-24C7-4F98-B33C-6A48832F65D1}" srcId="{1D460E61-C979-4DE1-B150-73D8C501719E}" destId="{AF2E92AF-60E0-4B70-8059-B15FE4EC6AFF}" srcOrd="0" destOrd="0" parTransId="{FD374EB9-AD68-4E1B-8C10-AD2C3EB538D8}" sibTransId="{FA44034C-921A-430D-8CA5-4B2B7B0D3B2A}"/>
    <dgm:cxn modelId="{237D968E-06A6-484C-90F8-C52F1C617F4D}" type="presOf" srcId="{1D460E61-C979-4DE1-B150-73D8C501719E}" destId="{7B62EDD7-A9C4-4E07-980D-0D9AE58E753A}" srcOrd="0" destOrd="0" presId="urn:microsoft.com/office/officeart/2005/8/layout/matrix3"/>
    <dgm:cxn modelId="{579F5A6C-9593-4037-99AD-249C741F9005}" srcId="{1D460E61-C979-4DE1-B150-73D8C501719E}" destId="{70E478CB-3E30-4D75-BD7A-8BDFC408CEA8}" srcOrd="3" destOrd="0" parTransId="{7D05C4F1-AD4A-4815-A130-25771F3FB61F}" sibTransId="{E0E68323-FDAB-4B01-9C0E-056D95936A7F}"/>
    <dgm:cxn modelId="{BEFDC3B1-840A-4846-9B31-FDCC91CDB68C}" type="presParOf" srcId="{7B62EDD7-A9C4-4E07-980D-0D9AE58E753A}" destId="{C6EF87BE-AC7E-438B-87D1-0F497196B88D}" srcOrd="0" destOrd="0" presId="urn:microsoft.com/office/officeart/2005/8/layout/matrix3"/>
    <dgm:cxn modelId="{D045E383-947B-40F7-B428-4EF633C7EAB5}" type="presParOf" srcId="{7B62EDD7-A9C4-4E07-980D-0D9AE58E753A}" destId="{46D1970B-A4AC-41F4-9730-075A7F052D7D}" srcOrd="1" destOrd="0" presId="urn:microsoft.com/office/officeart/2005/8/layout/matrix3"/>
    <dgm:cxn modelId="{997C03CE-5123-4FAE-8D54-A46DBC3AE804}" type="presParOf" srcId="{7B62EDD7-A9C4-4E07-980D-0D9AE58E753A}" destId="{89DBCD88-ED55-42C0-988C-08DB9D85029E}" srcOrd="2" destOrd="0" presId="urn:microsoft.com/office/officeart/2005/8/layout/matrix3"/>
    <dgm:cxn modelId="{DA256102-DD42-40C3-87F9-82EBF1ADE08A}" type="presParOf" srcId="{7B62EDD7-A9C4-4E07-980D-0D9AE58E753A}" destId="{1A44D30A-5D11-420B-80D2-795E042123B2}" srcOrd="3" destOrd="0" presId="urn:microsoft.com/office/officeart/2005/8/layout/matrix3"/>
    <dgm:cxn modelId="{DB68BB7C-D190-4DAE-83EE-CDA00F3AF87C}" type="presParOf" srcId="{7B62EDD7-A9C4-4E07-980D-0D9AE58E753A}" destId="{E09C605E-9E77-4627-B29C-27F0D8B910CE}" srcOrd="4" destOrd="0" presId="urn:microsoft.com/office/officeart/2005/8/layout/matrix3"/>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AB420F4-F29B-4C4D-9147-3BF4C69F6D6F}" type="doc">
      <dgm:prSet loTypeId="urn:microsoft.com/office/officeart/2005/8/layout/vList5" loCatId="list" qsTypeId="urn:microsoft.com/office/officeart/2005/8/quickstyle/simple1" qsCatId="simple" csTypeId="urn:microsoft.com/office/officeart/2005/8/colors/accent4_2" csCatId="accent4" phldr="1"/>
      <dgm:spPr/>
      <dgm:t>
        <a:bodyPr/>
        <a:lstStyle/>
        <a:p>
          <a:endParaRPr lang="ru-RU"/>
        </a:p>
      </dgm:t>
    </dgm:pt>
    <dgm:pt modelId="{E6D7291A-560B-45A9-AF16-4168026C5EBE}">
      <dgm:prSet phldrT="[Текст]" custT="1"/>
      <dgm:spPr/>
      <dgm:t>
        <a:bodyPr/>
        <a:lstStyle/>
        <a:p>
          <a:r>
            <a:rPr lang="ru-RU" sz="1200" b="1" i="0">
              <a:solidFill>
                <a:schemeClr val="tx1"/>
              </a:solidFill>
              <a:latin typeface="Times New Roman" pitchFamily="18" charset="0"/>
              <a:cs typeface="Times New Roman" pitchFamily="18" charset="0"/>
            </a:rPr>
            <a:t>Финансовая поддержка</a:t>
          </a:r>
        </a:p>
      </dgm:t>
    </dgm:pt>
    <dgm:pt modelId="{EC1BB4FB-30AA-4945-815A-CCF75A9C3A32}" type="parTrans" cxnId="{32273C40-AD9A-4DF8-A0BF-C961EDAB3C69}">
      <dgm:prSet/>
      <dgm:spPr/>
      <dgm:t>
        <a:bodyPr/>
        <a:lstStyle/>
        <a:p>
          <a:endParaRPr lang="ru-RU" sz="1050">
            <a:latin typeface="Times New Roman" pitchFamily="18" charset="0"/>
            <a:cs typeface="Times New Roman" pitchFamily="18" charset="0"/>
          </a:endParaRPr>
        </a:p>
      </dgm:t>
    </dgm:pt>
    <dgm:pt modelId="{4F136D5C-3ABD-4347-9467-52BC1B36F302}" type="sibTrans" cxnId="{32273C40-AD9A-4DF8-A0BF-C961EDAB3C69}">
      <dgm:prSet/>
      <dgm:spPr/>
      <dgm:t>
        <a:bodyPr/>
        <a:lstStyle/>
        <a:p>
          <a:endParaRPr lang="ru-RU" sz="1050">
            <a:latin typeface="Times New Roman" pitchFamily="18" charset="0"/>
            <a:cs typeface="Times New Roman" pitchFamily="18" charset="0"/>
          </a:endParaRPr>
        </a:p>
      </dgm:t>
    </dgm:pt>
    <dgm:pt modelId="{6558DA8C-738D-4C31-8757-EE71101D158F}">
      <dgm:prSet phldrT="[Текст]" custT="1"/>
      <dgm:spPr>
        <a:solidFill>
          <a:schemeClr val="bg1">
            <a:lumMod val="85000"/>
            <a:alpha val="90000"/>
          </a:schemeClr>
        </a:solidFill>
        <a:ln>
          <a:solidFill>
            <a:schemeClr val="bg1">
              <a:lumMod val="85000"/>
              <a:alpha val="90000"/>
            </a:schemeClr>
          </a:solidFill>
        </a:ln>
      </dgm:spPr>
      <dgm:t>
        <a:bodyPr/>
        <a:lstStyle/>
        <a:p>
          <a:r>
            <a:rPr lang="ru-RU" sz="900" i="0">
              <a:latin typeface="Times New Roman" pitchFamily="18" charset="0"/>
              <a:cs typeface="Times New Roman" pitchFamily="18" charset="0"/>
            </a:rPr>
            <a:t>Гранты (в т.ч. на оборудование - </a:t>
          </a:r>
          <a:r>
            <a:rPr lang="ru-RU" sz="900" b="1" i="0">
              <a:solidFill>
                <a:srgbClr val="C00000"/>
              </a:solidFill>
              <a:latin typeface="Times New Roman" pitchFamily="18" charset="0"/>
              <a:cs typeface="Times New Roman" pitchFamily="18" charset="0"/>
            </a:rPr>
            <a:t>1%</a:t>
          </a:r>
          <a:r>
            <a:rPr lang="ru-RU" sz="900" i="0">
              <a:latin typeface="Times New Roman" pitchFamily="18" charset="0"/>
              <a:cs typeface="Times New Roman" pitchFamily="18" charset="0"/>
            </a:rPr>
            <a:t>) - </a:t>
          </a:r>
          <a:r>
            <a:rPr lang="ru-RU" sz="900" b="1" i="0">
              <a:solidFill>
                <a:srgbClr val="C00000"/>
              </a:solidFill>
              <a:latin typeface="Times New Roman" pitchFamily="18" charset="0"/>
              <a:cs typeface="Times New Roman" pitchFamily="18" charset="0"/>
            </a:rPr>
            <a:t>24%</a:t>
          </a:r>
        </a:p>
      </dgm:t>
    </dgm:pt>
    <dgm:pt modelId="{BE1610FD-C3B6-4E6C-9DD8-9D4951259DD6}" type="parTrans" cxnId="{156FC3CB-618E-4D26-9473-58743080EDE1}">
      <dgm:prSet/>
      <dgm:spPr/>
      <dgm:t>
        <a:bodyPr/>
        <a:lstStyle/>
        <a:p>
          <a:endParaRPr lang="ru-RU" sz="1050">
            <a:latin typeface="Times New Roman" pitchFamily="18" charset="0"/>
            <a:cs typeface="Times New Roman" pitchFamily="18" charset="0"/>
          </a:endParaRPr>
        </a:p>
      </dgm:t>
    </dgm:pt>
    <dgm:pt modelId="{3B1E5133-3364-4413-AA53-048F15B9D133}" type="sibTrans" cxnId="{156FC3CB-618E-4D26-9473-58743080EDE1}">
      <dgm:prSet/>
      <dgm:spPr/>
      <dgm:t>
        <a:bodyPr/>
        <a:lstStyle/>
        <a:p>
          <a:endParaRPr lang="ru-RU" sz="1050">
            <a:latin typeface="Times New Roman" pitchFamily="18" charset="0"/>
            <a:cs typeface="Times New Roman" pitchFamily="18" charset="0"/>
          </a:endParaRPr>
        </a:p>
      </dgm:t>
    </dgm:pt>
    <dgm:pt modelId="{F32ED27F-71CD-4C5A-9DE3-AAD6B0C10C8B}">
      <dgm:prSet phldrT="[Текст]" custT="1"/>
      <dgm:spPr/>
      <dgm:t>
        <a:bodyPr/>
        <a:lstStyle/>
        <a:p>
          <a:r>
            <a:rPr lang="ru-RU" sz="1200" b="1" i="0">
              <a:solidFill>
                <a:schemeClr val="tx1"/>
              </a:solidFill>
              <a:latin typeface="Times New Roman" pitchFamily="18" charset="0"/>
              <a:cs typeface="Times New Roman" pitchFamily="18" charset="0"/>
            </a:rPr>
            <a:t>Консультационная пддержка</a:t>
          </a:r>
        </a:p>
      </dgm:t>
    </dgm:pt>
    <dgm:pt modelId="{DB432E88-DE88-4998-BE91-32331D759B89}" type="parTrans" cxnId="{38070250-E092-4668-93ED-28895711F6D4}">
      <dgm:prSet/>
      <dgm:spPr/>
      <dgm:t>
        <a:bodyPr/>
        <a:lstStyle/>
        <a:p>
          <a:endParaRPr lang="ru-RU" sz="1050">
            <a:latin typeface="Times New Roman" pitchFamily="18" charset="0"/>
            <a:cs typeface="Times New Roman" pitchFamily="18" charset="0"/>
          </a:endParaRPr>
        </a:p>
      </dgm:t>
    </dgm:pt>
    <dgm:pt modelId="{0B61285D-9657-4A9F-93A9-4E6C524DD2CD}" type="sibTrans" cxnId="{38070250-E092-4668-93ED-28895711F6D4}">
      <dgm:prSet/>
      <dgm:spPr/>
      <dgm:t>
        <a:bodyPr/>
        <a:lstStyle/>
        <a:p>
          <a:endParaRPr lang="ru-RU" sz="1050">
            <a:latin typeface="Times New Roman" pitchFamily="18" charset="0"/>
            <a:cs typeface="Times New Roman" pitchFamily="18" charset="0"/>
          </a:endParaRPr>
        </a:p>
      </dgm:t>
    </dgm:pt>
    <dgm:pt modelId="{4FA44652-B25E-48B9-884C-1FCF11955EB0}">
      <dgm:prSet phldrT="[Текст]" custT="1"/>
      <dgm:spPr>
        <a:solidFill>
          <a:schemeClr val="bg1">
            <a:lumMod val="85000"/>
            <a:alpha val="90000"/>
          </a:schemeClr>
        </a:solidFill>
        <a:ln>
          <a:solidFill>
            <a:schemeClr val="bg1">
              <a:lumMod val="85000"/>
              <a:alpha val="90000"/>
            </a:schemeClr>
          </a:solidFill>
        </a:ln>
      </dgm:spPr>
      <dgm:t>
        <a:bodyPr/>
        <a:lstStyle/>
        <a:p>
          <a:r>
            <a:rPr lang="ru-RU" sz="900">
              <a:latin typeface="Times New Roman" pitchFamily="18" charset="0"/>
              <a:cs typeface="Times New Roman" pitchFamily="18" charset="0"/>
            </a:rPr>
            <a:t>Консультации по общим вопросам ведения бизнеса -</a:t>
          </a:r>
          <a:r>
            <a:rPr lang="ru-RU" sz="900">
              <a:solidFill>
                <a:srgbClr val="C00000"/>
              </a:solidFill>
              <a:latin typeface="Times New Roman" pitchFamily="18" charset="0"/>
              <a:cs typeface="Times New Roman" pitchFamily="18" charset="0"/>
            </a:rPr>
            <a:t> </a:t>
          </a:r>
          <a:r>
            <a:rPr lang="ru-RU" sz="900" b="1">
              <a:solidFill>
                <a:srgbClr val="C00000"/>
              </a:solidFill>
              <a:latin typeface="Times New Roman" pitchFamily="18" charset="0"/>
              <a:cs typeface="Times New Roman" pitchFamily="18" charset="0"/>
            </a:rPr>
            <a:t>5% </a:t>
          </a:r>
          <a:r>
            <a:rPr lang="ru-RU" sz="900">
              <a:latin typeface="Times New Roman" pitchFamily="18" charset="0"/>
              <a:cs typeface="Times New Roman" pitchFamily="18" charset="0"/>
            </a:rPr>
            <a:t>(в т.ч. бесплатные консультации по общим вопросам ведения бизнеса - </a:t>
          </a:r>
          <a:r>
            <a:rPr lang="ru-RU" sz="900" b="1">
              <a:solidFill>
                <a:srgbClr val="C00000"/>
              </a:solidFill>
              <a:latin typeface="Times New Roman" pitchFamily="18" charset="0"/>
              <a:cs typeface="Times New Roman" pitchFamily="18" charset="0"/>
            </a:rPr>
            <a:t>3%</a:t>
          </a:r>
          <a:r>
            <a:rPr lang="ru-RU" sz="900" b="0">
              <a:solidFill>
                <a:schemeClr val="tx1"/>
              </a:solidFill>
              <a:latin typeface="Times New Roman" pitchFamily="18" charset="0"/>
              <a:cs typeface="Times New Roman" pitchFamily="18" charset="0"/>
            </a:rPr>
            <a:t>,</a:t>
          </a:r>
          <a:r>
            <a:rPr lang="ru-RU" sz="900" b="1">
              <a:solidFill>
                <a:srgbClr val="C00000"/>
              </a:solidFill>
              <a:latin typeface="Times New Roman" pitchFamily="18" charset="0"/>
              <a:cs typeface="Times New Roman" pitchFamily="18" charset="0"/>
            </a:rPr>
            <a:t> </a:t>
          </a:r>
          <a:r>
            <a:rPr lang="ru-RU" sz="900">
              <a:latin typeface="Times New Roman" pitchFamily="18" charset="0"/>
              <a:cs typeface="Times New Roman" pitchFamily="18" charset="0"/>
            </a:rPr>
            <a:t>организация горячей линии по общим вопросам - </a:t>
          </a:r>
          <a:r>
            <a:rPr lang="ru-RU" sz="900" b="1">
              <a:solidFill>
                <a:srgbClr val="C00000"/>
              </a:solidFill>
              <a:latin typeface="Times New Roman" pitchFamily="18" charset="0"/>
              <a:cs typeface="Times New Roman" pitchFamily="18" charset="0"/>
            </a:rPr>
            <a:t>1%</a:t>
          </a:r>
          <a:r>
            <a:rPr lang="ru-RU" sz="900">
              <a:latin typeface="Times New Roman" pitchFamily="18" charset="0"/>
              <a:cs typeface="Times New Roman" pitchFamily="18" charset="0"/>
            </a:rPr>
            <a:t>)</a:t>
          </a:r>
        </a:p>
      </dgm:t>
    </dgm:pt>
    <dgm:pt modelId="{8A2DA15C-01D8-45AF-A83D-5689E540897B}" type="parTrans" cxnId="{B67007F8-6FE1-4B36-8999-0F5B4D7337C6}">
      <dgm:prSet/>
      <dgm:spPr/>
      <dgm:t>
        <a:bodyPr/>
        <a:lstStyle/>
        <a:p>
          <a:endParaRPr lang="ru-RU" sz="1050">
            <a:latin typeface="Times New Roman" pitchFamily="18" charset="0"/>
            <a:cs typeface="Times New Roman" pitchFamily="18" charset="0"/>
          </a:endParaRPr>
        </a:p>
      </dgm:t>
    </dgm:pt>
    <dgm:pt modelId="{3CA72662-D902-4225-B9F8-F4C603440A0C}" type="sibTrans" cxnId="{B67007F8-6FE1-4B36-8999-0F5B4D7337C6}">
      <dgm:prSet/>
      <dgm:spPr/>
      <dgm:t>
        <a:bodyPr/>
        <a:lstStyle/>
        <a:p>
          <a:endParaRPr lang="ru-RU" sz="1050">
            <a:latin typeface="Times New Roman" pitchFamily="18" charset="0"/>
            <a:cs typeface="Times New Roman" pitchFamily="18" charset="0"/>
          </a:endParaRPr>
        </a:p>
      </dgm:t>
    </dgm:pt>
    <dgm:pt modelId="{0C61E7AA-EAF0-4CA3-AA89-D1CE98893975}">
      <dgm:prSet phldrT="[Текст]" custT="1"/>
      <dgm:spPr/>
      <dgm:t>
        <a:bodyPr/>
        <a:lstStyle/>
        <a:p>
          <a:r>
            <a:rPr lang="ru-RU" sz="1200" b="1">
              <a:solidFill>
                <a:schemeClr val="tx1"/>
              </a:solidFill>
              <a:latin typeface="Times New Roman" pitchFamily="18" charset="0"/>
              <a:cs typeface="Times New Roman" pitchFamily="18" charset="0"/>
            </a:rPr>
            <a:t>Имущественная поддержка</a:t>
          </a:r>
        </a:p>
      </dgm:t>
    </dgm:pt>
    <dgm:pt modelId="{87B77EB7-7761-448A-A940-49C945276727}" type="parTrans" cxnId="{AD8E0F64-2E7B-4AE8-A9D0-F3F70E24E98F}">
      <dgm:prSet/>
      <dgm:spPr/>
      <dgm:t>
        <a:bodyPr/>
        <a:lstStyle/>
        <a:p>
          <a:endParaRPr lang="ru-RU" sz="1050">
            <a:latin typeface="Times New Roman" pitchFamily="18" charset="0"/>
            <a:cs typeface="Times New Roman" pitchFamily="18" charset="0"/>
          </a:endParaRPr>
        </a:p>
      </dgm:t>
    </dgm:pt>
    <dgm:pt modelId="{A4675EF7-86F0-416D-B813-135A3F2766F9}" type="sibTrans" cxnId="{AD8E0F64-2E7B-4AE8-A9D0-F3F70E24E98F}">
      <dgm:prSet/>
      <dgm:spPr/>
      <dgm:t>
        <a:bodyPr/>
        <a:lstStyle/>
        <a:p>
          <a:endParaRPr lang="ru-RU" sz="1050">
            <a:latin typeface="Times New Roman" pitchFamily="18" charset="0"/>
            <a:cs typeface="Times New Roman" pitchFamily="18" charset="0"/>
          </a:endParaRPr>
        </a:p>
      </dgm:t>
    </dgm:pt>
    <dgm:pt modelId="{BE0C7720-E296-4E18-99A8-63E507249FA7}">
      <dgm:prSet phldrT="[Текст]" custT="1"/>
      <dgm:spPr>
        <a:solidFill>
          <a:schemeClr val="bg1">
            <a:lumMod val="85000"/>
            <a:alpha val="90000"/>
          </a:schemeClr>
        </a:solidFill>
        <a:ln>
          <a:solidFill>
            <a:schemeClr val="bg1">
              <a:lumMod val="85000"/>
              <a:alpha val="90000"/>
            </a:schemeClr>
          </a:solidFill>
        </a:ln>
      </dgm:spPr>
      <dgm:t>
        <a:bodyPr/>
        <a:lstStyle/>
        <a:p>
          <a:r>
            <a:rPr lang="ru-RU" sz="900">
              <a:latin typeface="Times New Roman" pitchFamily="18" charset="0"/>
              <a:cs typeface="Times New Roman" pitchFamily="18" charset="0"/>
            </a:rPr>
            <a:t>Снижение стоимости аренды площадей - </a:t>
          </a:r>
          <a:r>
            <a:rPr lang="ru-RU" sz="900" b="1">
              <a:solidFill>
                <a:srgbClr val="C00000"/>
              </a:solidFill>
              <a:latin typeface="Times New Roman" pitchFamily="18" charset="0"/>
              <a:cs typeface="Times New Roman" pitchFamily="18" charset="0"/>
            </a:rPr>
            <a:t>4%</a:t>
          </a:r>
        </a:p>
      </dgm:t>
    </dgm:pt>
    <dgm:pt modelId="{9723B2C2-1973-4CB5-9C51-EE5F6445C80C}" type="parTrans" cxnId="{41F835E0-935E-4240-891C-47D84BF264E3}">
      <dgm:prSet/>
      <dgm:spPr/>
      <dgm:t>
        <a:bodyPr/>
        <a:lstStyle/>
        <a:p>
          <a:endParaRPr lang="ru-RU" sz="1050">
            <a:latin typeface="Times New Roman" pitchFamily="18" charset="0"/>
            <a:cs typeface="Times New Roman" pitchFamily="18" charset="0"/>
          </a:endParaRPr>
        </a:p>
      </dgm:t>
    </dgm:pt>
    <dgm:pt modelId="{2F4CD872-68C5-477B-BDED-ACCB764B4C2A}" type="sibTrans" cxnId="{41F835E0-935E-4240-891C-47D84BF264E3}">
      <dgm:prSet/>
      <dgm:spPr/>
      <dgm:t>
        <a:bodyPr/>
        <a:lstStyle/>
        <a:p>
          <a:endParaRPr lang="ru-RU" sz="1050">
            <a:latin typeface="Times New Roman" pitchFamily="18" charset="0"/>
            <a:cs typeface="Times New Roman" pitchFamily="18" charset="0"/>
          </a:endParaRPr>
        </a:p>
      </dgm:t>
    </dgm:pt>
    <dgm:pt modelId="{72A96784-6127-4F0F-BE38-7B13D9E57990}">
      <dgm:prSet phldrT="[Текст]" custT="1"/>
      <dgm:spPr/>
      <dgm:t>
        <a:bodyPr/>
        <a:lstStyle/>
        <a:p>
          <a:r>
            <a:rPr lang="ru-RU" sz="1200" b="1">
              <a:solidFill>
                <a:schemeClr val="tx1"/>
              </a:solidFill>
              <a:latin typeface="Times New Roman" pitchFamily="18" charset="0"/>
              <a:cs typeface="Times New Roman" pitchFamily="18" charset="0"/>
            </a:rPr>
            <a:t>Имиджевая поддержка</a:t>
          </a:r>
        </a:p>
      </dgm:t>
    </dgm:pt>
    <dgm:pt modelId="{0C489359-A8E5-4E95-AFAF-D4CDF4C53B17}" type="parTrans" cxnId="{7DD35AB5-FCB8-47B2-A86F-67C5FA9BE7D2}">
      <dgm:prSet/>
      <dgm:spPr/>
      <dgm:t>
        <a:bodyPr/>
        <a:lstStyle/>
        <a:p>
          <a:endParaRPr lang="ru-RU" sz="1050">
            <a:latin typeface="Times New Roman" pitchFamily="18" charset="0"/>
            <a:cs typeface="Times New Roman" pitchFamily="18" charset="0"/>
          </a:endParaRPr>
        </a:p>
      </dgm:t>
    </dgm:pt>
    <dgm:pt modelId="{FEC0FA18-8B15-4513-9A6A-6F6B3E3E1028}" type="sibTrans" cxnId="{7DD35AB5-FCB8-47B2-A86F-67C5FA9BE7D2}">
      <dgm:prSet/>
      <dgm:spPr/>
      <dgm:t>
        <a:bodyPr/>
        <a:lstStyle/>
        <a:p>
          <a:endParaRPr lang="ru-RU" sz="1050">
            <a:latin typeface="Times New Roman" pitchFamily="18" charset="0"/>
            <a:cs typeface="Times New Roman" pitchFamily="18" charset="0"/>
          </a:endParaRPr>
        </a:p>
      </dgm:t>
    </dgm:pt>
    <dgm:pt modelId="{7F7871B8-8BA9-4201-90C0-235A8B140765}">
      <dgm:prSet phldrT="[Текст]" custT="1"/>
      <dgm:spPr>
        <a:solidFill>
          <a:schemeClr val="bg1">
            <a:lumMod val="85000"/>
            <a:alpha val="90000"/>
          </a:schemeClr>
        </a:solidFill>
        <a:ln>
          <a:solidFill>
            <a:schemeClr val="bg1">
              <a:lumMod val="85000"/>
              <a:alpha val="90000"/>
            </a:schemeClr>
          </a:solidFill>
        </a:ln>
      </dgm:spPr>
      <dgm:t>
        <a:bodyPr/>
        <a:lstStyle/>
        <a:p>
          <a:r>
            <a:rPr lang="ru-RU" sz="900">
              <a:latin typeface="Times New Roman" pitchFamily="18" charset="0"/>
              <a:cs typeface="Times New Roman" pitchFamily="18" charset="0"/>
            </a:rPr>
            <a:t>Организация отраслевых выставок, конкурсов - </a:t>
          </a:r>
          <a:r>
            <a:rPr lang="ru-RU" sz="900" b="1">
              <a:solidFill>
                <a:srgbClr val="C00000"/>
              </a:solidFill>
              <a:latin typeface="Times New Roman" pitchFamily="18" charset="0"/>
              <a:cs typeface="Times New Roman" pitchFamily="18" charset="0"/>
            </a:rPr>
            <a:t>8%</a:t>
          </a:r>
        </a:p>
      </dgm:t>
    </dgm:pt>
    <dgm:pt modelId="{3CF01162-45E1-4B1D-A8A7-E9749FFA6180}" type="parTrans" cxnId="{5EBE2BB0-3D9E-4146-A9EC-9A9566ABD961}">
      <dgm:prSet/>
      <dgm:spPr/>
      <dgm:t>
        <a:bodyPr/>
        <a:lstStyle/>
        <a:p>
          <a:endParaRPr lang="ru-RU" sz="1050">
            <a:latin typeface="Times New Roman" pitchFamily="18" charset="0"/>
            <a:cs typeface="Times New Roman" pitchFamily="18" charset="0"/>
          </a:endParaRPr>
        </a:p>
      </dgm:t>
    </dgm:pt>
    <dgm:pt modelId="{BE022C47-F602-47A2-A402-5222C596777C}" type="sibTrans" cxnId="{5EBE2BB0-3D9E-4146-A9EC-9A9566ABD961}">
      <dgm:prSet/>
      <dgm:spPr/>
      <dgm:t>
        <a:bodyPr/>
        <a:lstStyle/>
        <a:p>
          <a:endParaRPr lang="ru-RU" sz="1050">
            <a:latin typeface="Times New Roman" pitchFamily="18" charset="0"/>
            <a:cs typeface="Times New Roman" pitchFamily="18" charset="0"/>
          </a:endParaRPr>
        </a:p>
      </dgm:t>
    </dgm:pt>
    <dgm:pt modelId="{09650713-9FD5-40DE-84FA-AEA9CCA5C482}">
      <dgm:prSet phldrT="[Текст]" custT="1"/>
      <dgm:spPr>
        <a:solidFill>
          <a:schemeClr val="bg1">
            <a:lumMod val="85000"/>
            <a:alpha val="90000"/>
          </a:schemeClr>
        </a:solidFill>
        <a:ln>
          <a:solidFill>
            <a:schemeClr val="bg1">
              <a:lumMod val="85000"/>
              <a:alpha val="90000"/>
            </a:schemeClr>
          </a:solidFill>
        </a:ln>
      </dgm:spPr>
      <dgm:t>
        <a:bodyPr/>
        <a:lstStyle/>
        <a:p>
          <a:r>
            <a:rPr lang="ru-RU" sz="900">
              <a:latin typeface="Times New Roman" pitchFamily="18" charset="0"/>
              <a:cs typeface="Times New Roman" pitchFamily="18" charset="0"/>
            </a:rPr>
            <a:t>Содействие в рекламе, продвижении - </a:t>
          </a:r>
          <a:r>
            <a:rPr lang="ru-RU" sz="900" b="1">
              <a:solidFill>
                <a:srgbClr val="C00000"/>
              </a:solidFill>
              <a:latin typeface="Times New Roman" pitchFamily="18" charset="0"/>
              <a:cs typeface="Times New Roman" pitchFamily="18" charset="0"/>
            </a:rPr>
            <a:t>3%</a:t>
          </a:r>
        </a:p>
      </dgm:t>
    </dgm:pt>
    <dgm:pt modelId="{C5BC7D99-9C6E-4701-8525-C6D4EE7A777E}" type="parTrans" cxnId="{819B5D4C-89CD-459A-940C-B89F3A678625}">
      <dgm:prSet/>
      <dgm:spPr/>
      <dgm:t>
        <a:bodyPr/>
        <a:lstStyle/>
        <a:p>
          <a:endParaRPr lang="ru-RU" sz="1050">
            <a:latin typeface="Times New Roman" pitchFamily="18" charset="0"/>
            <a:cs typeface="Times New Roman" pitchFamily="18" charset="0"/>
          </a:endParaRPr>
        </a:p>
      </dgm:t>
    </dgm:pt>
    <dgm:pt modelId="{D60AB41A-5435-4C0B-BE93-101926A09BC4}" type="sibTrans" cxnId="{819B5D4C-89CD-459A-940C-B89F3A678625}">
      <dgm:prSet/>
      <dgm:spPr/>
      <dgm:t>
        <a:bodyPr/>
        <a:lstStyle/>
        <a:p>
          <a:endParaRPr lang="ru-RU" sz="1050">
            <a:latin typeface="Times New Roman" pitchFamily="18" charset="0"/>
            <a:cs typeface="Times New Roman" pitchFamily="18" charset="0"/>
          </a:endParaRPr>
        </a:p>
      </dgm:t>
    </dgm:pt>
    <dgm:pt modelId="{513B1435-B8E4-49BC-8230-54F8E2720E59}">
      <dgm:prSet phldrT="[Текст]" custT="1"/>
      <dgm:spPr/>
      <dgm:t>
        <a:bodyPr/>
        <a:lstStyle/>
        <a:p>
          <a:pPr algn="ctr">
            <a:lnSpc>
              <a:spcPct val="100000"/>
            </a:lnSpc>
            <a:spcAft>
              <a:spcPts val="0"/>
            </a:spcAft>
          </a:pPr>
          <a:r>
            <a:rPr lang="ru-RU" sz="1200" b="1">
              <a:solidFill>
                <a:schemeClr val="tx1"/>
              </a:solidFill>
              <a:latin typeface="Times New Roman" pitchFamily="18" charset="0"/>
              <a:cs typeface="Times New Roman" pitchFamily="18" charset="0"/>
            </a:rPr>
            <a:t>Информационная поддержка</a:t>
          </a:r>
          <a:endParaRPr lang="ru-RU" sz="1200">
            <a:solidFill>
              <a:schemeClr val="tx1"/>
            </a:solidFill>
            <a:latin typeface="Times New Roman" pitchFamily="18" charset="0"/>
            <a:cs typeface="Times New Roman" pitchFamily="18" charset="0"/>
          </a:endParaRPr>
        </a:p>
      </dgm:t>
    </dgm:pt>
    <dgm:pt modelId="{3BC09398-879E-4306-9FBC-B9655656EC9B}" type="parTrans" cxnId="{622A1492-A9B2-4590-A690-C7B2E5363B57}">
      <dgm:prSet/>
      <dgm:spPr/>
      <dgm:t>
        <a:bodyPr/>
        <a:lstStyle/>
        <a:p>
          <a:endParaRPr lang="ru-RU" sz="1050">
            <a:latin typeface="Times New Roman" pitchFamily="18" charset="0"/>
            <a:cs typeface="Times New Roman" pitchFamily="18" charset="0"/>
          </a:endParaRPr>
        </a:p>
      </dgm:t>
    </dgm:pt>
    <dgm:pt modelId="{38020FDA-F4E2-4FEB-BE3C-2F32CE20CA73}" type="sibTrans" cxnId="{622A1492-A9B2-4590-A690-C7B2E5363B57}">
      <dgm:prSet/>
      <dgm:spPr/>
      <dgm:t>
        <a:bodyPr/>
        <a:lstStyle/>
        <a:p>
          <a:endParaRPr lang="ru-RU" sz="1050">
            <a:latin typeface="Times New Roman" pitchFamily="18" charset="0"/>
            <a:cs typeface="Times New Roman" pitchFamily="18" charset="0"/>
          </a:endParaRPr>
        </a:p>
      </dgm:t>
    </dgm:pt>
    <dgm:pt modelId="{678FBE84-BD61-4A05-AD5C-5D4A8DA171D2}">
      <dgm:prSet phldrT="[Текст]" custT="1"/>
      <dgm:spPr>
        <a:solidFill>
          <a:schemeClr val="bg1">
            <a:lumMod val="85000"/>
            <a:alpha val="90000"/>
          </a:schemeClr>
        </a:solidFill>
        <a:ln>
          <a:solidFill>
            <a:schemeClr val="bg1">
              <a:lumMod val="85000"/>
              <a:alpha val="90000"/>
            </a:schemeClr>
          </a:solidFill>
        </a:ln>
      </dgm:spPr>
      <dgm:t>
        <a:bodyPr/>
        <a:lstStyle/>
        <a:p>
          <a:r>
            <a:rPr lang="ru-RU" sz="900">
              <a:latin typeface="Times New Roman" pitchFamily="18" charset="0"/>
              <a:cs typeface="Times New Roman" pitchFamily="18" charset="0"/>
            </a:rPr>
            <a:t>Проведение семинаров, тренингов, круглых столов - </a:t>
          </a:r>
          <a:r>
            <a:rPr lang="ru-RU" sz="800" b="1">
              <a:solidFill>
                <a:srgbClr val="C00000"/>
              </a:solidFill>
              <a:latin typeface="Times New Roman" pitchFamily="18" charset="0"/>
              <a:cs typeface="Times New Roman" pitchFamily="18" charset="0"/>
            </a:rPr>
            <a:t>7%</a:t>
          </a:r>
        </a:p>
      </dgm:t>
    </dgm:pt>
    <dgm:pt modelId="{A046FBEA-AE72-4AEC-80FF-15BDCFA41D1C}" type="parTrans" cxnId="{F4123BB4-DA94-4AC2-AA14-2B3E623B6AEA}">
      <dgm:prSet/>
      <dgm:spPr/>
      <dgm:t>
        <a:bodyPr/>
        <a:lstStyle/>
        <a:p>
          <a:endParaRPr lang="ru-RU" sz="1050">
            <a:latin typeface="Times New Roman" pitchFamily="18" charset="0"/>
            <a:cs typeface="Times New Roman" pitchFamily="18" charset="0"/>
          </a:endParaRPr>
        </a:p>
      </dgm:t>
    </dgm:pt>
    <dgm:pt modelId="{4916E522-9F8B-486E-A427-367BF700BE08}" type="sibTrans" cxnId="{F4123BB4-DA94-4AC2-AA14-2B3E623B6AEA}">
      <dgm:prSet/>
      <dgm:spPr/>
      <dgm:t>
        <a:bodyPr/>
        <a:lstStyle/>
        <a:p>
          <a:endParaRPr lang="ru-RU" sz="1050">
            <a:latin typeface="Times New Roman" pitchFamily="18" charset="0"/>
            <a:cs typeface="Times New Roman" pitchFamily="18" charset="0"/>
          </a:endParaRPr>
        </a:p>
      </dgm:t>
    </dgm:pt>
    <dgm:pt modelId="{271CDE95-4F6E-4CC2-AE46-093307B93F54}">
      <dgm:prSet phldrT="[Текст]" custT="1"/>
      <dgm:spPr>
        <a:solidFill>
          <a:schemeClr val="bg1">
            <a:lumMod val="85000"/>
            <a:alpha val="90000"/>
          </a:schemeClr>
        </a:solidFill>
        <a:ln>
          <a:solidFill>
            <a:schemeClr val="bg1">
              <a:lumMod val="85000"/>
              <a:alpha val="90000"/>
            </a:schemeClr>
          </a:solidFill>
        </a:ln>
      </dgm:spPr>
      <dgm:t>
        <a:bodyPr/>
        <a:lstStyle/>
        <a:p>
          <a:r>
            <a:rPr lang="ru-RU" sz="900">
              <a:latin typeface="Times New Roman" pitchFamily="18" charset="0"/>
              <a:cs typeface="Times New Roman" pitchFamily="18" charset="0"/>
            </a:rPr>
            <a:t>Организационно-правовые формы - </a:t>
          </a:r>
          <a:r>
            <a:rPr lang="ru-RU" sz="900" b="1">
              <a:solidFill>
                <a:srgbClr val="C00000"/>
              </a:solidFill>
              <a:latin typeface="Times New Roman" pitchFamily="18" charset="0"/>
              <a:cs typeface="Times New Roman" pitchFamily="18" charset="0"/>
            </a:rPr>
            <a:t>1%</a:t>
          </a:r>
        </a:p>
      </dgm:t>
    </dgm:pt>
    <dgm:pt modelId="{FDBB0BD9-4390-4A7C-9CBE-B600A98D7624}" type="parTrans" cxnId="{60D67AFF-EA9C-4036-B97C-206C7AF60238}">
      <dgm:prSet/>
      <dgm:spPr/>
      <dgm:t>
        <a:bodyPr/>
        <a:lstStyle/>
        <a:p>
          <a:endParaRPr lang="ru-RU" sz="1050">
            <a:latin typeface="Times New Roman" pitchFamily="18" charset="0"/>
            <a:cs typeface="Times New Roman" pitchFamily="18" charset="0"/>
          </a:endParaRPr>
        </a:p>
      </dgm:t>
    </dgm:pt>
    <dgm:pt modelId="{91DA7C46-300A-4F02-93A2-30BE5498D4DF}" type="sibTrans" cxnId="{60D67AFF-EA9C-4036-B97C-206C7AF60238}">
      <dgm:prSet/>
      <dgm:spPr/>
      <dgm:t>
        <a:bodyPr/>
        <a:lstStyle/>
        <a:p>
          <a:endParaRPr lang="ru-RU" sz="1050">
            <a:latin typeface="Times New Roman" pitchFamily="18" charset="0"/>
            <a:cs typeface="Times New Roman" pitchFamily="18" charset="0"/>
          </a:endParaRPr>
        </a:p>
      </dgm:t>
    </dgm:pt>
    <dgm:pt modelId="{1582FB24-388B-4D29-AE72-30E3D2CA3347}">
      <dgm:prSet phldrT="[Текст]" custT="1"/>
      <dgm:spPr/>
      <dgm:t>
        <a:bodyPr/>
        <a:lstStyle/>
        <a:p>
          <a:r>
            <a:rPr lang="ru-RU" sz="1200" b="1">
              <a:solidFill>
                <a:schemeClr val="tx1"/>
              </a:solidFill>
              <a:latin typeface="Times New Roman" pitchFamily="18" charset="0"/>
              <a:cs typeface="Times New Roman" pitchFamily="18" charset="0"/>
            </a:rPr>
            <a:t>Поддержка инновационных и инвестиционных проектов</a:t>
          </a:r>
        </a:p>
      </dgm:t>
    </dgm:pt>
    <dgm:pt modelId="{8135E03C-8722-49FD-9AF9-30D8DED27E88}" type="parTrans" cxnId="{B504F05D-54E9-4410-8459-AFC7DA058D00}">
      <dgm:prSet/>
      <dgm:spPr/>
      <dgm:t>
        <a:bodyPr/>
        <a:lstStyle/>
        <a:p>
          <a:endParaRPr lang="ru-RU" sz="1050">
            <a:latin typeface="Times New Roman" pitchFamily="18" charset="0"/>
            <a:cs typeface="Times New Roman" pitchFamily="18" charset="0"/>
          </a:endParaRPr>
        </a:p>
      </dgm:t>
    </dgm:pt>
    <dgm:pt modelId="{2805397B-3110-49B0-A9F6-04EF378C5367}" type="sibTrans" cxnId="{B504F05D-54E9-4410-8459-AFC7DA058D00}">
      <dgm:prSet/>
      <dgm:spPr/>
      <dgm:t>
        <a:bodyPr/>
        <a:lstStyle/>
        <a:p>
          <a:endParaRPr lang="ru-RU" sz="1050">
            <a:latin typeface="Times New Roman" pitchFamily="18" charset="0"/>
            <a:cs typeface="Times New Roman" pitchFamily="18" charset="0"/>
          </a:endParaRPr>
        </a:p>
      </dgm:t>
    </dgm:pt>
    <dgm:pt modelId="{1F7D52CE-B187-4F08-9AC9-108E6B7C5BF4}">
      <dgm:prSet phldrT="[Текст]" custT="1"/>
      <dgm:spPr>
        <a:solidFill>
          <a:schemeClr val="bg1">
            <a:lumMod val="85000"/>
            <a:alpha val="90000"/>
          </a:schemeClr>
        </a:solidFill>
        <a:ln>
          <a:solidFill>
            <a:schemeClr val="bg1">
              <a:lumMod val="85000"/>
              <a:alpha val="90000"/>
            </a:schemeClr>
          </a:solidFill>
        </a:ln>
      </dgm:spPr>
      <dgm:t>
        <a:bodyPr/>
        <a:lstStyle/>
        <a:p>
          <a:r>
            <a:rPr lang="ru-RU" sz="1050">
              <a:latin typeface="Times New Roman" pitchFamily="18" charset="0"/>
              <a:cs typeface="Times New Roman" pitchFamily="18" charset="0"/>
            </a:rPr>
            <a:t>Сопровождение проектов - </a:t>
          </a:r>
          <a:r>
            <a:rPr lang="ru-RU" sz="1050" b="1">
              <a:solidFill>
                <a:srgbClr val="C00000"/>
              </a:solidFill>
              <a:latin typeface="Times New Roman" pitchFamily="18" charset="0"/>
              <a:cs typeface="Times New Roman" pitchFamily="18" charset="0"/>
            </a:rPr>
            <a:t>2%</a:t>
          </a:r>
        </a:p>
      </dgm:t>
    </dgm:pt>
    <dgm:pt modelId="{A7A49484-0B0C-4EE7-8041-661610840A49}" type="parTrans" cxnId="{1E4F8432-071C-4FD3-99DE-8B5D37283E25}">
      <dgm:prSet/>
      <dgm:spPr/>
      <dgm:t>
        <a:bodyPr/>
        <a:lstStyle/>
        <a:p>
          <a:endParaRPr lang="ru-RU" sz="1050">
            <a:latin typeface="Times New Roman" pitchFamily="18" charset="0"/>
            <a:cs typeface="Times New Roman" pitchFamily="18" charset="0"/>
          </a:endParaRPr>
        </a:p>
      </dgm:t>
    </dgm:pt>
    <dgm:pt modelId="{1B67E612-8A82-46E9-B689-296EC99C3000}" type="sibTrans" cxnId="{1E4F8432-071C-4FD3-99DE-8B5D37283E25}">
      <dgm:prSet/>
      <dgm:spPr/>
      <dgm:t>
        <a:bodyPr/>
        <a:lstStyle/>
        <a:p>
          <a:endParaRPr lang="ru-RU" sz="1050">
            <a:latin typeface="Times New Roman" pitchFamily="18" charset="0"/>
            <a:cs typeface="Times New Roman" pitchFamily="18" charset="0"/>
          </a:endParaRPr>
        </a:p>
      </dgm:t>
    </dgm:pt>
    <dgm:pt modelId="{9CB16342-D365-4552-A296-851312772B62}">
      <dgm:prSet phldrT="[Текст]" custT="1"/>
      <dgm:spPr>
        <a:solidFill>
          <a:schemeClr val="bg1">
            <a:lumMod val="85000"/>
            <a:alpha val="90000"/>
          </a:schemeClr>
        </a:solidFill>
        <a:ln>
          <a:solidFill>
            <a:schemeClr val="bg1">
              <a:lumMod val="85000"/>
              <a:alpha val="90000"/>
            </a:schemeClr>
          </a:solidFill>
        </a:ln>
      </dgm:spPr>
      <dgm:t>
        <a:bodyPr/>
        <a:lstStyle/>
        <a:p>
          <a:r>
            <a:rPr lang="ru-RU" sz="1050">
              <a:latin typeface="Times New Roman" pitchFamily="18" charset="0"/>
              <a:cs typeface="Times New Roman" pitchFamily="18" charset="0"/>
            </a:rPr>
            <a:t>Продвижение проектов - </a:t>
          </a:r>
          <a:r>
            <a:rPr lang="ru-RU" sz="1050" b="1">
              <a:solidFill>
                <a:srgbClr val="C00000"/>
              </a:solidFill>
              <a:latin typeface="Times New Roman" pitchFamily="18" charset="0"/>
              <a:cs typeface="Times New Roman" pitchFamily="18" charset="0"/>
            </a:rPr>
            <a:t>1%</a:t>
          </a:r>
        </a:p>
      </dgm:t>
    </dgm:pt>
    <dgm:pt modelId="{76AFDCD1-92CC-4963-A2F6-BE2CC63EFCDA}" type="parTrans" cxnId="{81C3161D-919B-47D6-A88C-75BE9DDC7C24}">
      <dgm:prSet/>
      <dgm:spPr/>
      <dgm:t>
        <a:bodyPr/>
        <a:lstStyle/>
        <a:p>
          <a:endParaRPr lang="ru-RU" sz="1050">
            <a:latin typeface="Times New Roman" pitchFamily="18" charset="0"/>
            <a:cs typeface="Times New Roman" pitchFamily="18" charset="0"/>
          </a:endParaRPr>
        </a:p>
      </dgm:t>
    </dgm:pt>
    <dgm:pt modelId="{7DC1E422-7D41-48C8-B783-F67535A17DF5}" type="sibTrans" cxnId="{81C3161D-919B-47D6-A88C-75BE9DDC7C24}">
      <dgm:prSet/>
      <dgm:spPr/>
      <dgm:t>
        <a:bodyPr/>
        <a:lstStyle/>
        <a:p>
          <a:endParaRPr lang="ru-RU" sz="1050">
            <a:latin typeface="Times New Roman" pitchFamily="18" charset="0"/>
            <a:cs typeface="Times New Roman" pitchFamily="18" charset="0"/>
          </a:endParaRPr>
        </a:p>
      </dgm:t>
    </dgm:pt>
    <dgm:pt modelId="{15258F8E-4D93-4F3F-8B4A-6A7C78581418}">
      <dgm:prSet phldrT="[Текст]" custT="1"/>
      <dgm:spPr>
        <a:solidFill>
          <a:schemeClr val="bg1">
            <a:lumMod val="85000"/>
            <a:alpha val="90000"/>
          </a:schemeClr>
        </a:solidFill>
        <a:ln>
          <a:solidFill>
            <a:schemeClr val="bg1">
              <a:lumMod val="85000"/>
              <a:alpha val="90000"/>
            </a:schemeClr>
          </a:solidFill>
        </a:ln>
      </dgm:spPr>
      <dgm:t>
        <a:bodyPr/>
        <a:lstStyle/>
        <a:p>
          <a:r>
            <a:rPr lang="ru-RU" sz="900" i="0">
              <a:latin typeface="Times New Roman" pitchFamily="18" charset="0"/>
              <a:cs typeface="Times New Roman" pitchFamily="18" charset="0"/>
            </a:rPr>
            <a:t>Предоставление субсидий - </a:t>
          </a:r>
          <a:r>
            <a:rPr lang="ru-RU" sz="900" b="1" i="0">
              <a:solidFill>
                <a:srgbClr val="C00000"/>
              </a:solidFill>
              <a:latin typeface="Times New Roman" pitchFamily="18" charset="0"/>
              <a:cs typeface="Times New Roman" pitchFamily="18" charset="0"/>
            </a:rPr>
            <a:t>23%</a:t>
          </a:r>
        </a:p>
      </dgm:t>
    </dgm:pt>
    <dgm:pt modelId="{BEB4E7C4-AABA-4649-A8BE-02DC432FFABA}" type="parTrans" cxnId="{DF537ECF-5392-4069-A2B5-FA13E409E35B}">
      <dgm:prSet/>
      <dgm:spPr/>
      <dgm:t>
        <a:bodyPr/>
        <a:lstStyle/>
        <a:p>
          <a:endParaRPr lang="ru-RU" sz="1050">
            <a:latin typeface="Times New Roman" pitchFamily="18" charset="0"/>
            <a:cs typeface="Times New Roman" pitchFamily="18" charset="0"/>
          </a:endParaRPr>
        </a:p>
      </dgm:t>
    </dgm:pt>
    <dgm:pt modelId="{788E326D-5D3C-4B0E-94A1-E944EABB3F26}" type="sibTrans" cxnId="{DF537ECF-5392-4069-A2B5-FA13E409E35B}">
      <dgm:prSet/>
      <dgm:spPr/>
      <dgm:t>
        <a:bodyPr/>
        <a:lstStyle/>
        <a:p>
          <a:endParaRPr lang="ru-RU" sz="1050">
            <a:latin typeface="Times New Roman" pitchFamily="18" charset="0"/>
            <a:cs typeface="Times New Roman" pitchFamily="18" charset="0"/>
          </a:endParaRPr>
        </a:p>
      </dgm:t>
    </dgm:pt>
    <dgm:pt modelId="{823240C5-74C9-4B5C-B730-0997407BF755}">
      <dgm:prSet phldrT="[Текст]" custT="1"/>
      <dgm:spPr>
        <a:solidFill>
          <a:schemeClr val="bg1">
            <a:lumMod val="85000"/>
            <a:alpha val="90000"/>
          </a:schemeClr>
        </a:solidFill>
        <a:ln>
          <a:solidFill>
            <a:schemeClr val="bg1">
              <a:lumMod val="85000"/>
              <a:alpha val="90000"/>
            </a:schemeClr>
          </a:solidFill>
        </a:ln>
      </dgm:spPr>
      <dgm:t>
        <a:bodyPr/>
        <a:lstStyle/>
        <a:p>
          <a:r>
            <a:rPr lang="ru-RU" sz="900" i="0">
              <a:latin typeface="Times New Roman" pitchFamily="18" charset="0"/>
              <a:cs typeface="Times New Roman" pitchFamily="18" charset="0"/>
            </a:rPr>
            <a:t>Льготное кредитование - </a:t>
          </a:r>
          <a:r>
            <a:rPr lang="ru-RU" sz="900" b="1" i="0">
              <a:solidFill>
                <a:srgbClr val="C00000"/>
              </a:solidFill>
              <a:latin typeface="Times New Roman" pitchFamily="18" charset="0"/>
              <a:cs typeface="Times New Roman" pitchFamily="18" charset="0"/>
            </a:rPr>
            <a:t>11%</a:t>
          </a:r>
        </a:p>
      </dgm:t>
    </dgm:pt>
    <dgm:pt modelId="{2E7E244E-91E8-4662-B77C-BABCA57E5C36}" type="parTrans" cxnId="{98F57394-F4C5-4CF5-B1F9-AA6732993F5E}">
      <dgm:prSet/>
      <dgm:spPr/>
      <dgm:t>
        <a:bodyPr/>
        <a:lstStyle/>
        <a:p>
          <a:endParaRPr lang="ru-RU" sz="1050">
            <a:latin typeface="Times New Roman" pitchFamily="18" charset="0"/>
            <a:cs typeface="Times New Roman" pitchFamily="18" charset="0"/>
          </a:endParaRPr>
        </a:p>
      </dgm:t>
    </dgm:pt>
    <dgm:pt modelId="{09B84DEB-8316-4286-8796-98F77152E8B3}" type="sibTrans" cxnId="{98F57394-F4C5-4CF5-B1F9-AA6732993F5E}">
      <dgm:prSet/>
      <dgm:spPr/>
      <dgm:t>
        <a:bodyPr/>
        <a:lstStyle/>
        <a:p>
          <a:endParaRPr lang="ru-RU" sz="1050">
            <a:latin typeface="Times New Roman" pitchFamily="18" charset="0"/>
            <a:cs typeface="Times New Roman" pitchFamily="18" charset="0"/>
          </a:endParaRPr>
        </a:p>
      </dgm:t>
    </dgm:pt>
    <dgm:pt modelId="{5C3D02CC-7A35-4A71-90AB-4EB9D712AD0C}">
      <dgm:prSet phldrT="[Текст]" custT="1"/>
      <dgm:spPr>
        <a:solidFill>
          <a:schemeClr val="bg1">
            <a:lumMod val="85000"/>
            <a:alpha val="90000"/>
          </a:schemeClr>
        </a:solidFill>
        <a:ln>
          <a:solidFill>
            <a:schemeClr val="bg1">
              <a:lumMod val="85000"/>
              <a:alpha val="90000"/>
            </a:schemeClr>
          </a:solidFill>
        </a:ln>
      </dgm:spPr>
      <dgm:t>
        <a:bodyPr/>
        <a:lstStyle/>
        <a:p>
          <a:r>
            <a:rPr lang="ru-RU" sz="900" i="0">
              <a:latin typeface="Times New Roman" pitchFamily="18" charset="0"/>
              <a:cs typeface="Times New Roman" pitchFamily="18" charset="0"/>
            </a:rPr>
            <a:t>Снижение налогов - </a:t>
          </a:r>
          <a:r>
            <a:rPr lang="ru-RU" sz="900" b="1" i="0">
              <a:solidFill>
                <a:srgbClr val="C00000"/>
              </a:solidFill>
              <a:latin typeface="Times New Roman" pitchFamily="18" charset="0"/>
              <a:cs typeface="Times New Roman" pitchFamily="18" charset="0"/>
            </a:rPr>
            <a:t>6%</a:t>
          </a:r>
        </a:p>
      </dgm:t>
    </dgm:pt>
    <dgm:pt modelId="{801D6851-8646-4E17-82ED-19978A79C02C}" type="parTrans" cxnId="{F2D77F6D-302E-4CAE-A11A-94EE45437D13}">
      <dgm:prSet/>
      <dgm:spPr/>
      <dgm:t>
        <a:bodyPr/>
        <a:lstStyle/>
        <a:p>
          <a:endParaRPr lang="ru-RU" sz="1050">
            <a:latin typeface="Times New Roman" pitchFamily="18" charset="0"/>
            <a:cs typeface="Times New Roman" pitchFamily="18" charset="0"/>
          </a:endParaRPr>
        </a:p>
      </dgm:t>
    </dgm:pt>
    <dgm:pt modelId="{B3B10B4F-308C-4AD1-92BA-3357A6EA28E7}" type="sibTrans" cxnId="{F2D77F6D-302E-4CAE-A11A-94EE45437D13}">
      <dgm:prSet/>
      <dgm:spPr/>
      <dgm:t>
        <a:bodyPr/>
        <a:lstStyle/>
        <a:p>
          <a:endParaRPr lang="ru-RU" sz="1050">
            <a:latin typeface="Times New Roman" pitchFamily="18" charset="0"/>
            <a:cs typeface="Times New Roman" pitchFamily="18" charset="0"/>
          </a:endParaRPr>
        </a:p>
      </dgm:t>
    </dgm:pt>
    <dgm:pt modelId="{53BB2F2D-B81C-4091-888D-DFB0989279DC}">
      <dgm:prSet phldrT="[Текст]" custT="1"/>
      <dgm:spPr>
        <a:solidFill>
          <a:schemeClr val="bg1">
            <a:lumMod val="85000"/>
            <a:alpha val="90000"/>
          </a:schemeClr>
        </a:solidFill>
        <a:ln>
          <a:solidFill>
            <a:schemeClr val="bg1">
              <a:lumMod val="85000"/>
              <a:alpha val="90000"/>
            </a:schemeClr>
          </a:solidFill>
        </a:ln>
      </dgm:spPr>
      <dgm:t>
        <a:bodyPr/>
        <a:lstStyle/>
        <a:p>
          <a:r>
            <a:rPr lang="ru-RU" sz="900">
              <a:latin typeface="Times New Roman" pitchFamily="18" charset="0"/>
              <a:cs typeface="Times New Roman" pitchFamily="18" charset="0"/>
            </a:rPr>
            <a:t>Консультация по финансовым вопросам - </a:t>
          </a:r>
          <a:r>
            <a:rPr lang="ru-RU" sz="900" b="1">
              <a:solidFill>
                <a:srgbClr val="C00000"/>
              </a:solidFill>
              <a:latin typeface="Times New Roman" pitchFamily="18" charset="0"/>
              <a:cs typeface="Times New Roman" pitchFamily="18" charset="0"/>
            </a:rPr>
            <a:t>5%</a:t>
          </a:r>
        </a:p>
      </dgm:t>
    </dgm:pt>
    <dgm:pt modelId="{7B051FCB-302E-4AA9-94B7-EB78BDE95345}" type="parTrans" cxnId="{FE09C377-B64E-4280-9FF7-DCDC4EF91B2E}">
      <dgm:prSet/>
      <dgm:spPr/>
      <dgm:t>
        <a:bodyPr/>
        <a:lstStyle/>
        <a:p>
          <a:endParaRPr lang="ru-RU" sz="1050">
            <a:latin typeface="Times New Roman" pitchFamily="18" charset="0"/>
            <a:cs typeface="Times New Roman" pitchFamily="18" charset="0"/>
          </a:endParaRPr>
        </a:p>
      </dgm:t>
    </dgm:pt>
    <dgm:pt modelId="{B9B9A3F9-F426-492D-8812-A6BBC7C9AD51}" type="sibTrans" cxnId="{FE09C377-B64E-4280-9FF7-DCDC4EF91B2E}">
      <dgm:prSet/>
      <dgm:spPr/>
      <dgm:t>
        <a:bodyPr/>
        <a:lstStyle/>
        <a:p>
          <a:endParaRPr lang="ru-RU" sz="1050">
            <a:latin typeface="Times New Roman" pitchFamily="18" charset="0"/>
            <a:cs typeface="Times New Roman" pitchFamily="18" charset="0"/>
          </a:endParaRPr>
        </a:p>
      </dgm:t>
    </dgm:pt>
    <dgm:pt modelId="{B4F6F33B-8263-49CB-B06B-8F2FBC257760}">
      <dgm:prSet phldrT="[Текст]" custT="1"/>
      <dgm:spPr>
        <a:solidFill>
          <a:schemeClr val="bg1">
            <a:lumMod val="85000"/>
            <a:alpha val="90000"/>
          </a:schemeClr>
        </a:solidFill>
        <a:ln>
          <a:solidFill>
            <a:schemeClr val="bg1">
              <a:lumMod val="85000"/>
              <a:alpha val="90000"/>
            </a:schemeClr>
          </a:solidFill>
        </a:ln>
      </dgm:spPr>
      <dgm:t>
        <a:bodyPr/>
        <a:lstStyle/>
        <a:p>
          <a:r>
            <a:rPr lang="ru-RU" sz="900">
              <a:latin typeface="Times New Roman" pitchFamily="18" charset="0"/>
              <a:cs typeface="Times New Roman" pitchFamily="18" charset="0"/>
            </a:rPr>
            <a:t>Консультации по юридическим вопросам - </a:t>
          </a:r>
          <a:r>
            <a:rPr lang="ru-RU" sz="900" b="1">
              <a:solidFill>
                <a:srgbClr val="C00000"/>
              </a:solidFill>
              <a:latin typeface="Times New Roman" pitchFamily="18" charset="0"/>
              <a:cs typeface="Times New Roman" pitchFamily="18" charset="0"/>
            </a:rPr>
            <a:t>4%</a:t>
          </a:r>
        </a:p>
      </dgm:t>
    </dgm:pt>
    <dgm:pt modelId="{94599179-CAF0-4955-8335-12544DB1F521}" type="parTrans" cxnId="{97AF686D-EDBE-4E2A-9BD6-2E92A2C91530}">
      <dgm:prSet/>
      <dgm:spPr/>
      <dgm:t>
        <a:bodyPr/>
        <a:lstStyle/>
        <a:p>
          <a:endParaRPr lang="ru-RU" sz="1050">
            <a:latin typeface="Times New Roman" pitchFamily="18" charset="0"/>
            <a:cs typeface="Times New Roman" pitchFamily="18" charset="0"/>
          </a:endParaRPr>
        </a:p>
      </dgm:t>
    </dgm:pt>
    <dgm:pt modelId="{D579D58E-070F-4584-A054-4B7743B473F3}" type="sibTrans" cxnId="{97AF686D-EDBE-4E2A-9BD6-2E92A2C91530}">
      <dgm:prSet/>
      <dgm:spPr/>
      <dgm:t>
        <a:bodyPr/>
        <a:lstStyle/>
        <a:p>
          <a:endParaRPr lang="ru-RU" sz="1050">
            <a:latin typeface="Times New Roman" pitchFamily="18" charset="0"/>
            <a:cs typeface="Times New Roman" pitchFamily="18" charset="0"/>
          </a:endParaRPr>
        </a:p>
      </dgm:t>
    </dgm:pt>
    <dgm:pt modelId="{4DE36A04-6BE2-4967-A2C4-4D38B2006FF1}">
      <dgm:prSet phldrT="[Текст]" custT="1"/>
      <dgm:spPr>
        <a:solidFill>
          <a:schemeClr val="bg1">
            <a:lumMod val="85000"/>
            <a:alpha val="90000"/>
          </a:schemeClr>
        </a:solidFill>
        <a:ln>
          <a:solidFill>
            <a:schemeClr val="bg1">
              <a:lumMod val="85000"/>
              <a:alpha val="90000"/>
            </a:schemeClr>
          </a:solidFill>
        </a:ln>
      </dgm:spPr>
      <dgm:t>
        <a:bodyPr/>
        <a:lstStyle/>
        <a:p>
          <a:r>
            <a:rPr lang="ru-RU" sz="900">
              <a:latin typeface="Times New Roman" pitchFamily="18" charset="0"/>
              <a:cs typeface="Times New Roman" pitchFamily="18" charset="0"/>
            </a:rPr>
            <a:t>Организация семинаров - </a:t>
          </a:r>
          <a:r>
            <a:rPr lang="ru-RU" sz="900" b="1">
              <a:solidFill>
                <a:srgbClr val="C00000"/>
              </a:solidFill>
              <a:latin typeface="Times New Roman" pitchFamily="18" charset="0"/>
              <a:cs typeface="Times New Roman" pitchFamily="18" charset="0"/>
            </a:rPr>
            <a:t>4%</a:t>
          </a:r>
        </a:p>
      </dgm:t>
    </dgm:pt>
    <dgm:pt modelId="{9768DB53-CE53-4932-AFA0-3FC792589464}" type="parTrans" cxnId="{7F359243-BA2F-4A4C-8BB4-6395C0A20571}">
      <dgm:prSet/>
      <dgm:spPr/>
      <dgm:t>
        <a:bodyPr/>
        <a:lstStyle/>
        <a:p>
          <a:endParaRPr lang="ru-RU" sz="1050">
            <a:latin typeface="Times New Roman" pitchFamily="18" charset="0"/>
            <a:cs typeface="Times New Roman" pitchFamily="18" charset="0"/>
          </a:endParaRPr>
        </a:p>
      </dgm:t>
    </dgm:pt>
    <dgm:pt modelId="{ED151634-408A-41DE-BF90-231398C2FA33}" type="sibTrans" cxnId="{7F359243-BA2F-4A4C-8BB4-6395C0A20571}">
      <dgm:prSet/>
      <dgm:spPr/>
      <dgm:t>
        <a:bodyPr/>
        <a:lstStyle/>
        <a:p>
          <a:endParaRPr lang="ru-RU" sz="1050">
            <a:latin typeface="Times New Roman" pitchFamily="18" charset="0"/>
            <a:cs typeface="Times New Roman" pitchFamily="18" charset="0"/>
          </a:endParaRPr>
        </a:p>
      </dgm:t>
    </dgm:pt>
    <dgm:pt modelId="{5956734E-70FC-4E82-8294-1B477093BF57}">
      <dgm:prSet phldrT="[Текст]" custT="1"/>
      <dgm:spPr>
        <a:solidFill>
          <a:schemeClr val="bg1">
            <a:lumMod val="85000"/>
            <a:alpha val="90000"/>
          </a:schemeClr>
        </a:solidFill>
        <a:ln>
          <a:solidFill>
            <a:schemeClr val="bg1">
              <a:lumMod val="85000"/>
              <a:alpha val="90000"/>
            </a:schemeClr>
          </a:solidFill>
        </a:ln>
      </dgm:spPr>
      <dgm:t>
        <a:bodyPr/>
        <a:lstStyle/>
        <a:p>
          <a:r>
            <a:rPr lang="ru-RU" sz="900">
              <a:latin typeface="Times New Roman" pitchFamily="18" charset="0"/>
              <a:cs typeface="Times New Roman" pitchFamily="18" charset="0"/>
            </a:rPr>
            <a:t>Консультация по документообороту - </a:t>
          </a:r>
          <a:r>
            <a:rPr lang="ru-RU" sz="900" b="1">
              <a:solidFill>
                <a:srgbClr val="C00000"/>
              </a:solidFill>
              <a:latin typeface="Times New Roman" pitchFamily="18" charset="0"/>
              <a:cs typeface="Times New Roman" pitchFamily="18" charset="0"/>
            </a:rPr>
            <a:t>3%</a:t>
          </a:r>
        </a:p>
      </dgm:t>
    </dgm:pt>
    <dgm:pt modelId="{6EF04480-ECAF-40BA-832A-F499B992B1C2}" type="parTrans" cxnId="{C37CDED3-76B9-4FFC-91DB-763C3D2BD344}">
      <dgm:prSet/>
      <dgm:spPr/>
      <dgm:t>
        <a:bodyPr/>
        <a:lstStyle/>
        <a:p>
          <a:endParaRPr lang="ru-RU" sz="1050">
            <a:latin typeface="Times New Roman" pitchFamily="18" charset="0"/>
            <a:cs typeface="Times New Roman" pitchFamily="18" charset="0"/>
          </a:endParaRPr>
        </a:p>
      </dgm:t>
    </dgm:pt>
    <dgm:pt modelId="{4D692CDF-8B03-4E9C-B4AF-4AA4CD8C47E4}" type="sibTrans" cxnId="{C37CDED3-76B9-4FFC-91DB-763C3D2BD344}">
      <dgm:prSet/>
      <dgm:spPr/>
      <dgm:t>
        <a:bodyPr/>
        <a:lstStyle/>
        <a:p>
          <a:endParaRPr lang="ru-RU" sz="1050">
            <a:latin typeface="Times New Roman" pitchFamily="18" charset="0"/>
            <a:cs typeface="Times New Roman" pitchFamily="18" charset="0"/>
          </a:endParaRPr>
        </a:p>
      </dgm:t>
    </dgm:pt>
    <dgm:pt modelId="{CA64387B-3D5D-4800-851B-73A68FE731D8}">
      <dgm:prSet phldrT="[Текст]" custT="1"/>
      <dgm:spPr>
        <a:solidFill>
          <a:schemeClr val="bg1">
            <a:lumMod val="85000"/>
            <a:alpha val="90000"/>
          </a:schemeClr>
        </a:solidFill>
        <a:ln>
          <a:solidFill>
            <a:schemeClr val="bg1">
              <a:lumMod val="85000"/>
              <a:alpha val="90000"/>
            </a:schemeClr>
          </a:solidFill>
        </a:ln>
      </dgm:spPr>
      <dgm:t>
        <a:bodyPr/>
        <a:lstStyle/>
        <a:p>
          <a:r>
            <a:rPr lang="ru-RU" sz="900">
              <a:latin typeface="Times New Roman" pitchFamily="18" charset="0"/>
              <a:cs typeface="Times New Roman" pitchFamily="18" charset="0"/>
            </a:rPr>
            <a:t>Помощь в составлении бизнес-планов - </a:t>
          </a:r>
          <a:r>
            <a:rPr lang="ru-RU" sz="900" b="1">
              <a:solidFill>
                <a:srgbClr val="C00000"/>
              </a:solidFill>
              <a:latin typeface="Times New Roman" pitchFamily="18" charset="0"/>
              <a:cs typeface="Times New Roman" pitchFamily="18" charset="0"/>
            </a:rPr>
            <a:t>2%</a:t>
          </a:r>
        </a:p>
      </dgm:t>
    </dgm:pt>
    <dgm:pt modelId="{AA0A76F7-7267-4A5F-9DA9-3AE9DE04D738}" type="parTrans" cxnId="{8299EDAC-D535-45D0-9CE3-A237C2A60CB6}">
      <dgm:prSet/>
      <dgm:spPr/>
      <dgm:t>
        <a:bodyPr/>
        <a:lstStyle/>
        <a:p>
          <a:endParaRPr lang="ru-RU" sz="1050">
            <a:latin typeface="Times New Roman" pitchFamily="18" charset="0"/>
            <a:cs typeface="Times New Roman" pitchFamily="18" charset="0"/>
          </a:endParaRPr>
        </a:p>
      </dgm:t>
    </dgm:pt>
    <dgm:pt modelId="{6CAEF7E2-B124-4C8D-8589-069ABC5E04B0}" type="sibTrans" cxnId="{8299EDAC-D535-45D0-9CE3-A237C2A60CB6}">
      <dgm:prSet/>
      <dgm:spPr/>
      <dgm:t>
        <a:bodyPr/>
        <a:lstStyle/>
        <a:p>
          <a:endParaRPr lang="ru-RU" sz="1050">
            <a:latin typeface="Times New Roman" pitchFamily="18" charset="0"/>
            <a:cs typeface="Times New Roman" pitchFamily="18" charset="0"/>
          </a:endParaRPr>
        </a:p>
      </dgm:t>
    </dgm:pt>
    <dgm:pt modelId="{DB371990-8212-483D-BF70-A8C606CA0DA5}">
      <dgm:prSet phldrT="[Текст]" custT="1"/>
      <dgm:spPr>
        <a:solidFill>
          <a:schemeClr val="bg1">
            <a:lumMod val="85000"/>
            <a:alpha val="90000"/>
          </a:schemeClr>
        </a:solidFill>
        <a:ln>
          <a:solidFill>
            <a:schemeClr val="bg1">
              <a:lumMod val="85000"/>
              <a:alpha val="90000"/>
            </a:schemeClr>
          </a:solidFill>
        </a:ln>
      </dgm:spPr>
      <dgm:t>
        <a:bodyPr/>
        <a:lstStyle/>
        <a:p>
          <a:r>
            <a:rPr lang="ru-RU" sz="900">
              <a:latin typeface="Times New Roman" pitchFamily="18" charset="0"/>
              <a:cs typeface="Times New Roman" pitchFamily="18" charset="0"/>
            </a:rPr>
            <a:t>Помощь в получении оборудования - </a:t>
          </a:r>
          <a:r>
            <a:rPr lang="ru-RU" sz="900" b="1">
              <a:solidFill>
                <a:srgbClr val="C00000"/>
              </a:solidFill>
              <a:latin typeface="Times New Roman" pitchFamily="18" charset="0"/>
              <a:cs typeface="Times New Roman" pitchFamily="18" charset="0"/>
            </a:rPr>
            <a:t>2%</a:t>
          </a:r>
        </a:p>
      </dgm:t>
    </dgm:pt>
    <dgm:pt modelId="{CF66C8DC-1CF4-40C9-ADA5-F055029B00A2}" type="parTrans" cxnId="{4916CC10-6500-4DF1-B991-0C35702E3D5F}">
      <dgm:prSet/>
      <dgm:spPr/>
      <dgm:t>
        <a:bodyPr/>
        <a:lstStyle/>
        <a:p>
          <a:endParaRPr lang="ru-RU" sz="1050">
            <a:latin typeface="Times New Roman" pitchFamily="18" charset="0"/>
            <a:cs typeface="Times New Roman" pitchFamily="18" charset="0"/>
          </a:endParaRPr>
        </a:p>
      </dgm:t>
    </dgm:pt>
    <dgm:pt modelId="{A5D43B2F-F893-46C5-ACAE-9D3D9CBE6E88}" type="sibTrans" cxnId="{4916CC10-6500-4DF1-B991-0C35702E3D5F}">
      <dgm:prSet/>
      <dgm:spPr/>
      <dgm:t>
        <a:bodyPr/>
        <a:lstStyle/>
        <a:p>
          <a:endParaRPr lang="ru-RU" sz="1050">
            <a:latin typeface="Times New Roman" pitchFamily="18" charset="0"/>
            <a:cs typeface="Times New Roman" pitchFamily="18" charset="0"/>
          </a:endParaRPr>
        </a:p>
      </dgm:t>
    </dgm:pt>
    <dgm:pt modelId="{59A2F907-E509-4697-9A87-D512F229EFA6}">
      <dgm:prSet phldrT="[Текст]" custT="1"/>
      <dgm:spPr>
        <a:solidFill>
          <a:schemeClr val="bg1">
            <a:lumMod val="85000"/>
            <a:alpha val="90000"/>
          </a:schemeClr>
        </a:solidFill>
        <a:ln>
          <a:solidFill>
            <a:schemeClr val="bg1">
              <a:lumMod val="85000"/>
              <a:alpha val="90000"/>
            </a:schemeClr>
          </a:solidFill>
        </a:ln>
      </dgm:spPr>
      <dgm:t>
        <a:bodyPr/>
        <a:lstStyle/>
        <a:p>
          <a:r>
            <a:rPr lang="ru-RU" sz="1050">
              <a:latin typeface="Times New Roman" pitchFamily="18" charset="0"/>
              <a:cs typeface="Times New Roman" pitchFamily="18" charset="0"/>
            </a:rPr>
            <a:t>Инвестиции в новые проекты - </a:t>
          </a:r>
          <a:r>
            <a:rPr lang="ru-RU" sz="1050" b="1">
              <a:solidFill>
                <a:srgbClr val="C00000"/>
              </a:solidFill>
              <a:latin typeface="Times New Roman" pitchFamily="18" charset="0"/>
              <a:cs typeface="Times New Roman" pitchFamily="18" charset="0"/>
            </a:rPr>
            <a:t>1%</a:t>
          </a:r>
        </a:p>
      </dgm:t>
    </dgm:pt>
    <dgm:pt modelId="{FEFC54D8-E548-422B-A808-23CADAE83AA4}" type="parTrans" cxnId="{87550B16-22B1-49CF-9104-B714668A3ADF}">
      <dgm:prSet/>
      <dgm:spPr/>
      <dgm:t>
        <a:bodyPr/>
        <a:lstStyle/>
        <a:p>
          <a:endParaRPr lang="ru-RU" sz="1050">
            <a:latin typeface="Times New Roman" pitchFamily="18" charset="0"/>
            <a:cs typeface="Times New Roman" pitchFamily="18" charset="0"/>
          </a:endParaRPr>
        </a:p>
      </dgm:t>
    </dgm:pt>
    <dgm:pt modelId="{17C6DD2F-F065-4944-A60E-FACA468D9979}" type="sibTrans" cxnId="{87550B16-22B1-49CF-9104-B714668A3ADF}">
      <dgm:prSet/>
      <dgm:spPr/>
      <dgm:t>
        <a:bodyPr/>
        <a:lstStyle/>
        <a:p>
          <a:endParaRPr lang="ru-RU" sz="1050">
            <a:latin typeface="Times New Roman" pitchFamily="18" charset="0"/>
            <a:cs typeface="Times New Roman" pitchFamily="18" charset="0"/>
          </a:endParaRPr>
        </a:p>
      </dgm:t>
    </dgm:pt>
    <dgm:pt modelId="{576F8C73-76DC-4D96-93CC-1AC9C9A490AD}">
      <dgm:prSet phldrT="[Текст]" custT="1"/>
      <dgm:spPr>
        <a:solidFill>
          <a:schemeClr val="bg1">
            <a:lumMod val="85000"/>
            <a:alpha val="90000"/>
          </a:schemeClr>
        </a:solidFill>
        <a:ln>
          <a:solidFill>
            <a:schemeClr val="bg1">
              <a:lumMod val="85000"/>
              <a:alpha val="90000"/>
            </a:schemeClr>
          </a:solidFill>
        </a:ln>
      </dgm:spPr>
      <dgm:t>
        <a:bodyPr/>
        <a:lstStyle/>
        <a:p>
          <a:r>
            <a:rPr lang="ru-RU" sz="1050">
              <a:latin typeface="Times New Roman" pitchFamily="18" charset="0"/>
              <a:cs typeface="Times New Roman" pitchFamily="18" charset="0"/>
            </a:rPr>
            <a:t>Организация совместных закупок - </a:t>
          </a:r>
          <a:r>
            <a:rPr lang="ru-RU" sz="1050" b="1">
              <a:solidFill>
                <a:srgbClr val="C00000"/>
              </a:solidFill>
              <a:latin typeface="Times New Roman" pitchFamily="18" charset="0"/>
              <a:cs typeface="Times New Roman" pitchFamily="18" charset="0"/>
            </a:rPr>
            <a:t>1%</a:t>
          </a:r>
        </a:p>
      </dgm:t>
    </dgm:pt>
    <dgm:pt modelId="{F0A70F66-8027-49B2-B20B-E590A6246E8B}" type="parTrans" cxnId="{F6496923-A660-4DEA-8664-B73E5723F79B}">
      <dgm:prSet/>
      <dgm:spPr/>
      <dgm:t>
        <a:bodyPr/>
        <a:lstStyle/>
        <a:p>
          <a:endParaRPr lang="ru-RU" sz="1050">
            <a:latin typeface="Times New Roman" pitchFamily="18" charset="0"/>
            <a:cs typeface="Times New Roman" pitchFamily="18" charset="0"/>
          </a:endParaRPr>
        </a:p>
      </dgm:t>
    </dgm:pt>
    <dgm:pt modelId="{4FF4B2B7-5381-4EEA-9E42-463E7FE3A28D}" type="sibTrans" cxnId="{F6496923-A660-4DEA-8664-B73E5723F79B}">
      <dgm:prSet/>
      <dgm:spPr/>
      <dgm:t>
        <a:bodyPr/>
        <a:lstStyle/>
        <a:p>
          <a:endParaRPr lang="ru-RU" sz="1050">
            <a:latin typeface="Times New Roman" pitchFamily="18" charset="0"/>
            <a:cs typeface="Times New Roman" pitchFamily="18" charset="0"/>
          </a:endParaRPr>
        </a:p>
      </dgm:t>
    </dgm:pt>
    <dgm:pt modelId="{183241FA-06B2-4BBC-834D-E10731FE0A7D}">
      <dgm:prSet phldrT="[Текст]" custT="1"/>
      <dgm:spPr>
        <a:solidFill>
          <a:schemeClr val="bg1">
            <a:lumMod val="85000"/>
            <a:alpha val="90000"/>
          </a:schemeClr>
        </a:solidFill>
        <a:ln>
          <a:solidFill>
            <a:schemeClr val="bg1">
              <a:lumMod val="85000"/>
              <a:alpha val="90000"/>
            </a:schemeClr>
          </a:solidFill>
        </a:ln>
      </dgm:spPr>
      <dgm:t>
        <a:bodyPr/>
        <a:lstStyle/>
        <a:p>
          <a:endParaRPr lang="ru-RU" sz="1050">
            <a:latin typeface="Times New Roman" pitchFamily="18" charset="0"/>
            <a:cs typeface="Times New Roman" pitchFamily="18" charset="0"/>
          </a:endParaRPr>
        </a:p>
      </dgm:t>
    </dgm:pt>
    <dgm:pt modelId="{3692BC8C-1A4D-4785-A3E8-48623962B01D}" type="parTrans" cxnId="{14834D34-024A-43FC-8660-DB40F6AEFC90}">
      <dgm:prSet/>
      <dgm:spPr/>
      <dgm:t>
        <a:bodyPr/>
        <a:lstStyle/>
        <a:p>
          <a:endParaRPr lang="ru-RU"/>
        </a:p>
      </dgm:t>
    </dgm:pt>
    <dgm:pt modelId="{E536191C-6607-4667-A4C5-A1A37A1174CB}" type="sibTrans" cxnId="{14834D34-024A-43FC-8660-DB40F6AEFC90}">
      <dgm:prSet/>
      <dgm:spPr/>
      <dgm:t>
        <a:bodyPr/>
        <a:lstStyle/>
        <a:p>
          <a:endParaRPr lang="ru-RU"/>
        </a:p>
      </dgm:t>
    </dgm:pt>
    <dgm:pt modelId="{8C7D903E-0C22-447E-A50B-B5B7CF013030}">
      <dgm:prSet phldrT="[Текст]" custT="1"/>
      <dgm:spPr>
        <a:solidFill>
          <a:schemeClr val="bg1">
            <a:lumMod val="85000"/>
            <a:alpha val="90000"/>
          </a:schemeClr>
        </a:solidFill>
        <a:ln>
          <a:solidFill>
            <a:schemeClr val="bg1">
              <a:lumMod val="85000"/>
              <a:alpha val="90000"/>
            </a:schemeClr>
          </a:solidFill>
        </a:ln>
      </dgm:spPr>
      <dgm:t>
        <a:bodyPr/>
        <a:lstStyle/>
        <a:p>
          <a:endParaRPr lang="ru-RU" sz="1050" b="1">
            <a:solidFill>
              <a:srgbClr val="C00000"/>
            </a:solidFill>
            <a:latin typeface="Times New Roman" pitchFamily="18" charset="0"/>
            <a:cs typeface="Times New Roman" pitchFamily="18" charset="0"/>
          </a:endParaRPr>
        </a:p>
      </dgm:t>
    </dgm:pt>
    <dgm:pt modelId="{6E45A4F0-EFF1-4DBB-9CB5-F7083131DEE6}" type="parTrans" cxnId="{B941C4DF-D2B7-4BAE-93B9-EAED2BB94E9C}">
      <dgm:prSet/>
      <dgm:spPr/>
      <dgm:t>
        <a:bodyPr/>
        <a:lstStyle/>
        <a:p>
          <a:endParaRPr lang="ru-RU"/>
        </a:p>
      </dgm:t>
    </dgm:pt>
    <dgm:pt modelId="{BBCDCEF5-BE07-40A8-93B4-46D85CAF10B6}" type="sibTrans" cxnId="{B941C4DF-D2B7-4BAE-93B9-EAED2BB94E9C}">
      <dgm:prSet/>
      <dgm:spPr/>
      <dgm:t>
        <a:bodyPr/>
        <a:lstStyle/>
        <a:p>
          <a:endParaRPr lang="ru-RU"/>
        </a:p>
      </dgm:t>
    </dgm:pt>
    <dgm:pt modelId="{573E2852-9AEE-4CA7-9D6A-5BCA2DB64D55}">
      <dgm:prSet phldrT="[Текст]" custT="1"/>
      <dgm:spPr>
        <a:solidFill>
          <a:schemeClr val="bg1">
            <a:lumMod val="85000"/>
            <a:alpha val="90000"/>
          </a:schemeClr>
        </a:solidFill>
        <a:ln>
          <a:solidFill>
            <a:schemeClr val="bg1">
              <a:lumMod val="85000"/>
              <a:alpha val="90000"/>
            </a:schemeClr>
          </a:solidFill>
        </a:ln>
      </dgm:spPr>
      <dgm:t>
        <a:bodyPr/>
        <a:lstStyle/>
        <a:p>
          <a:endParaRPr lang="ru-RU" sz="1050" b="1">
            <a:solidFill>
              <a:srgbClr val="C00000"/>
            </a:solidFill>
            <a:latin typeface="Times New Roman" pitchFamily="18" charset="0"/>
            <a:cs typeface="Times New Roman" pitchFamily="18" charset="0"/>
          </a:endParaRPr>
        </a:p>
      </dgm:t>
    </dgm:pt>
    <dgm:pt modelId="{CE8770A5-A831-43BD-9CA2-D6920F4C4D8E}" type="parTrans" cxnId="{EC8A6B2E-2A03-48BA-98A1-1B62D3047AED}">
      <dgm:prSet/>
      <dgm:spPr/>
      <dgm:t>
        <a:bodyPr/>
        <a:lstStyle/>
        <a:p>
          <a:endParaRPr lang="ru-RU"/>
        </a:p>
      </dgm:t>
    </dgm:pt>
    <dgm:pt modelId="{39C79126-E97C-4898-A383-2A25152AEBF0}" type="sibTrans" cxnId="{EC8A6B2E-2A03-48BA-98A1-1B62D3047AED}">
      <dgm:prSet/>
      <dgm:spPr/>
      <dgm:t>
        <a:bodyPr/>
        <a:lstStyle/>
        <a:p>
          <a:endParaRPr lang="ru-RU"/>
        </a:p>
      </dgm:t>
    </dgm:pt>
    <dgm:pt modelId="{38D3A2F2-2B64-4E1E-8D85-7FEE9D64F276}">
      <dgm:prSet phldrT="[Текст]" custT="1"/>
      <dgm:spPr>
        <a:solidFill>
          <a:schemeClr val="bg1">
            <a:lumMod val="85000"/>
            <a:alpha val="90000"/>
          </a:schemeClr>
        </a:solidFill>
        <a:ln>
          <a:solidFill>
            <a:schemeClr val="bg1">
              <a:lumMod val="85000"/>
              <a:alpha val="90000"/>
            </a:schemeClr>
          </a:solidFill>
        </a:ln>
      </dgm:spPr>
      <dgm:t>
        <a:bodyPr/>
        <a:lstStyle/>
        <a:p>
          <a:endParaRPr lang="ru-RU" sz="1050" b="1">
            <a:solidFill>
              <a:srgbClr val="C00000"/>
            </a:solidFill>
            <a:latin typeface="Times New Roman" pitchFamily="18" charset="0"/>
            <a:cs typeface="Times New Roman" pitchFamily="18" charset="0"/>
          </a:endParaRPr>
        </a:p>
      </dgm:t>
    </dgm:pt>
    <dgm:pt modelId="{2B0C331C-B766-443A-9C3B-721ADBF7CF90}" type="parTrans" cxnId="{792D7049-7499-4CF6-843B-46E9FE1900EF}">
      <dgm:prSet/>
      <dgm:spPr/>
      <dgm:t>
        <a:bodyPr/>
        <a:lstStyle/>
        <a:p>
          <a:endParaRPr lang="ru-RU"/>
        </a:p>
      </dgm:t>
    </dgm:pt>
    <dgm:pt modelId="{79866CC8-5741-47C3-A50C-5F51ECC8A91A}" type="sibTrans" cxnId="{792D7049-7499-4CF6-843B-46E9FE1900EF}">
      <dgm:prSet/>
      <dgm:spPr/>
      <dgm:t>
        <a:bodyPr/>
        <a:lstStyle/>
        <a:p>
          <a:endParaRPr lang="ru-RU"/>
        </a:p>
      </dgm:t>
    </dgm:pt>
    <dgm:pt modelId="{66349F86-9098-4400-B446-EDA6C7321207}">
      <dgm:prSet phldrT="[Текст]" custT="1"/>
      <dgm:spPr>
        <a:solidFill>
          <a:schemeClr val="bg1">
            <a:lumMod val="85000"/>
            <a:alpha val="90000"/>
          </a:schemeClr>
        </a:solidFill>
        <a:ln>
          <a:solidFill>
            <a:schemeClr val="bg1">
              <a:lumMod val="85000"/>
              <a:alpha val="90000"/>
            </a:schemeClr>
          </a:solidFill>
        </a:ln>
      </dgm:spPr>
      <dgm:t>
        <a:bodyPr/>
        <a:lstStyle/>
        <a:p>
          <a:endParaRPr lang="ru-RU" sz="900" b="1">
            <a:solidFill>
              <a:srgbClr val="C00000"/>
            </a:solidFill>
            <a:latin typeface="Times New Roman" pitchFamily="18" charset="0"/>
            <a:cs typeface="Times New Roman" pitchFamily="18" charset="0"/>
          </a:endParaRPr>
        </a:p>
      </dgm:t>
    </dgm:pt>
    <dgm:pt modelId="{3465F3E6-FFFC-4EDF-B224-B17F0B22B053}" type="parTrans" cxnId="{80062E68-4EF8-4EFE-87C2-0818AA0AA96D}">
      <dgm:prSet/>
      <dgm:spPr/>
      <dgm:t>
        <a:bodyPr/>
        <a:lstStyle/>
        <a:p>
          <a:endParaRPr lang="ru-RU"/>
        </a:p>
      </dgm:t>
    </dgm:pt>
    <dgm:pt modelId="{B3DA2F33-15D8-4E14-8496-CB10BADDE0C4}" type="sibTrans" cxnId="{80062E68-4EF8-4EFE-87C2-0818AA0AA96D}">
      <dgm:prSet/>
      <dgm:spPr/>
      <dgm:t>
        <a:bodyPr/>
        <a:lstStyle/>
        <a:p>
          <a:endParaRPr lang="ru-RU"/>
        </a:p>
      </dgm:t>
    </dgm:pt>
    <dgm:pt modelId="{FA21D1B8-ABE2-4498-8B15-35D14266CBA1}">
      <dgm:prSet phldrT="[Текст]" custT="1"/>
      <dgm:spPr>
        <a:solidFill>
          <a:schemeClr val="bg1">
            <a:lumMod val="85000"/>
            <a:alpha val="90000"/>
          </a:schemeClr>
        </a:solidFill>
        <a:ln>
          <a:solidFill>
            <a:schemeClr val="bg1">
              <a:lumMod val="85000"/>
              <a:alpha val="90000"/>
            </a:schemeClr>
          </a:solidFill>
        </a:ln>
      </dgm:spPr>
      <dgm:t>
        <a:bodyPr/>
        <a:lstStyle/>
        <a:p>
          <a:r>
            <a:rPr lang="ru-RU" sz="900">
              <a:latin typeface="Times New Roman" pitchFamily="18" charset="0"/>
              <a:cs typeface="Times New Roman" pitchFamily="18" charset="0"/>
            </a:rPr>
            <a:t>Помощь в получении помещений, земли - </a:t>
          </a:r>
          <a:r>
            <a:rPr lang="ru-RU" sz="900" b="1">
              <a:solidFill>
                <a:srgbClr val="C00000"/>
              </a:solidFill>
              <a:latin typeface="Times New Roman" pitchFamily="18" charset="0"/>
              <a:cs typeface="Times New Roman" pitchFamily="18" charset="0"/>
            </a:rPr>
            <a:t>13%</a:t>
          </a:r>
        </a:p>
      </dgm:t>
    </dgm:pt>
    <dgm:pt modelId="{562AEB24-C460-4232-835A-F8BBDA17244D}" type="parTrans" cxnId="{F61AA42A-5AFE-4C4E-918B-552C3DE8B91B}">
      <dgm:prSet/>
      <dgm:spPr/>
      <dgm:t>
        <a:bodyPr/>
        <a:lstStyle/>
        <a:p>
          <a:endParaRPr lang="ru-RU"/>
        </a:p>
      </dgm:t>
    </dgm:pt>
    <dgm:pt modelId="{4D4B2379-4405-4036-8A2D-61C402252757}" type="sibTrans" cxnId="{F61AA42A-5AFE-4C4E-918B-552C3DE8B91B}">
      <dgm:prSet/>
      <dgm:spPr/>
      <dgm:t>
        <a:bodyPr/>
        <a:lstStyle/>
        <a:p>
          <a:endParaRPr lang="ru-RU"/>
        </a:p>
      </dgm:t>
    </dgm:pt>
    <dgm:pt modelId="{B7C53B65-6998-433F-8E81-7F9E57465753}" type="pres">
      <dgm:prSet presAssocID="{BAB420F4-F29B-4C4D-9147-3BF4C69F6D6F}" presName="Name0" presStyleCnt="0">
        <dgm:presLayoutVars>
          <dgm:dir/>
          <dgm:animLvl val="lvl"/>
          <dgm:resizeHandles val="exact"/>
        </dgm:presLayoutVars>
      </dgm:prSet>
      <dgm:spPr/>
      <dgm:t>
        <a:bodyPr/>
        <a:lstStyle/>
        <a:p>
          <a:endParaRPr lang="ru-RU"/>
        </a:p>
      </dgm:t>
    </dgm:pt>
    <dgm:pt modelId="{84F13523-C861-41BE-92D2-388AFE9ACA23}" type="pres">
      <dgm:prSet presAssocID="{E6D7291A-560B-45A9-AF16-4168026C5EBE}" presName="linNode" presStyleCnt="0"/>
      <dgm:spPr/>
    </dgm:pt>
    <dgm:pt modelId="{6D023524-C988-432A-BBF2-16CFEF8A46C4}" type="pres">
      <dgm:prSet presAssocID="{E6D7291A-560B-45A9-AF16-4168026C5EBE}" presName="parentText" presStyleLbl="node1" presStyleIdx="0" presStyleCnt="6" custScaleX="90130" custScaleY="98548">
        <dgm:presLayoutVars>
          <dgm:chMax val="1"/>
          <dgm:bulletEnabled val="1"/>
        </dgm:presLayoutVars>
      </dgm:prSet>
      <dgm:spPr/>
      <dgm:t>
        <a:bodyPr/>
        <a:lstStyle/>
        <a:p>
          <a:endParaRPr lang="ru-RU"/>
        </a:p>
      </dgm:t>
    </dgm:pt>
    <dgm:pt modelId="{C4FACD97-44FF-4408-8003-B0C0B4122488}" type="pres">
      <dgm:prSet presAssocID="{E6D7291A-560B-45A9-AF16-4168026C5EBE}" presName="descendantText" presStyleLbl="alignAccFollowNode1" presStyleIdx="0" presStyleCnt="6" custScaleX="88572" custScaleY="111425" custLinFactNeighborX="0" custLinFactNeighborY="3890">
        <dgm:presLayoutVars>
          <dgm:bulletEnabled val="1"/>
        </dgm:presLayoutVars>
      </dgm:prSet>
      <dgm:spPr/>
      <dgm:t>
        <a:bodyPr/>
        <a:lstStyle/>
        <a:p>
          <a:endParaRPr lang="ru-RU"/>
        </a:p>
      </dgm:t>
    </dgm:pt>
    <dgm:pt modelId="{FCD4C436-A01D-4E1E-AC9B-E857C21DC3D8}" type="pres">
      <dgm:prSet presAssocID="{4F136D5C-3ABD-4347-9467-52BC1B36F302}" presName="sp" presStyleCnt="0"/>
      <dgm:spPr/>
    </dgm:pt>
    <dgm:pt modelId="{28529BB8-A860-4A22-AE44-B9E77741B99D}" type="pres">
      <dgm:prSet presAssocID="{F32ED27F-71CD-4C5A-9DE3-AAD6B0C10C8B}" presName="linNode" presStyleCnt="0"/>
      <dgm:spPr/>
    </dgm:pt>
    <dgm:pt modelId="{039FEFBF-37B8-467A-928D-0F8A53E9C2D8}" type="pres">
      <dgm:prSet presAssocID="{F32ED27F-71CD-4C5A-9DE3-AAD6B0C10C8B}" presName="parentText" presStyleLbl="node1" presStyleIdx="1" presStyleCnt="6" custScaleX="91781" custScaleY="191631">
        <dgm:presLayoutVars>
          <dgm:chMax val="1"/>
          <dgm:bulletEnabled val="1"/>
        </dgm:presLayoutVars>
      </dgm:prSet>
      <dgm:spPr/>
      <dgm:t>
        <a:bodyPr/>
        <a:lstStyle/>
        <a:p>
          <a:endParaRPr lang="ru-RU"/>
        </a:p>
      </dgm:t>
    </dgm:pt>
    <dgm:pt modelId="{ED910BD1-2955-493D-9A1A-B9D3A86BF8A7}" type="pres">
      <dgm:prSet presAssocID="{F32ED27F-71CD-4C5A-9DE3-AAD6B0C10C8B}" presName="descendantText" presStyleLbl="alignAccFollowNode1" presStyleIdx="1" presStyleCnt="6" custScaleX="88179" custScaleY="250850">
        <dgm:presLayoutVars>
          <dgm:bulletEnabled val="1"/>
        </dgm:presLayoutVars>
      </dgm:prSet>
      <dgm:spPr/>
      <dgm:t>
        <a:bodyPr/>
        <a:lstStyle/>
        <a:p>
          <a:endParaRPr lang="ru-RU"/>
        </a:p>
      </dgm:t>
    </dgm:pt>
    <dgm:pt modelId="{D1921845-8BB1-468C-9589-F9AB843A66E1}" type="pres">
      <dgm:prSet presAssocID="{0B61285D-9657-4A9F-93A9-4E6C524DD2CD}" presName="sp" presStyleCnt="0"/>
      <dgm:spPr/>
    </dgm:pt>
    <dgm:pt modelId="{148B1D3E-0908-41F5-9760-A66EA973094D}" type="pres">
      <dgm:prSet presAssocID="{0C61E7AA-EAF0-4CA3-AA89-D1CE98893975}" presName="linNode" presStyleCnt="0"/>
      <dgm:spPr/>
    </dgm:pt>
    <dgm:pt modelId="{8A71B822-8115-408D-A7DD-3608CB245278}" type="pres">
      <dgm:prSet presAssocID="{0C61E7AA-EAF0-4CA3-AA89-D1CE98893975}" presName="parentText" presStyleLbl="node1" presStyleIdx="2" presStyleCnt="6" custScaleX="91627" custScaleY="113114">
        <dgm:presLayoutVars>
          <dgm:chMax val="1"/>
          <dgm:bulletEnabled val="1"/>
        </dgm:presLayoutVars>
      </dgm:prSet>
      <dgm:spPr/>
      <dgm:t>
        <a:bodyPr/>
        <a:lstStyle/>
        <a:p>
          <a:endParaRPr lang="ru-RU"/>
        </a:p>
      </dgm:t>
    </dgm:pt>
    <dgm:pt modelId="{D8FFF471-5985-44E3-A012-2A266F91463C}" type="pres">
      <dgm:prSet presAssocID="{0C61E7AA-EAF0-4CA3-AA89-D1CE98893975}" presName="descendantText" presStyleLbl="alignAccFollowNode1" presStyleIdx="2" presStyleCnt="6" custScaleX="88634" custScaleY="129524">
        <dgm:presLayoutVars>
          <dgm:bulletEnabled val="1"/>
        </dgm:presLayoutVars>
      </dgm:prSet>
      <dgm:spPr/>
      <dgm:t>
        <a:bodyPr/>
        <a:lstStyle/>
        <a:p>
          <a:endParaRPr lang="ru-RU"/>
        </a:p>
      </dgm:t>
    </dgm:pt>
    <dgm:pt modelId="{75DD56A3-1039-4FE7-85CF-234064A65428}" type="pres">
      <dgm:prSet presAssocID="{A4675EF7-86F0-416D-B813-135A3F2766F9}" presName="sp" presStyleCnt="0"/>
      <dgm:spPr/>
    </dgm:pt>
    <dgm:pt modelId="{C27A2795-ADF4-4350-B4CC-B74D5883B037}" type="pres">
      <dgm:prSet presAssocID="{72A96784-6127-4F0F-BE38-7B13D9E57990}" presName="linNode" presStyleCnt="0"/>
      <dgm:spPr/>
    </dgm:pt>
    <dgm:pt modelId="{318394A5-65EB-45BB-A07F-6A1B0505C09A}" type="pres">
      <dgm:prSet presAssocID="{72A96784-6127-4F0F-BE38-7B13D9E57990}" presName="parentText" presStyleLbl="node1" presStyleIdx="3" presStyleCnt="6" custScaleX="92032" custScaleY="83306">
        <dgm:presLayoutVars>
          <dgm:chMax val="1"/>
          <dgm:bulletEnabled val="1"/>
        </dgm:presLayoutVars>
      </dgm:prSet>
      <dgm:spPr/>
      <dgm:t>
        <a:bodyPr/>
        <a:lstStyle/>
        <a:p>
          <a:endParaRPr lang="ru-RU"/>
        </a:p>
      </dgm:t>
    </dgm:pt>
    <dgm:pt modelId="{B5E7D93F-C2DD-4305-8F20-573BBF1A0DDF}" type="pres">
      <dgm:prSet presAssocID="{72A96784-6127-4F0F-BE38-7B13D9E57990}" presName="descendantText" presStyleLbl="alignAccFollowNode1" presStyleIdx="3" presStyleCnt="6" custScaleX="87875" custScaleY="84071" custLinFactNeighborX="3074" custLinFactNeighborY="-1454">
        <dgm:presLayoutVars>
          <dgm:bulletEnabled val="1"/>
        </dgm:presLayoutVars>
      </dgm:prSet>
      <dgm:spPr/>
      <dgm:t>
        <a:bodyPr/>
        <a:lstStyle/>
        <a:p>
          <a:endParaRPr lang="ru-RU"/>
        </a:p>
      </dgm:t>
    </dgm:pt>
    <dgm:pt modelId="{9D6122FA-3354-4E47-A0A4-3BDFCFC5EFB3}" type="pres">
      <dgm:prSet presAssocID="{FEC0FA18-8B15-4513-9A6A-6F6B3E3E1028}" presName="sp" presStyleCnt="0"/>
      <dgm:spPr/>
    </dgm:pt>
    <dgm:pt modelId="{329BFCFE-710A-47B1-86FA-DBFCF87698E4}" type="pres">
      <dgm:prSet presAssocID="{513B1435-B8E4-49BC-8230-54F8E2720E59}" presName="linNode" presStyleCnt="0"/>
      <dgm:spPr/>
    </dgm:pt>
    <dgm:pt modelId="{538DA440-7F46-449A-ADAB-61F312937E39}" type="pres">
      <dgm:prSet presAssocID="{513B1435-B8E4-49BC-8230-54F8E2720E59}" presName="parentText" presStyleLbl="node1" presStyleIdx="4" presStyleCnt="6" custScaleX="92408">
        <dgm:presLayoutVars>
          <dgm:chMax val="1"/>
          <dgm:bulletEnabled val="1"/>
        </dgm:presLayoutVars>
      </dgm:prSet>
      <dgm:spPr/>
      <dgm:t>
        <a:bodyPr/>
        <a:lstStyle/>
        <a:p>
          <a:endParaRPr lang="ru-RU"/>
        </a:p>
      </dgm:t>
    </dgm:pt>
    <dgm:pt modelId="{C98A9DEF-5A59-41D3-BE1D-32EB56F18441}" type="pres">
      <dgm:prSet presAssocID="{513B1435-B8E4-49BC-8230-54F8E2720E59}" presName="descendantText" presStyleLbl="alignAccFollowNode1" presStyleIdx="4" presStyleCnt="6" custScaleX="89826" custScaleY="129537">
        <dgm:presLayoutVars>
          <dgm:bulletEnabled val="1"/>
        </dgm:presLayoutVars>
      </dgm:prSet>
      <dgm:spPr/>
      <dgm:t>
        <a:bodyPr/>
        <a:lstStyle/>
        <a:p>
          <a:endParaRPr lang="ru-RU"/>
        </a:p>
      </dgm:t>
    </dgm:pt>
    <dgm:pt modelId="{B9E70A1F-2039-44F8-98A6-17E0831655EE}" type="pres">
      <dgm:prSet presAssocID="{38020FDA-F4E2-4FEB-BE3C-2F32CE20CA73}" presName="sp" presStyleCnt="0"/>
      <dgm:spPr/>
    </dgm:pt>
    <dgm:pt modelId="{0E283523-8648-4BBA-8F4A-21D0F738D9B4}" type="pres">
      <dgm:prSet presAssocID="{1582FB24-388B-4D29-AE72-30E3D2CA3347}" presName="linNode" presStyleCnt="0"/>
      <dgm:spPr/>
    </dgm:pt>
    <dgm:pt modelId="{5BC8928F-1D8C-4015-8C38-52631EEAC021}" type="pres">
      <dgm:prSet presAssocID="{1582FB24-388B-4D29-AE72-30E3D2CA3347}" presName="parentText" presStyleLbl="node1" presStyleIdx="5" presStyleCnt="6" custScaleX="94031" custScaleY="123695">
        <dgm:presLayoutVars>
          <dgm:chMax val="1"/>
          <dgm:bulletEnabled val="1"/>
        </dgm:presLayoutVars>
      </dgm:prSet>
      <dgm:spPr/>
      <dgm:t>
        <a:bodyPr/>
        <a:lstStyle/>
        <a:p>
          <a:endParaRPr lang="ru-RU"/>
        </a:p>
      </dgm:t>
    </dgm:pt>
    <dgm:pt modelId="{D18D11F4-1674-49B0-B999-4F2F575ECFCF}" type="pres">
      <dgm:prSet presAssocID="{1582FB24-388B-4D29-AE72-30E3D2CA3347}" presName="descendantText" presStyleLbl="alignAccFollowNode1" presStyleIdx="5" presStyleCnt="6" custScaleX="89540" custScaleY="154647">
        <dgm:presLayoutVars>
          <dgm:bulletEnabled val="1"/>
        </dgm:presLayoutVars>
      </dgm:prSet>
      <dgm:spPr/>
      <dgm:t>
        <a:bodyPr/>
        <a:lstStyle/>
        <a:p>
          <a:endParaRPr lang="ru-RU"/>
        </a:p>
      </dgm:t>
    </dgm:pt>
  </dgm:ptLst>
  <dgm:cxnLst>
    <dgm:cxn modelId="{1EEB82E5-4A9B-4DD3-B514-5B979FC1E625}" type="presOf" srcId="{E6D7291A-560B-45A9-AF16-4168026C5EBE}" destId="{6D023524-C988-432A-BBF2-16CFEF8A46C4}" srcOrd="0" destOrd="0" presId="urn:microsoft.com/office/officeart/2005/8/layout/vList5"/>
    <dgm:cxn modelId="{4916CC10-6500-4DF1-B991-0C35702E3D5F}" srcId="{0C61E7AA-EAF0-4CA3-AA89-D1CE98893975}" destId="{DB371990-8212-483D-BF70-A8C606CA0DA5}" srcOrd="4" destOrd="0" parTransId="{CF66C8DC-1CF4-40C9-ADA5-F055029B00A2}" sibTransId="{A5D43B2F-F893-46C5-ACAE-9D3D9CBE6E88}"/>
    <dgm:cxn modelId="{156FC3CB-618E-4D26-9473-58743080EDE1}" srcId="{E6D7291A-560B-45A9-AF16-4168026C5EBE}" destId="{6558DA8C-738D-4C31-8757-EE71101D158F}" srcOrd="0" destOrd="0" parTransId="{BE1610FD-C3B6-4E6C-9DD8-9D4951259DD6}" sibTransId="{3B1E5133-3364-4413-AA53-048F15B9D133}"/>
    <dgm:cxn modelId="{6151B491-C6D4-4FA2-A57E-BDD60B19FEAC}" type="presOf" srcId="{4FA44652-B25E-48B9-884C-1FCF11955EB0}" destId="{ED910BD1-2955-493D-9A1A-B9D3A86BF8A7}" srcOrd="0" destOrd="1" presId="urn:microsoft.com/office/officeart/2005/8/layout/vList5"/>
    <dgm:cxn modelId="{283982C0-7358-46C4-8F17-296FD5C0BE93}" type="presOf" srcId="{9CB16342-D365-4552-A296-851312772B62}" destId="{D18D11F4-1674-49B0-B999-4F2F575ECFCF}" srcOrd="0" destOrd="1" presId="urn:microsoft.com/office/officeart/2005/8/layout/vList5"/>
    <dgm:cxn modelId="{9816CC1E-258A-47A2-BE7D-84D2FD22E551}" type="presOf" srcId="{576F8C73-76DC-4D96-93CC-1AC9C9A490AD}" destId="{D18D11F4-1674-49B0-B999-4F2F575ECFCF}" srcOrd="0" destOrd="3" presId="urn:microsoft.com/office/officeart/2005/8/layout/vList5"/>
    <dgm:cxn modelId="{4EECEFB5-1F29-46B9-9BEF-271E59859062}" type="presOf" srcId="{678FBE84-BD61-4A05-AD5C-5D4A8DA171D2}" destId="{C98A9DEF-5A59-41D3-BE1D-32EB56F18441}" srcOrd="0" destOrd="0" presId="urn:microsoft.com/office/officeart/2005/8/layout/vList5"/>
    <dgm:cxn modelId="{AF770634-1707-40E4-8E87-95F111F640F4}" type="presOf" srcId="{6558DA8C-738D-4C31-8757-EE71101D158F}" destId="{C4FACD97-44FF-4408-8003-B0C0B4122488}" srcOrd="0" destOrd="0" presId="urn:microsoft.com/office/officeart/2005/8/layout/vList5"/>
    <dgm:cxn modelId="{F4123BB4-DA94-4AC2-AA14-2B3E623B6AEA}" srcId="{513B1435-B8E4-49BC-8230-54F8E2720E59}" destId="{678FBE84-BD61-4A05-AD5C-5D4A8DA171D2}" srcOrd="0" destOrd="0" parTransId="{A046FBEA-AE72-4AEC-80FF-15BDCFA41D1C}" sibTransId="{4916E522-9F8B-486E-A427-367BF700BE08}"/>
    <dgm:cxn modelId="{32260D3A-4872-4DCA-9BFB-95D40E311DCF}" type="presOf" srcId="{BE0C7720-E296-4E18-99A8-63E507249FA7}" destId="{D8FFF471-5985-44E3-A012-2A266F91463C}" srcOrd="0" destOrd="3" presId="urn:microsoft.com/office/officeart/2005/8/layout/vList5"/>
    <dgm:cxn modelId="{E5D813F6-2528-42C7-8906-D50232D90DF2}" type="presOf" srcId="{271CDE95-4F6E-4CC2-AE46-093307B93F54}" destId="{C98A9DEF-5A59-41D3-BE1D-32EB56F18441}" srcOrd="0" destOrd="1" presId="urn:microsoft.com/office/officeart/2005/8/layout/vList5"/>
    <dgm:cxn modelId="{3CFF636D-B35E-4AA3-AA54-028F1E848E36}" type="presOf" srcId="{7F7871B8-8BA9-4201-90C0-235A8B140765}" destId="{B5E7D93F-C2DD-4305-8F20-573BBF1A0DDF}" srcOrd="0" destOrd="0" presId="urn:microsoft.com/office/officeart/2005/8/layout/vList5"/>
    <dgm:cxn modelId="{8299EDAC-D535-45D0-9CE3-A237C2A60CB6}" srcId="{F32ED27F-71CD-4C5A-9DE3-AAD6B0C10C8B}" destId="{CA64387B-3D5D-4800-851B-73A68FE731D8}" srcOrd="6" destOrd="0" parTransId="{AA0A76F7-7267-4A5F-9DA9-3AE9DE04D738}" sibTransId="{6CAEF7E2-B124-4C8D-8589-069ABC5E04B0}"/>
    <dgm:cxn modelId="{5F11E253-5248-428E-90DA-4888D954171F}" type="presOf" srcId="{15258F8E-4D93-4F3F-8B4A-6A7C78581418}" destId="{C4FACD97-44FF-4408-8003-B0C0B4122488}" srcOrd="0" destOrd="1" presId="urn:microsoft.com/office/officeart/2005/8/layout/vList5"/>
    <dgm:cxn modelId="{32273C40-AD9A-4DF8-A0BF-C961EDAB3C69}" srcId="{BAB420F4-F29B-4C4D-9147-3BF4C69F6D6F}" destId="{E6D7291A-560B-45A9-AF16-4168026C5EBE}" srcOrd="0" destOrd="0" parTransId="{EC1BB4FB-30AA-4945-815A-CCF75A9C3A32}" sibTransId="{4F136D5C-3ABD-4347-9467-52BC1B36F302}"/>
    <dgm:cxn modelId="{EAEC167A-1926-4451-A51D-B7E66B316782}" type="presOf" srcId="{38D3A2F2-2B64-4E1E-8D85-7FEE9D64F276}" destId="{D8FFF471-5985-44E3-A012-2A266F91463C}" srcOrd="0" destOrd="6" presId="urn:microsoft.com/office/officeart/2005/8/layout/vList5"/>
    <dgm:cxn modelId="{80062E68-4EF8-4EFE-87C2-0818AA0AA96D}" srcId="{0C61E7AA-EAF0-4CA3-AA89-D1CE98893975}" destId="{66349F86-9098-4400-B446-EDA6C7321207}" srcOrd="5" destOrd="0" parTransId="{3465F3E6-FFFC-4EDF-B224-B17F0B22B053}" sibTransId="{B3DA2F33-15D8-4E14-8496-CB10BADDE0C4}"/>
    <dgm:cxn modelId="{7F359243-BA2F-4A4C-8BB4-6395C0A20571}" srcId="{F32ED27F-71CD-4C5A-9DE3-AAD6B0C10C8B}" destId="{4DE36A04-6BE2-4967-A2C4-4D38B2006FF1}" srcOrd="4" destOrd="0" parTransId="{9768DB53-CE53-4932-AFA0-3FC792589464}" sibTransId="{ED151634-408A-41DE-BF90-231398C2FA33}"/>
    <dgm:cxn modelId="{DBAC57C7-8FE1-4776-9A58-DFD8AFAAF679}" type="presOf" srcId="{8C7D903E-0C22-447E-A50B-B5B7CF013030}" destId="{D8FFF471-5985-44E3-A012-2A266F91463C}" srcOrd="0" destOrd="0" presId="urn:microsoft.com/office/officeart/2005/8/layout/vList5"/>
    <dgm:cxn modelId="{30B83642-34C5-4BC5-9F49-A0B538A940EC}" type="presOf" srcId="{4DE36A04-6BE2-4967-A2C4-4D38B2006FF1}" destId="{ED910BD1-2955-493D-9A1A-B9D3A86BF8A7}" srcOrd="0" destOrd="4" presId="urn:microsoft.com/office/officeart/2005/8/layout/vList5"/>
    <dgm:cxn modelId="{ACF41AE2-DC78-4610-A1E4-7AE6738752F5}" type="presOf" srcId="{72A96784-6127-4F0F-BE38-7B13D9E57990}" destId="{318394A5-65EB-45BB-A07F-6A1B0505C09A}" srcOrd="0" destOrd="0" presId="urn:microsoft.com/office/officeart/2005/8/layout/vList5"/>
    <dgm:cxn modelId="{62CAF19E-759C-47CA-B0C4-67690CE8C2F3}" type="presOf" srcId="{1582FB24-388B-4D29-AE72-30E3D2CA3347}" destId="{5BC8928F-1D8C-4015-8C38-52631EEAC021}" srcOrd="0" destOrd="0" presId="urn:microsoft.com/office/officeart/2005/8/layout/vList5"/>
    <dgm:cxn modelId="{F6496923-A660-4DEA-8664-B73E5723F79B}" srcId="{1582FB24-388B-4D29-AE72-30E3D2CA3347}" destId="{576F8C73-76DC-4D96-93CC-1AC9C9A490AD}" srcOrd="3" destOrd="0" parTransId="{F0A70F66-8027-49B2-B20B-E590A6246E8B}" sibTransId="{4FF4B2B7-5381-4EEA-9E42-463E7FE3A28D}"/>
    <dgm:cxn modelId="{F2D77F6D-302E-4CAE-A11A-94EE45437D13}" srcId="{E6D7291A-560B-45A9-AF16-4168026C5EBE}" destId="{5C3D02CC-7A35-4A71-90AB-4EB9D712AD0C}" srcOrd="3" destOrd="0" parTransId="{801D6851-8646-4E17-82ED-19978A79C02C}" sibTransId="{B3B10B4F-308C-4AD1-92BA-3357A6EA28E7}"/>
    <dgm:cxn modelId="{AD8E0F64-2E7B-4AE8-A9D0-F3F70E24E98F}" srcId="{BAB420F4-F29B-4C4D-9147-3BF4C69F6D6F}" destId="{0C61E7AA-EAF0-4CA3-AA89-D1CE98893975}" srcOrd="2" destOrd="0" parTransId="{87B77EB7-7761-448A-A940-49C945276727}" sibTransId="{A4675EF7-86F0-416D-B813-135A3F2766F9}"/>
    <dgm:cxn modelId="{D09400D3-1E71-48C5-BA27-B5C3AD5EA85A}" type="presOf" srcId="{823240C5-74C9-4B5C-B730-0997407BF755}" destId="{C4FACD97-44FF-4408-8003-B0C0B4122488}" srcOrd="0" destOrd="2" presId="urn:microsoft.com/office/officeart/2005/8/layout/vList5"/>
    <dgm:cxn modelId="{81C3161D-919B-47D6-A88C-75BE9DDC7C24}" srcId="{1582FB24-388B-4D29-AE72-30E3D2CA3347}" destId="{9CB16342-D365-4552-A296-851312772B62}" srcOrd="1" destOrd="0" parTransId="{76AFDCD1-92CC-4963-A2F6-BE2CC63EFCDA}" sibTransId="{7DC1E422-7D41-48C8-B783-F67535A17DF5}"/>
    <dgm:cxn modelId="{0ACD2728-A699-4ABE-9CDC-90466D87741F}" type="presOf" srcId="{0C61E7AA-EAF0-4CA3-AA89-D1CE98893975}" destId="{8A71B822-8115-408D-A7DD-3608CB245278}" srcOrd="0" destOrd="0" presId="urn:microsoft.com/office/officeart/2005/8/layout/vList5"/>
    <dgm:cxn modelId="{C68D5C9A-EF80-4141-949F-C1E710A22CDD}" type="presOf" srcId="{BAB420F4-F29B-4C4D-9147-3BF4C69F6D6F}" destId="{B7C53B65-6998-433F-8E81-7F9E57465753}" srcOrd="0" destOrd="0" presId="urn:microsoft.com/office/officeart/2005/8/layout/vList5"/>
    <dgm:cxn modelId="{1E4F8432-071C-4FD3-99DE-8B5D37283E25}" srcId="{1582FB24-388B-4D29-AE72-30E3D2CA3347}" destId="{1F7D52CE-B187-4F08-9AC9-108E6B7C5BF4}" srcOrd="0" destOrd="0" parTransId="{A7A49484-0B0C-4EE7-8041-661610840A49}" sibTransId="{1B67E612-8A82-46E9-B689-296EC99C3000}"/>
    <dgm:cxn modelId="{90E3EEE5-6CB3-4566-A78B-F502EFD6344D}" type="presOf" srcId="{F32ED27F-71CD-4C5A-9DE3-AAD6B0C10C8B}" destId="{039FEFBF-37B8-467A-928D-0F8A53E9C2D8}" srcOrd="0" destOrd="0" presId="urn:microsoft.com/office/officeart/2005/8/layout/vList5"/>
    <dgm:cxn modelId="{C37CDED3-76B9-4FFC-91DB-763C3D2BD344}" srcId="{F32ED27F-71CD-4C5A-9DE3-AAD6B0C10C8B}" destId="{5956734E-70FC-4E82-8294-1B477093BF57}" srcOrd="5" destOrd="0" parTransId="{6EF04480-ECAF-40BA-832A-F499B992B1C2}" sibTransId="{4D692CDF-8B03-4E9C-B4AF-4AA4CD8C47E4}"/>
    <dgm:cxn modelId="{7978DA29-6682-4A6C-BAE3-D3A8939F8D18}" type="presOf" srcId="{53BB2F2D-B81C-4091-888D-DFB0989279DC}" destId="{ED910BD1-2955-493D-9A1A-B9D3A86BF8A7}" srcOrd="0" destOrd="2" presId="urn:microsoft.com/office/officeart/2005/8/layout/vList5"/>
    <dgm:cxn modelId="{84CEBE60-457A-46AB-82C1-B96EA37A3D5D}" type="presOf" srcId="{FA21D1B8-ABE2-4498-8B15-35D14266CBA1}" destId="{D8FFF471-5985-44E3-A012-2A266F91463C}" srcOrd="0" destOrd="2" presId="urn:microsoft.com/office/officeart/2005/8/layout/vList5"/>
    <dgm:cxn modelId="{942F7EC3-18E6-4B7F-AED5-0E903EEBEE65}" type="presOf" srcId="{DB371990-8212-483D-BF70-A8C606CA0DA5}" destId="{D8FFF471-5985-44E3-A012-2A266F91463C}" srcOrd="0" destOrd="4" presId="urn:microsoft.com/office/officeart/2005/8/layout/vList5"/>
    <dgm:cxn modelId="{EC8A6B2E-2A03-48BA-98A1-1B62D3047AED}" srcId="{0C61E7AA-EAF0-4CA3-AA89-D1CE98893975}" destId="{573E2852-9AEE-4CA7-9D6A-5BCA2DB64D55}" srcOrd="1" destOrd="0" parTransId="{CE8770A5-A831-43BD-9CA2-D6920F4C4D8E}" sibTransId="{39C79126-E97C-4898-A383-2A25152AEBF0}"/>
    <dgm:cxn modelId="{622A1492-A9B2-4590-A690-C7B2E5363B57}" srcId="{BAB420F4-F29B-4C4D-9147-3BF4C69F6D6F}" destId="{513B1435-B8E4-49BC-8230-54F8E2720E59}" srcOrd="4" destOrd="0" parTransId="{3BC09398-879E-4306-9FBC-B9655656EC9B}" sibTransId="{38020FDA-F4E2-4FEB-BE3C-2F32CE20CA73}"/>
    <dgm:cxn modelId="{B21DD9FF-4C09-41CE-9A44-C19BEE339C2D}" type="presOf" srcId="{573E2852-9AEE-4CA7-9D6A-5BCA2DB64D55}" destId="{D8FFF471-5985-44E3-A012-2A266F91463C}" srcOrd="0" destOrd="1" presId="urn:microsoft.com/office/officeart/2005/8/layout/vList5"/>
    <dgm:cxn modelId="{97AF686D-EDBE-4E2A-9BD6-2E92A2C91530}" srcId="{F32ED27F-71CD-4C5A-9DE3-AAD6B0C10C8B}" destId="{B4F6F33B-8263-49CB-B06B-8F2FBC257760}" srcOrd="3" destOrd="0" parTransId="{94599179-CAF0-4955-8335-12544DB1F521}" sibTransId="{D579D58E-070F-4584-A054-4B7743B473F3}"/>
    <dgm:cxn modelId="{B504F05D-54E9-4410-8459-AFC7DA058D00}" srcId="{BAB420F4-F29B-4C4D-9147-3BF4C69F6D6F}" destId="{1582FB24-388B-4D29-AE72-30E3D2CA3347}" srcOrd="5" destOrd="0" parTransId="{8135E03C-8722-49FD-9AF9-30D8DED27E88}" sibTransId="{2805397B-3110-49B0-A9F6-04EF378C5367}"/>
    <dgm:cxn modelId="{38070250-E092-4668-93ED-28895711F6D4}" srcId="{BAB420F4-F29B-4C4D-9147-3BF4C69F6D6F}" destId="{F32ED27F-71CD-4C5A-9DE3-AAD6B0C10C8B}" srcOrd="1" destOrd="0" parTransId="{DB432E88-DE88-4998-BE91-32331D759B89}" sibTransId="{0B61285D-9657-4A9F-93A9-4E6C524DD2CD}"/>
    <dgm:cxn modelId="{8A922951-A97B-44B5-929C-ADB038DC5B83}" type="presOf" srcId="{1F7D52CE-B187-4F08-9AC9-108E6B7C5BF4}" destId="{D18D11F4-1674-49B0-B999-4F2F575ECFCF}" srcOrd="0" destOrd="0" presId="urn:microsoft.com/office/officeart/2005/8/layout/vList5"/>
    <dgm:cxn modelId="{D07B72ED-248C-48B5-BE58-349E9DEC62CD}" type="presOf" srcId="{513B1435-B8E4-49BC-8230-54F8E2720E59}" destId="{538DA440-7F46-449A-ADAB-61F312937E39}" srcOrd="0" destOrd="0" presId="urn:microsoft.com/office/officeart/2005/8/layout/vList5"/>
    <dgm:cxn modelId="{DF537ECF-5392-4069-A2B5-FA13E409E35B}" srcId="{E6D7291A-560B-45A9-AF16-4168026C5EBE}" destId="{15258F8E-4D93-4F3F-8B4A-6A7C78581418}" srcOrd="1" destOrd="0" parTransId="{BEB4E7C4-AABA-4649-A8BE-02DC432FFABA}" sibTransId="{788E326D-5D3C-4B0E-94A1-E944EABB3F26}"/>
    <dgm:cxn modelId="{B941C4DF-D2B7-4BAE-93B9-EAED2BB94E9C}" srcId="{0C61E7AA-EAF0-4CA3-AA89-D1CE98893975}" destId="{8C7D903E-0C22-447E-A50B-B5B7CF013030}" srcOrd="0" destOrd="0" parTransId="{6E45A4F0-EFF1-4DBB-9CB5-F7083131DEE6}" sibTransId="{BBCDCEF5-BE07-40A8-93B4-46D85CAF10B6}"/>
    <dgm:cxn modelId="{B67007F8-6FE1-4B36-8999-0F5B4D7337C6}" srcId="{F32ED27F-71CD-4C5A-9DE3-AAD6B0C10C8B}" destId="{4FA44652-B25E-48B9-884C-1FCF11955EB0}" srcOrd="1" destOrd="0" parTransId="{8A2DA15C-01D8-45AF-A83D-5689E540897B}" sibTransId="{3CA72662-D902-4225-B9F8-F4C603440A0C}"/>
    <dgm:cxn modelId="{792D7049-7499-4CF6-843B-46E9FE1900EF}" srcId="{0C61E7AA-EAF0-4CA3-AA89-D1CE98893975}" destId="{38D3A2F2-2B64-4E1E-8D85-7FEE9D64F276}" srcOrd="6" destOrd="0" parTransId="{2B0C331C-B766-443A-9C3B-721ADBF7CF90}" sibTransId="{79866CC8-5741-47C3-A50C-5F51ECC8A91A}"/>
    <dgm:cxn modelId="{82CF6EDF-7875-4B78-B0C9-0E9B8850A9A6}" type="presOf" srcId="{09650713-9FD5-40DE-84FA-AEA9CCA5C482}" destId="{B5E7D93F-C2DD-4305-8F20-573BBF1A0DDF}" srcOrd="0" destOrd="1" presId="urn:microsoft.com/office/officeart/2005/8/layout/vList5"/>
    <dgm:cxn modelId="{BD0A8218-816B-433B-86DF-BC8BD49AC708}" type="presOf" srcId="{5956734E-70FC-4E82-8294-1B477093BF57}" destId="{ED910BD1-2955-493D-9A1A-B9D3A86BF8A7}" srcOrd="0" destOrd="5" presId="urn:microsoft.com/office/officeart/2005/8/layout/vList5"/>
    <dgm:cxn modelId="{1608210B-36EF-4DC0-953D-E633F6FEE8AD}" type="presOf" srcId="{B4F6F33B-8263-49CB-B06B-8F2FBC257760}" destId="{ED910BD1-2955-493D-9A1A-B9D3A86BF8A7}" srcOrd="0" destOrd="3" presId="urn:microsoft.com/office/officeart/2005/8/layout/vList5"/>
    <dgm:cxn modelId="{14834D34-024A-43FC-8660-DB40F6AEFC90}" srcId="{F32ED27F-71CD-4C5A-9DE3-AAD6B0C10C8B}" destId="{183241FA-06B2-4BBC-834D-E10731FE0A7D}" srcOrd="0" destOrd="0" parTransId="{3692BC8C-1A4D-4785-A3E8-48623962B01D}" sibTransId="{E536191C-6607-4667-A4C5-A1A37A1174CB}"/>
    <dgm:cxn modelId="{0CB03F15-4481-44A5-8E01-067992C3B8B9}" type="presOf" srcId="{183241FA-06B2-4BBC-834D-E10731FE0A7D}" destId="{ED910BD1-2955-493D-9A1A-B9D3A86BF8A7}" srcOrd="0" destOrd="0" presId="urn:microsoft.com/office/officeart/2005/8/layout/vList5"/>
    <dgm:cxn modelId="{87550B16-22B1-49CF-9104-B714668A3ADF}" srcId="{1582FB24-388B-4D29-AE72-30E3D2CA3347}" destId="{59A2F907-E509-4697-9A87-D512F229EFA6}" srcOrd="2" destOrd="0" parTransId="{FEFC54D8-E548-422B-A808-23CADAE83AA4}" sibTransId="{17C6DD2F-F065-4944-A60E-FACA468D9979}"/>
    <dgm:cxn modelId="{41F835E0-935E-4240-891C-47D84BF264E3}" srcId="{0C61E7AA-EAF0-4CA3-AA89-D1CE98893975}" destId="{BE0C7720-E296-4E18-99A8-63E507249FA7}" srcOrd="3" destOrd="0" parTransId="{9723B2C2-1973-4CB5-9C51-EE5F6445C80C}" sibTransId="{2F4CD872-68C5-477B-BDED-ACCB764B4C2A}"/>
    <dgm:cxn modelId="{FE09C377-B64E-4280-9FF7-DCDC4EF91B2E}" srcId="{F32ED27F-71CD-4C5A-9DE3-AAD6B0C10C8B}" destId="{53BB2F2D-B81C-4091-888D-DFB0989279DC}" srcOrd="2" destOrd="0" parTransId="{7B051FCB-302E-4AA9-94B7-EB78BDE95345}" sibTransId="{B9B9A3F9-F426-492D-8812-A6BBC7C9AD51}"/>
    <dgm:cxn modelId="{590B82F1-2F09-4530-A7CC-7C337C3FEDE9}" type="presOf" srcId="{CA64387B-3D5D-4800-851B-73A68FE731D8}" destId="{ED910BD1-2955-493D-9A1A-B9D3A86BF8A7}" srcOrd="0" destOrd="6" presId="urn:microsoft.com/office/officeart/2005/8/layout/vList5"/>
    <dgm:cxn modelId="{819B5D4C-89CD-459A-940C-B89F3A678625}" srcId="{72A96784-6127-4F0F-BE38-7B13D9E57990}" destId="{09650713-9FD5-40DE-84FA-AEA9CCA5C482}" srcOrd="1" destOrd="0" parTransId="{C5BC7D99-9C6E-4701-8525-C6D4EE7A777E}" sibTransId="{D60AB41A-5435-4C0B-BE93-101926A09BC4}"/>
    <dgm:cxn modelId="{5EBE2BB0-3D9E-4146-A9EC-9A9566ABD961}" srcId="{72A96784-6127-4F0F-BE38-7B13D9E57990}" destId="{7F7871B8-8BA9-4201-90C0-235A8B140765}" srcOrd="0" destOrd="0" parTransId="{3CF01162-45E1-4B1D-A8A7-E9749FFA6180}" sibTransId="{BE022C47-F602-47A2-A402-5222C596777C}"/>
    <dgm:cxn modelId="{F61AA42A-5AFE-4C4E-918B-552C3DE8B91B}" srcId="{0C61E7AA-EAF0-4CA3-AA89-D1CE98893975}" destId="{FA21D1B8-ABE2-4498-8B15-35D14266CBA1}" srcOrd="2" destOrd="0" parTransId="{562AEB24-C460-4232-835A-F8BBDA17244D}" sibTransId="{4D4B2379-4405-4036-8A2D-61C402252757}"/>
    <dgm:cxn modelId="{98F57394-F4C5-4CF5-B1F9-AA6732993F5E}" srcId="{E6D7291A-560B-45A9-AF16-4168026C5EBE}" destId="{823240C5-74C9-4B5C-B730-0997407BF755}" srcOrd="2" destOrd="0" parTransId="{2E7E244E-91E8-4662-B77C-BABCA57E5C36}" sibTransId="{09B84DEB-8316-4286-8796-98F77152E8B3}"/>
    <dgm:cxn modelId="{7DD35AB5-FCB8-47B2-A86F-67C5FA9BE7D2}" srcId="{BAB420F4-F29B-4C4D-9147-3BF4C69F6D6F}" destId="{72A96784-6127-4F0F-BE38-7B13D9E57990}" srcOrd="3" destOrd="0" parTransId="{0C489359-A8E5-4E95-AFAF-D4CDF4C53B17}" sibTransId="{FEC0FA18-8B15-4513-9A6A-6F6B3E3E1028}"/>
    <dgm:cxn modelId="{EFBE782A-22E7-42CB-AC48-C666DB3EEBCD}" type="presOf" srcId="{59A2F907-E509-4697-9A87-D512F229EFA6}" destId="{D18D11F4-1674-49B0-B999-4F2F575ECFCF}" srcOrd="0" destOrd="2" presId="urn:microsoft.com/office/officeart/2005/8/layout/vList5"/>
    <dgm:cxn modelId="{60D67AFF-EA9C-4036-B97C-206C7AF60238}" srcId="{513B1435-B8E4-49BC-8230-54F8E2720E59}" destId="{271CDE95-4F6E-4CC2-AE46-093307B93F54}" srcOrd="1" destOrd="0" parTransId="{FDBB0BD9-4390-4A7C-9CBE-B600A98D7624}" sibTransId="{91DA7C46-300A-4F02-93A2-30BE5498D4DF}"/>
    <dgm:cxn modelId="{6D59AAD8-FBBE-49FD-828B-9B1E9213CC74}" type="presOf" srcId="{5C3D02CC-7A35-4A71-90AB-4EB9D712AD0C}" destId="{C4FACD97-44FF-4408-8003-B0C0B4122488}" srcOrd="0" destOrd="3" presId="urn:microsoft.com/office/officeart/2005/8/layout/vList5"/>
    <dgm:cxn modelId="{419A9757-7F1E-4530-90ED-4E65BD44B0D2}" type="presOf" srcId="{66349F86-9098-4400-B446-EDA6C7321207}" destId="{D8FFF471-5985-44E3-A012-2A266F91463C}" srcOrd="0" destOrd="5" presId="urn:microsoft.com/office/officeart/2005/8/layout/vList5"/>
    <dgm:cxn modelId="{D4C6ED9B-B55A-4194-ABA5-12365638E162}" type="presParOf" srcId="{B7C53B65-6998-433F-8E81-7F9E57465753}" destId="{84F13523-C861-41BE-92D2-388AFE9ACA23}" srcOrd="0" destOrd="0" presId="urn:microsoft.com/office/officeart/2005/8/layout/vList5"/>
    <dgm:cxn modelId="{22550D2F-56FE-4071-B13E-8E99B0A6F535}" type="presParOf" srcId="{84F13523-C861-41BE-92D2-388AFE9ACA23}" destId="{6D023524-C988-432A-BBF2-16CFEF8A46C4}" srcOrd="0" destOrd="0" presId="urn:microsoft.com/office/officeart/2005/8/layout/vList5"/>
    <dgm:cxn modelId="{52619957-36AB-4B6A-A80F-42BE807DD29E}" type="presParOf" srcId="{84F13523-C861-41BE-92D2-388AFE9ACA23}" destId="{C4FACD97-44FF-4408-8003-B0C0B4122488}" srcOrd="1" destOrd="0" presId="urn:microsoft.com/office/officeart/2005/8/layout/vList5"/>
    <dgm:cxn modelId="{15C9BB04-21E9-4780-8DCE-0EC22E4856B9}" type="presParOf" srcId="{B7C53B65-6998-433F-8E81-7F9E57465753}" destId="{FCD4C436-A01D-4E1E-AC9B-E857C21DC3D8}" srcOrd="1" destOrd="0" presId="urn:microsoft.com/office/officeart/2005/8/layout/vList5"/>
    <dgm:cxn modelId="{BED0EB04-157A-44C1-866B-A5DADA241F3A}" type="presParOf" srcId="{B7C53B65-6998-433F-8E81-7F9E57465753}" destId="{28529BB8-A860-4A22-AE44-B9E77741B99D}" srcOrd="2" destOrd="0" presId="urn:microsoft.com/office/officeart/2005/8/layout/vList5"/>
    <dgm:cxn modelId="{43EACB56-35B8-4DCB-82E1-5B7C6487A746}" type="presParOf" srcId="{28529BB8-A860-4A22-AE44-B9E77741B99D}" destId="{039FEFBF-37B8-467A-928D-0F8A53E9C2D8}" srcOrd="0" destOrd="0" presId="urn:microsoft.com/office/officeart/2005/8/layout/vList5"/>
    <dgm:cxn modelId="{24E9040C-AF46-479A-A17E-051BE3717DB9}" type="presParOf" srcId="{28529BB8-A860-4A22-AE44-B9E77741B99D}" destId="{ED910BD1-2955-493D-9A1A-B9D3A86BF8A7}" srcOrd="1" destOrd="0" presId="urn:microsoft.com/office/officeart/2005/8/layout/vList5"/>
    <dgm:cxn modelId="{48ADA2DD-8CD0-47DB-B2DE-99FAD7C0F963}" type="presParOf" srcId="{B7C53B65-6998-433F-8E81-7F9E57465753}" destId="{D1921845-8BB1-468C-9589-F9AB843A66E1}" srcOrd="3" destOrd="0" presId="urn:microsoft.com/office/officeart/2005/8/layout/vList5"/>
    <dgm:cxn modelId="{C538E0A1-17BF-4822-806F-D9753ECD1BEB}" type="presParOf" srcId="{B7C53B65-6998-433F-8E81-7F9E57465753}" destId="{148B1D3E-0908-41F5-9760-A66EA973094D}" srcOrd="4" destOrd="0" presId="urn:microsoft.com/office/officeart/2005/8/layout/vList5"/>
    <dgm:cxn modelId="{C954B7FE-2E1A-448B-9940-E1428E4635C5}" type="presParOf" srcId="{148B1D3E-0908-41F5-9760-A66EA973094D}" destId="{8A71B822-8115-408D-A7DD-3608CB245278}" srcOrd="0" destOrd="0" presId="urn:microsoft.com/office/officeart/2005/8/layout/vList5"/>
    <dgm:cxn modelId="{497B6229-4C72-408C-AEC6-38A37AC60F10}" type="presParOf" srcId="{148B1D3E-0908-41F5-9760-A66EA973094D}" destId="{D8FFF471-5985-44E3-A012-2A266F91463C}" srcOrd="1" destOrd="0" presId="urn:microsoft.com/office/officeart/2005/8/layout/vList5"/>
    <dgm:cxn modelId="{6506C4D9-B26E-408F-9213-FC73645E9D2C}" type="presParOf" srcId="{B7C53B65-6998-433F-8E81-7F9E57465753}" destId="{75DD56A3-1039-4FE7-85CF-234064A65428}" srcOrd="5" destOrd="0" presId="urn:microsoft.com/office/officeart/2005/8/layout/vList5"/>
    <dgm:cxn modelId="{1D355A7F-8431-456F-838F-78973EF1EB62}" type="presParOf" srcId="{B7C53B65-6998-433F-8E81-7F9E57465753}" destId="{C27A2795-ADF4-4350-B4CC-B74D5883B037}" srcOrd="6" destOrd="0" presId="urn:microsoft.com/office/officeart/2005/8/layout/vList5"/>
    <dgm:cxn modelId="{F7F9C0FD-F5EE-4BE7-8EC1-BD303F0777F2}" type="presParOf" srcId="{C27A2795-ADF4-4350-B4CC-B74D5883B037}" destId="{318394A5-65EB-45BB-A07F-6A1B0505C09A}" srcOrd="0" destOrd="0" presId="urn:microsoft.com/office/officeart/2005/8/layout/vList5"/>
    <dgm:cxn modelId="{EB8AF126-11EF-46A1-83BC-F096FA455A67}" type="presParOf" srcId="{C27A2795-ADF4-4350-B4CC-B74D5883B037}" destId="{B5E7D93F-C2DD-4305-8F20-573BBF1A0DDF}" srcOrd="1" destOrd="0" presId="urn:microsoft.com/office/officeart/2005/8/layout/vList5"/>
    <dgm:cxn modelId="{5B429895-48D1-4366-97D8-7AFCC973D9C3}" type="presParOf" srcId="{B7C53B65-6998-433F-8E81-7F9E57465753}" destId="{9D6122FA-3354-4E47-A0A4-3BDFCFC5EFB3}" srcOrd="7" destOrd="0" presId="urn:microsoft.com/office/officeart/2005/8/layout/vList5"/>
    <dgm:cxn modelId="{D869CAC1-3A60-43DC-A496-51729E0E7C5D}" type="presParOf" srcId="{B7C53B65-6998-433F-8E81-7F9E57465753}" destId="{329BFCFE-710A-47B1-86FA-DBFCF87698E4}" srcOrd="8" destOrd="0" presId="urn:microsoft.com/office/officeart/2005/8/layout/vList5"/>
    <dgm:cxn modelId="{285F8189-FF07-4382-A48D-63366E7C357A}" type="presParOf" srcId="{329BFCFE-710A-47B1-86FA-DBFCF87698E4}" destId="{538DA440-7F46-449A-ADAB-61F312937E39}" srcOrd="0" destOrd="0" presId="urn:microsoft.com/office/officeart/2005/8/layout/vList5"/>
    <dgm:cxn modelId="{20B18214-D4AE-402E-9CFD-97FE5E46C861}" type="presParOf" srcId="{329BFCFE-710A-47B1-86FA-DBFCF87698E4}" destId="{C98A9DEF-5A59-41D3-BE1D-32EB56F18441}" srcOrd="1" destOrd="0" presId="urn:microsoft.com/office/officeart/2005/8/layout/vList5"/>
    <dgm:cxn modelId="{48DFD0FA-35F2-449E-BF56-DC809DDBBBC2}" type="presParOf" srcId="{B7C53B65-6998-433F-8E81-7F9E57465753}" destId="{B9E70A1F-2039-44F8-98A6-17E0831655EE}" srcOrd="9" destOrd="0" presId="urn:microsoft.com/office/officeart/2005/8/layout/vList5"/>
    <dgm:cxn modelId="{B91E6BD1-F61B-414F-9379-DDD21C1B0BD7}" type="presParOf" srcId="{B7C53B65-6998-433F-8E81-7F9E57465753}" destId="{0E283523-8648-4BBA-8F4A-21D0F738D9B4}" srcOrd="10" destOrd="0" presId="urn:microsoft.com/office/officeart/2005/8/layout/vList5"/>
    <dgm:cxn modelId="{91376547-60B5-4F56-91D3-E8EDA1C0B89C}" type="presParOf" srcId="{0E283523-8648-4BBA-8F4A-21D0F738D9B4}" destId="{5BC8928F-1D8C-4015-8C38-52631EEAC021}" srcOrd="0" destOrd="0" presId="urn:microsoft.com/office/officeart/2005/8/layout/vList5"/>
    <dgm:cxn modelId="{28459DDB-F99F-439B-B9FF-9DC86B701054}" type="presParOf" srcId="{0E283523-8648-4BBA-8F4A-21D0F738D9B4}" destId="{D18D11F4-1674-49B0-B999-4F2F575ECFCF}" srcOrd="1" destOrd="0" presId="urn:microsoft.com/office/officeart/2005/8/layout/vList5"/>
  </dgm:cxnLst>
  <dgm:bg/>
  <dgm:whole/>
  <dgm:extLst>
    <a:ext uri="http://schemas.microsoft.com/office/drawing/2008/diagram">
      <dsp:dataModelExt xmlns:dsp="http://schemas.microsoft.com/office/drawing/2008/diagram" xmlns="" relId="rId3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F228376-6C21-45C6-A957-EE09EAB0E182}"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ru-RU"/>
        </a:p>
      </dgm:t>
    </dgm:pt>
    <dgm:pt modelId="{866DCFC7-2A05-415C-A54A-A18E933E7773}">
      <dgm:prSet phldrT="[Текст]" custT="1"/>
      <dgm:spPr>
        <a:solidFill>
          <a:schemeClr val="tx1">
            <a:lumMod val="50000"/>
            <a:lumOff val="50000"/>
          </a:schemeClr>
        </a:solidFill>
      </dgm:spPr>
      <dgm:t>
        <a:bodyPr/>
        <a:lstStyle/>
        <a:p>
          <a:r>
            <a:rPr lang="ru-RU" sz="1400">
              <a:latin typeface="Times New Roman" pitchFamily="18" charset="0"/>
              <a:cs typeface="Times New Roman" pitchFamily="18" charset="0"/>
            </a:rPr>
            <a:t>1. Получение грантов, субсидий</a:t>
          </a:r>
        </a:p>
      </dgm:t>
    </dgm:pt>
    <dgm:pt modelId="{3C4A2527-A260-474D-BE98-F13432F22430}" type="parTrans" cxnId="{95722383-6923-4953-B80A-9665A02822C9}">
      <dgm:prSet/>
      <dgm:spPr/>
      <dgm:t>
        <a:bodyPr/>
        <a:lstStyle/>
        <a:p>
          <a:endParaRPr lang="ru-RU" sz="1400">
            <a:latin typeface="Times New Roman" pitchFamily="18" charset="0"/>
            <a:cs typeface="Times New Roman" pitchFamily="18" charset="0"/>
          </a:endParaRPr>
        </a:p>
      </dgm:t>
    </dgm:pt>
    <dgm:pt modelId="{B15258BF-446D-44CE-B71A-590679034091}" type="sibTrans" cxnId="{95722383-6923-4953-B80A-9665A02822C9}">
      <dgm:prSet/>
      <dgm:spPr/>
      <dgm:t>
        <a:bodyPr/>
        <a:lstStyle/>
        <a:p>
          <a:endParaRPr lang="ru-RU" sz="1400">
            <a:latin typeface="Times New Roman" pitchFamily="18" charset="0"/>
            <a:cs typeface="Times New Roman" pitchFamily="18" charset="0"/>
          </a:endParaRPr>
        </a:p>
      </dgm:t>
    </dgm:pt>
    <dgm:pt modelId="{8318DA0C-EA08-4104-8AEE-9D54F27AC37B}">
      <dgm:prSet phldrT="[Текст]" custT="1"/>
      <dgm:spPr/>
      <dgm:t>
        <a:bodyPr/>
        <a:lstStyle/>
        <a:p>
          <a:r>
            <a:rPr lang="ru-RU" sz="1400">
              <a:latin typeface="Times New Roman" pitchFamily="18" charset="0"/>
              <a:cs typeface="Times New Roman" pitchFamily="18" charset="0"/>
            </a:rPr>
            <a:t>Увеличить объемы субсидий и обеспечить их своевременное получение</a:t>
          </a:r>
        </a:p>
      </dgm:t>
    </dgm:pt>
    <dgm:pt modelId="{967EE4BD-52E4-458F-834C-DE92FF646500}" type="parTrans" cxnId="{83ED3C68-CEB8-4FD1-848C-F29C8E714B58}">
      <dgm:prSet/>
      <dgm:spPr/>
      <dgm:t>
        <a:bodyPr/>
        <a:lstStyle/>
        <a:p>
          <a:endParaRPr lang="ru-RU" sz="1400">
            <a:latin typeface="Times New Roman" pitchFamily="18" charset="0"/>
            <a:cs typeface="Times New Roman" pitchFamily="18" charset="0"/>
          </a:endParaRPr>
        </a:p>
      </dgm:t>
    </dgm:pt>
    <dgm:pt modelId="{BED7536B-A909-4427-BA90-ACB112024DB7}" type="sibTrans" cxnId="{83ED3C68-CEB8-4FD1-848C-F29C8E714B58}">
      <dgm:prSet/>
      <dgm:spPr/>
      <dgm:t>
        <a:bodyPr/>
        <a:lstStyle/>
        <a:p>
          <a:endParaRPr lang="ru-RU" sz="1400">
            <a:latin typeface="Times New Roman" pitchFamily="18" charset="0"/>
            <a:cs typeface="Times New Roman" pitchFamily="18" charset="0"/>
          </a:endParaRPr>
        </a:p>
      </dgm:t>
    </dgm:pt>
    <dgm:pt modelId="{B4F62638-3BF4-4FFD-A01E-C4C6688F0F59}">
      <dgm:prSet phldrT="[Текст]" custT="1"/>
      <dgm:spPr>
        <a:solidFill>
          <a:schemeClr val="tx1">
            <a:lumMod val="50000"/>
            <a:lumOff val="50000"/>
          </a:schemeClr>
        </a:solidFill>
      </dgm:spPr>
      <dgm:t>
        <a:bodyPr/>
        <a:lstStyle/>
        <a:p>
          <a:r>
            <a:rPr lang="ru-RU" sz="1400">
              <a:latin typeface="Times New Roman" pitchFamily="18" charset="0"/>
              <a:cs typeface="Times New Roman" pitchFamily="18" charset="0"/>
            </a:rPr>
            <a:t>2. Ограниченный доступ к заемному финансированию</a:t>
          </a:r>
        </a:p>
      </dgm:t>
    </dgm:pt>
    <dgm:pt modelId="{E42104FF-86C8-4C11-B2BB-CC71EA49061A}" type="parTrans" cxnId="{C9B19C7C-25A4-4045-AACD-0A3272DE232F}">
      <dgm:prSet/>
      <dgm:spPr/>
      <dgm:t>
        <a:bodyPr/>
        <a:lstStyle/>
        <a:p>
          <a:endParaRPr lang="ru-RU" sz="1400">
            <a:latin typeface="Times New Roman" pitchFamily="18" charset="0"/>
            <a:cs typeface="Times New Roman" pitchFamily="18" charset="0"/>
          </a:endParaRPr>
        </a:p>
      </dgm:t>
    </dgm:pt>
    <dgm:pt modelId="{DC026AB4-9BEC-4502-959D-E12169E9EE87}" type="sibTrans" cxnId="{C9B19C7C-25A4-4045-AACD-0A3272DE232F}">
      <dgm:prSet/>
      <dgm:spPr/>
      <dgm:t>
        <a:bodyPr/>
        <a:lstStyle/>
        <a:p>
          <a:endParaRPr lang="ru-RU" sz="1400">
            <a:latin typeface="Times New Roman" pitchFamily="18" charset="0"/>
            <a:cs typeface="Times New Roman" pitchFamily="18" charset="0"/>
          </a:endParaRPr>
        </a:p>
      </dgm:t>
    </dgm:pt>
    <dgm:pt modelId="{2021D969-9C87-4D10-B553-0C4E590AF21A}">
      <dgm:prSet phldrT="[Текст]" custT="1"/>
      <dgm:spPr/>
      <dgm:t>
        <a:bodyPr/>
        <a:lstStyle/>
        <a:p>
          <a:r>
            <a:rPr lang="ru-RU" sz="1400">
              <a:latin typeface="Times New Roman" pitchFamily="18" charset="0"/>
              <a:cs typeface="Times New Roman" pitchFamily="18" charset="0"/>
            </a:rPr>
            <a:t>Увеличить объем микрофинансирования</a:t>
          </a:r>
        </a:p>
      </dgm:t>
    </dgm:pt>
    <dgm:pt modelId="{C0A8B23A-BED0-452D-8BF1-94F4B334074F}" type="parTrans" cxnId="{85984596-FBBF-42CF-8272-0874694607C8}">
      <dgm:prSet/>
      <dgm:spPr/>
      <dgm:t>
        <a:bodyPr/>
        <a:lstStyle/>
        <a:p>
          <a:endParaRPr lang="ru-RU" sz="1400">
            <a:latin typeface="Times New Roman" pitchFamily="18" charset="0"/>
            <a:cs typeface="Times New Roman" pitchFamily="18" charset="0"/>
          </a:endParaRPr>
        </a:p>
      </dgm:t>
    </dgm:pt>
    <dgm:pt modelId="{2A89333D-8F5B-4E96-B61E-564502794742}" type="sibTrans" cxnId="{85984596-FBBF-42CF-8272-0874694607C8}">
      <dgm:prSet/>
      <dgm:spPr/>
      <dgm:t>
        <a:bodyPr/>
        <a:lstStyle/>
        <a:p>
          <a:endParaRPr lang="ru-RU" sz="1400">
            <a:latin typeface="Times New Roman" pitchFamily="18" charset="0"/>
            <a:cs typeface="Times New Roman" pitchFamily="18" charset="0"/>
          </a:endParaRPr>
        </a:p>
      </dgm:t>
    </dgm:pt>
    <dgm:pt modelId="{5882CE45-E407-468F-B9FD-197ED29CF7BD}">
      <dgm:prSet phldrT="[Текст]" custT="1"/>
      <dgm:spPr/>
      <dgm:t>
        <a:bodyPr/>
        <a:lstStyle/>
        <a:p>
          <a:r>
            <a:rPr lang="ru-RU" sz="1400">
              <a:latin typeface="Times New Roman" pitchFamily="18" charset="0"/>
              <a:cs typeface="Times New Roman" pitchFamily="18" charset="0"/>
            </a:rPr>
            <a:t>Обеспечить своевременную выдачу средств по грантам</a:t>
          </a:r>
        </a:p>
      </dgm:t>
    </dgm:pt>
    <dgm:pt modelId="{B64D0C8C-D440-46AE-846D-B56B79B79DB1}" type="parTrans" cxnId="{04EDF993-5BA5-4596-8DEF-1D63E974D0A5}">
      <dgm:prSet/>
      <dgm:spPr/>
      <dgm:t>
        <a:bodyPr/>
        <a:lstStyle/>
        <a:p>
          <a:endParaRPr lang="ru-RU" sz="1400">
            <a:latin typeface="Times New Roman" pitchFamily="18" charset="0"/>
            <a:cs typeface="Times New Roman" pitchFamily="18" charset="0"/>
          </a:endParaRPr>
        </a:p>
      </dgm:t>
    </dgm:pt>
    <dgm:pt modelId="{5347A082-92B9-49CE-8257-368530EC0690}" type="sibTrans" cxnId="{04EDF993-5BA5-4596-8DEF-1D63E974D0A5}">
      <dgm:prSet/>
      <dgm:spPr/>
      <dgm:t>
        <a:bodyPr/>
        <a:lstStyle/>
        <a:p>
          <a:endParaRPr lang="ru-RU" sz="1400">
            <a:latin typeface="Times New Roman" pitchFamily="18" charset="0"/>
            <a:cs typeface="Times New Roman" pitchFamily="18" charset="0"/>
          </a:endParaRPr>
        </a:p>
      </dgm:t>
    </dgm:pt>
    <dgm:pt modelId="{FF4B7E32-F5E0-48D8-8ACE-9B7246CBF93D}">
      <dgm:prSet phldrT="[Текст]" custT="1"/>
      <dgm:spPr/>
      <dgm:t>
        <a:bodyPr/>
        <a:lstStyle/>
        <a:p>
          <a:r>
            <a:rPr lang="ru-RU" sz="1400">
              <a:latin typeface="Times New Roman" pitchFamily="18" charset="0"/>
              <a:cs typeface="Times New Roman" pitchFamily="18" charset="0"/>
            </a:rPr>
            <a:t>Снизить проценты по кредитам</a:t>
          </a:r>
        </a:p>
      </dgm:t>
    </dgm:pt>
    <dgm:pt modelId="{58842CD3-D81F-47B3-9901-EB0F998D9369}" type="parTrans" cxnId="{95DB4718-2197-4AA9-9E3B-76CBEC3288FF}">
      <dgm:prSet/>
      <dgm:spPr/>
      <dgm:t>
        <a:bodyPr/>
        <a:lstStyle/>
        <a:p>
          <a:endParaRPr lang="ru-RU"/>
        </a:p>
      </dgm:t>
    </dgm:pt>
    <dgm:pt modelId="{EA6BFBDF-99DC-4528-A1A6-0EEA09DA3375}" type="sibTrans" cxnId="{95DB4718-2197-4AA9-9E3B-76CBEC3288FF}">
      <dgm:prSet/>
      <dgm:spPr/>
      <dgm:t>
        <a:bodyPr/>
        <a:lstStyle/>
        <a:p>
          <a:endParaRPr lang="ru-RU"/>
        </a:p>
      </dgm:t>
    </dgm:pt>
    <dgm:pt modelId="{B3108935-A531-46AE-9FC5-B0530FA194BC}">
      <dgm:prSet phldrT="[Текст]" custT="1"/>
      <dgm:spPr/>
      <dgm:t>
        <a:bodyPr/>
        <a:lstStyle/>
        <a:p>
          <a:r>
            <a:rPr lang="ru-RU" sz="1400">
              <a:latin typeface="Times New Roman" pitchFamily="18" charset="0"/>
              <a:cs typeface="Times New Roman" pitchFamily="18" charset="0"/>
            </a:rPr>
            <a:t>Увеличить срок выдаваемых займов до трех лет и более</a:t>
          </a:r>
        </a:p>
      </dgm:t>
    </dgm:pt>
    <dgm:pt modelId="{D8427D13-628B-4198-9B2B-E328D5FF0756}" type="parTrans" cxnId="{649EA0FE-6AA5-4D52-AE6D-A1D48B3178E0}">
      <dgm:prSet/>
      <dgm:spPr/>
      <dgm:t>
        <a:bodyPr/>
        <a:lstStyle/>
        <a:p>
          <a:endParaRPr lang="ru-RU"/>
        </a:p>
      </dgm:t>
    </dgm:pt>
    <dgm:pt modelId="{DB51D294-C84F-4B33-816F-83C37F7B20B8}" type="sibTrans" cxnId="{649EA0FE-6AA5-4D52-AE6D-A1D48B3178E0}">
      <dgm:prSet/>
      <dgm:spPr/>
      <dgm:t>
        <a:bodyPr/>
        <a:lstStyle/>
        <a:p>
          <a:endParaRPr lang="ru-RU"/>
        </a:p>
      </dgm:t>
    </dgm:pt>
    <dgm:pt modelId="{64BEC38E-D5CF-453D-8EE9-5DDF1884D11D}">
      <dgm:prSet phldrT="[Текст]" custT="1"/>
      <dgm:spPr/>
      <dgm:t>
        <a:bodyPr/>
        <a:lstStyle/>
        <a:p>
          <a:r>
            <a:rPr lang="ru-RU" sz="1400">
              <a:latin typeface="Times New Roman" pitchFamily="18" charset="0"/>
              <a:cs typeface="Times New Roman" pitchFamily="18" charset="0"/>
            </a:rPr>
            <a:t>Упростить процедуру сбора документов для получателя поддержки</a:t>
          </a:r>
        </a:p>
      </dgm:t>
    </dgm:pt>
    <dgm:pt modelId="{3A4270F2-B3E3-4D09-AD8A-5CE3BFB40FA0}" type="parTrans" cxnId="{8E795F2B-7A3D-402A-9181-1157E84420D7}">
      <dgm:prSet/>
      <dgm:spPr/>
      <dgm:t>
        <a:bodyPr/>
        <a:lstStyle/>
        <a:p>
          <a:endParaRPr lang="ru-RU"/>
        </a:p>
      </dgm:t>
    </dgm:pt>
    <dgm:pt modelId="{FFE0A163-84BC-49CA-A4D8-79FE0A44A3D4}" type="sibTrans" cxnId="{8E795F2B-7A3D-402A-9181-1157E84420D7}">
      <dgm:prSet/>
      <dgm:spPr/>
      <dgm:t>
        <a:bodyPr/>
        <a:lstStyle/>
        <a:p>
          <a:endParaRPr lang="ru-RU"/>
        </a:p>
      </dgm:t>
    </dgm:pt>
    <dgm:pt modelId="{1CEF6BA1-B9EE-4017-8F0D-E0A43B194F28}">
      <dgm:prSet phldrT="[Текст]" custT="1"/>
      <dgm:spPr>
        <a:solidFill>
          <a:schemeClr val="tx1">
            <a:lumMod val="50000"/>
            <a:lumOff val="50000"/>
          </a:schemeClr>
        </a:solidFill>
      </dgm:spPr>
      <dgm:t>
        <a:bodyPr/>
        <a:lstStyle/>
        <a:p>
          <a:r>
            <a:rPr lang="ru-RU" sz="1400">
              <a:latin typeface="Times New Roman" pitchFamily="18" charset="0"/>
              <a:cs typeface="Times New Roman" pitchFamily="18" charset="0"/>
            </a:rPr>
            <a:t>3. Упрощение документации для получения поддержки</a:t>
          </a:r>
        </a:p>
      </dgm:t>
    </dgm:pt>
    <dgm:pt modelId="{E48647D8-76A7-4026-BD6D-E998B0679BF5}" type="parTrans" cxnId="{66219D16-FA14-4376-B38C-14FC7B95E3F5}">
      <dgm:prSet/>
      <dgm:spPr/>
      <dgm:t>
        <a:bodyPr/>
        <a:lstStyle/>
        <a:p>
          <a:endParaRPr lang="ru-RU"/>
        </a:p>
      </dgm:t>
    </dgm:pt>
    <dgm:pt modelId="{D6B25449-E512-4FFE-9170-156331423EAA}" type="sibTrans" cxnId="{66219D16-FA14-4376-B38C-14FC7B95E3F5}">
      <dgm:prSet/>
      <dgm:spPr/>
      <dgm:t>
        <a:bodyPr/>
        <a:lstStyle/>
        <a:p>
          <a:endParaRPr lang="ru-RU"/>
        </a:p>
      </dgm:t>
    </dgm:pt>
    <dgm:pt modelId="{DCC073E1-81BA-4892-9FE3-71DEE8C65169}">
      <dgm:prSet phldrT="[Текст]" custT="1"/>
      <dgm:spPr/>
      <dgm:t>
        <a:bodyPr/>
        <a:lstStyle/>
        <a:p>
          <a:r>
            <a:rPr lang="ru-RU" sz="1400">
              <a:latin typeface="Times New Roman" pitchFamily="18" charset="0"/>
              <a:cs typeface="Times New Roman" pitchFamily="18" charset="0"/>
            </a:rPr>
            <a:t> Убрать из перечня документов справки из ФСС и ПФР</a:t>
          </a:r>
        </a:p>
      </dgm:t>
    </dgm:pt>
    <dgm:pt modelId="{B0DD8335-6388-49AB-B47A-0405FFD2AFEE}" type="parTrans" cxnId="{8F8D7355-EAC9-4259-92CD-A26B94F7EBE2}">
      <dgm:prSet/>
      <dgm:spPr/>
      <dgm:t>
        <a:bodyPr/>
        <a:lstStyle/>
        <a:p>
          <a:endParaRPr lang="ru-RU"/>
        </a:p>
      </dgm:t>
    </dgm:pt>
    <dgm:pt modelId="{8DF08448-2FFE-4CF0-B6DF-F5EBC21105A1}" type="sibTrans" cxnId="{8F8D7355-EAC9-4259-92CD-A26B94F7EBE2}">
      <dgm:prSet/>
      <dgm:spPr/>
      <dgm:t>
        <a:bodyPr/>
        <a:lstStyle/>
        <a:p>
          <a:endParaRPr lang="ru-RU"/>
        </a:p>
      </dgm:t>
    </dgm:pt>
    <dgm:pt modelId="{3DBEDD9C-F179-4BFC-A9C4-EF90BA540ABF}">
      <dgm:prSet phldrT="[Текст]" custT="1"/>
      <dgm:spPr/>
      <dgm:t>
        <a:bodyPr/>
        <a:lstStyle/>
        <a:p>
          <a:r>
            <a:rPr lang="ru-RU" sz="1400">
              <a:latin typeface="Times New Roman" pitchFamily="18" charset="0"/>
              <a:cs typeface="Times New Roman" pitchFamily="18" charset="0"/>
            </a:rPr>
            <a:t>Сделать процесс сбора документов менее затратный по времени</a:t>
          </a:r>
        </a:p>
      </dgm:t>
    </dgm:pt>
    <dgm:pt modelId="{3A7B8D86-EA9B-468E-9D48-2277A58E9684}" type="parTrans" cxnId="{33A8E16D-5683-4857-A875-3AF22554CA4B}">
      <dgm:prSet/>
      <dgm:spPr/>
      <dgm:t>
        <a:bodyPr/>
        <a:lstStyle/>
        <a:p>
          <a:endParaRPr lang="ru-RU"/>
        </a:p>
      </dgm:t>
    </dgm:pt>
    <dgm:pt modelId="{0F5ECBBD-E8DD-48BC-8EE6-E6D2448B5E43}" type="sibTrans" cxnId="{33A8E16D-5683-4857-A875-3AF22554CA4B}">
      <dgm:prSet/>
      <dgm:spPr/>
      <dgm:t>
        <a:bodyPr/>
        <a:lstStyle/>
        <a:p>
          <a:endParaRPr lang="ru-RU"/>
        </a:p>
      </dgm:t>
    </dgm:pt>
    <dgm:pt modelId="{5A314A08-B476-489B-AB0B-32D4F96809F4}">
      <dgm:prSet phldrT="[Текст]" custT="1"/>
      <dgm:spPr/>
      <dgm:t>
        <a:bodyPr/>
        <a:lstStyle/>
        <a:p>
          <a:r>
            <a:rPr lang="ru-RU" sz="1400">
              <a:latin typeface="Times New Roman" pitchFamily="18" charset="0"/>
              <a:cs typeface="Times New Roman" pitchFamily="18" charset="0"/>
            </a:rPr>
            <a:t>Увеличить информирование о возможности господдержки</a:t>
          </a:r>
        </a:p>
      </dgm:t>
    </dgm:pt>
    <dgm:pt modelId="{FDE6F8A8-599F-44D2-A015-7BEB75001414}" type="parTrans" cxnId="{683D3347-0AC5-4A97-A323-92B0272C55AA}">
      <dgm:prSet/>
      <dgm:spPr/>
      <dgm:t>
        <a:bodyPr/>
        <a:lstStyle/>
        <a:p>
          <a:endParaRPr lang="ru-RU"/>
        </a:p>
      </dgm:t>
    </dgm:pt>
    <dgm:pt modelId="{E2313D1A-B45A-4354-A2CF-3BA6BAAC4FFE}" type="sibTrans" cxnId="{683D3347-0AC5-4A97-A323-92B0272C55AA}">
      <dgm:prSet/>
      <dgm:spPr/>
      <dgm:t>
        <a:bodyPr/>
        <a:lstStyle/>
        <a:p>
          <a:endParaRPr lang="ru-RU"/>
        </a:p>
      </dgm:t>
    </dgm:pt>
    <dgm:pt modelId="{B6C0C313-3816-4A66-9573-23F227328F6C}">
      <dgm:prSet phldrT="[Текст]" custT="1"/>
      <dgm:spPr>
        <a:solidFill>
          <a:schemeClr val="tx1">
            <a:lumMod val="50000"/>
            <a:lumOff val="50000"/>
          </a:schemeClr>
        </a:solidFill>
      </dgm:spPr>
      <dgm:t>
        <a:bodyPr/>
        <a:lstStyle/>
        <a:p>
          <a:r>
            <a:rPr lang="ru-RU" sz="1400">
              <a:latin typeface="Times New Roman" pitchFamily="18" charset="0"/>
              <a:cs typeface="Times New Roman" pitchFamily="18" charset="0"/>
            </a:rPr>
            <a:t>4. Информированность СМСП о поддержке</a:t>
          </a:r>
        </a:p>
      </dgm:t>
    </dgm:pt>
    <dgm:pt modelId="{349FD4BD-FEAE-4155-8C66-C8B566709D6B}" type="parTrans" cxnId="{F111C235-A8CC-48AE-B454-77FDCE7DF323}">
      <dgm:prSet/>
      <dgm:spPr/>
      <dgm:t>
        <a:bodyPr/>
        <a:lstStyle/>
        <a:p>
          <a:endParaRPr lang="ru-RU"/>
        </a:p>
      </dgm:t>
    </dgm:pt>
    <dgm:pt modelId="{7772B8B8-A5C4-4BB8-883E-7C7CD5973716}" type="sibTrans" cxnId="{F111C235-A8CC-48AE-B454-77FDCE7DF323}">
      <dgm:prSet/>
      <dgm:spPr/>
      <dgm:t>
        <a:bodyPr/>
        <a:lstStyle/>
        <a:p>
          <a:endParaRPr lang="ru-RU"/>
        </a:p>
      </dgm:t>
    </dgm:pt>
    <dgm:pt modelId="{71B89BE1-420D-4010-BCC0-B53385324D9F}">
      <dgm:prSet phldrT="[Текст]" custT="1"/>
      <dgm:spPr/>
      <dgm:t>
        <a:bodyPr/>
        <a:lstStyle/>
        <a:p>
          <a:r>
            <a:rPr lang="ru-RU" sz="1400">
              <a:latin typeface="Times New Roman" pitchFamily="18" charset="0"/>
              <a:cs typeface="Times New Roman" pitchFamily="18" charset="0"/>
            </a:rPr>
            <a:t>В настоящий момент информация по поддержке предпринимателей в виде грантов узнается от друзей и знакомых, необходимо больше информации в открытом доступе</a:t>
          </a:r>
        </a:p>
      </dgm:t>
    </dgm:pt>
    <dgm:pt modelId="{D8E6C57C-17D2-4CB2-A6D5-54BC69B0E3DA}" type="parTrans" cxnId="{C1C7DFB2-D1F4-4980-BE0C-A27055B11A68}">
      <dgm:prSet/>
      <dgm:spPr/>
      <dgm:t>
        <a:bodyPr/>
        <a:lstStyle/>
        <a:p>
          <a:endParaRPr lang="ru-RU"/>
        </a:p>
      </dgm:t>
    </dgm:pt>
    <dgm:pt modelId="{E4316C21-A86A-4DDB-9764-8658B8E7AE8B}" type="sibTrans" cxnId="{C1C7DFB2-D1F4-4980-BE0C-A27055B11A68}">
      <dgm:prSet/>
      <dgm:spPr/>
      <dgm:t>
        <a:bodyPr/>
        <a:lstStyle/>
        <a:p>
          <a:endParaRPr lang="ru-RU"/>
        </a:p>
      </dgm:t>
    </dgm:pt>
    <dgm:pt modelId="{4764618F-7B9B-4E8A-B3FF-6FF22900D70B}">
      <dgm:prSet phldrT="[Текст]" custT="1"/>
      <dgm:spPr/>
      <dgm:t>
        <a:bodyPr/>
        <a:lstStyle/>
        <a:p>
          <a:r>
            <a:rPr lang="ru-RU" sz="1400">
              <a:latin typeface="Times New Roman" pitchFamily="18" charset="0"/>
              <a:cs typeface="Times New Roman" pitchFamily="18" charset="0"/>
            </a:rPr>
            <a:t>Разработать новые программы поддержки, связанные с возмещением затрат по сертификации, декларированию</a:t>
          </a:r>
        </a:p>
      </dgm:t>
    </dgm:pt>
    <dgm:pt modelId="{B914C6BA-7AB7-4024-99E6-AE12B0612871}" type="parTrans" cxnId="{E8942F46-9B24-4A77-9557-67B447DFC18C}">
      <dgm:prSet/>
      <dgm:spPr/>
      <dgm:t>
        <a:bodyPr/>
        <a:lstStyle/>
        <a:p>
          <a:endParaRPr lang="ru-RU"/>
        </a:p>
      </dgm:t>
    </dgm:pt>
    <dgm:pt modelId="{CF710F65-616D-480E-A841-33776AE1A5B9}" type="sibTrans" cxnId="{E8942F46-9B24-4A77-9557-67B447DFC18C}">
      <dgm:prSet/>
      <dgm:spPr/>
      <dgm:t>
        <a:bodyPr/>
        <a:lstStyle/>
        <a:p>
          <a:endParaRPr lang="ru-RU"/>
        </a:p>
      </dgm:t>
    </dgm:pt>
    <dgm:pt modelId="{07B47BB6-7DD3-4126-A0C9-EC207BDA5D0A}">
      <dgm:prSet phldrT="[Текст]" custT="1"/>
      <dgm:spPr>
        <a:solidFill>
          <a:schemeClr val="tx1">
            <a:lumMod val="50000"/>
            <a:lumOff val="50000"/>
          </a:schemeClr>
        </a:solidFill>
      </dgm:spPr>
      <dgm:t>
        <a:bodyPr/>
        <a:lstStyle/>
        <a:p>
          <a:r>
            <a:rPr lang="ru-RU" sz="1400">
              <a:latin typeface="Times New Roman" pitchFamily="18" charset="0"/>
              <a:cs typeface="Times New Roman" pitchFamily="18" charset="0"/>
            </a:rPr>
            <a:t>5. Прочее</a:t>
          </a:r>
        </a:p>
      </dgm:t>
    </dgm:pt>
    <dgm:pt modelId="{E548EC63-9620-441C-A607-1D6EF0D27740}" type="parTrans" cxnId="{FD186812-6D24-4F2E-8A24-D8678F69DB31}">
      <dgm:prSet/>
      <dgm:spPr/>
      <dgm:t>
        <a:bodyPr/>
        <a:lstStyle/>
        <a:p>
          <a:endParaRPr lang="ru-RU"/>
        </a:p>
      </dgm:t>
    </dgm:pt>
    <dgm:pt modelId="{92BE9E9C-CCC8-49FC-8889-BB3A4947BBEE}" type="sibTrans" cxnId="{FD186812-6D24-4F2E-8A24-D8678F69DB31}">
      <dgm:prSet/>
      <dgm:spPr/>
      <dgm:t>
        <a:bodyPr/>
        <a:lstStyle/>
        <a:p>
          <a:endParaRPr lang="ru-RU"/>
        </a:p>
      </dgm:t>
    </dgm:pt>
    <dgm:pt modelId="{ED1810F0-23CF-4E5F-8726-9189D2AA3962}">
      <dgm:prSet phldrT="[Текст]" custT="1"/>
      <dgm:spPr/>
      <dgm:t>
        <a:bodyPr/>
        <a:lstStyle/>
        <a:p>
          <a:r>
            <a:rPr lang="ru-RU" sz="1400">
              <a:latin typeface="Times New Roman" pitchFamily="18" charset="0"/>
              <a:cs typeface="Times New Roman" pitchFamily="18" charset="0"/>
            </a:rPr>
            <a:t>Субсидировать часть затрат на переоснащение производства</a:t>
          </a:r>
        </a:p>
      </dgm:t>
    </dgm:pt>
    <dgm:pt modelId="{3424D296-332A-407E-9AB5-A2D33F6AAB38}" type="parTrans" cxnId="{2167C668-5B9D-44A6-B881-918C3ED01811}">
      <dgm:prSet/>
      <dgm:spPr/>
      <dgm:t>
        <a:bodyPr/>
        <a:lstStyle/>
        <a:p>
          <a:endParaRPr lang="ru-RU"/>
        </a:p>
      </dgm:t>
    </dgm:pt>
    <dgm:pt modelId="{069E0F14-DEFD-4F5A-93C9-2E9711506839}" type="sibTrans" cxnId="{2167C668-5B9D-44A6-B881-918C3ED01811}">
      <dgm:prSet/>
      <dgm:spPr/>
      <dgm:t>
        <a:bodyPr/>
        <a:lstStyle/>
        <a:p>
          <a:endParaRPr lang="ru-RU"/>
        </a:p>
      </dgm:t>
    </dgm:pt>
    <dgm:pt modelId="{7F948B90-5C0A-408B-B715-22EDEC009BC3}">
      <dgm:prSet phldrT="[Текст]" custT="1"/>
      <dgm:spPr/>
      <dgm:t>
        <a:bodyPr/>
        <a:lstStyle/>
        <a:p>
          <a:r>
            <a:rPr lang="ru-RU" sz="1400">
              <a:latin typeface="Times New Roman" pitchFamily="18" charset="0"/>
              <a:cs typeface="Times New Roman" pitchFamily="18" charset="0"/>
            </a:rPr>
            <a:t>Помощь в продвижении продукции на новые рынки</a:t>
          </a:r>
        </a:p>
      </dgm:t>
    </dgm:pt>
    <dgm:pt modelId="{5BBD9903-C539-494C-A835-C0B929166150}" type="parTrans" cxnId="{380C0A56-0D28-4669-B875-59C30003E52F}">
      <dgm:prSet/>
      <dgm:spPr/>
      <dgm:t>
        <a:bodyPr/>
        <a:lstStyle/>
        <a:p>
          <a:endParaRPr lang="ru-RU"/>
        </a:p>
      </dgm:t>
    </dgm:pt>
    <dgm:pt modelId="{9B9D8031-1D11-4CA5-88BD-1FBFF40DCAF3}" type="sibTrans" cxnId="{380C0A56-0D28-4669-B875-59C30003E52F}">
      <dgm:prSet/>
      <dgm:spPr/>
      <dgm:t>
        <a:bodyPr/>
        <a:lstStyle/>
        <a:p>
          <a:endParaRPr lang="ru-RU"/>
        </a:p>
      </dgm:t>
    </dgm:pt>
    <dgm:pt modelId="{B562992A-9900-41E4-A9ED-61A385A91969}" type="pres">
      <dgm:prSet presAssocID="{5F228376-6C21-45C6-A957-EE09EAB0E182}" presName="linear" presStyleCnt="0">
        <dgm:presLayoutVars>
          <dgm:animLvl val="lvl"/>
          <dgm:resizeHandles val="exact"/>
        </dgm:presLayoutVars>
      </dgm:prSet>
      <dgm:spPr/>
      <dgm:t>
        <a:bodyPr/>
        <a:lstStyle/>
        <a:p>
          <a:endParaRPr lang="ru-RU"/>
        </a:p>
      </dgm:t>
    </dgm:pt>
    <dgm:pt modelId="{DE1D8974-D9B2-4953-9EED-32246AC1B8FA}" type="pres">
      <dgm:prSet presAssocID="{866DCFC7-2A05-415C-A54A-A18E933E7773}" presName="parentText" presStyleLbl="node1" presStyleIdx="0" presStyleCnt="5">
        <dgm:presLayoutVars>
          <dgm:chMax val="0"/>
          <dgm:bulletEnabled val="1"/>
        </dgm:presLayoutVars>
      </dgm:prSet>
      <dgm:spPr/>
      <dgm:t>
        <a:bodyPr/>
        <a:lstStyle/>
        <a:p>
          <a:endParaRPr lang="ru-RU"/>
        </a:p>
      </dgm:t>
    </dgm:pt>
    <dgm:pt modelId="{4B3DA3D5-D331-44CC-9BE7-09A66FE188F5}" type="pres">
      <dgm:prSet presAssocID="{866DCFC7-2A05-415C-A54A-A18E933E7773}" presName="childText" presStyleLbl="revTx" presStyleIdx="0" presStyleCnt="5">
        <dgm:presLayoutVars>
          <dgm:bulletEnabled val="1"/>
        </dgm:presLayoutVars>
      </dgm:prSet>
      <dgm:spPr/>
      <dgm:t>
        <a:bodyPr/>
        <a:lstStyle/>
        <a:p>
          <a:endParaRPr lang="ru-RU"/>
        </a:p>
      </dgm:t>
    </dgm:pt>
    <dgm:pt modelId="{632AA674-AAC3-4751-A522-497DB7A46497}" type="pres">
      <dgm:prSet presAssocID="{B4F62638-3BF4-4FFD-A01E-C4C6688F0F59}" presName="parentText" presStyleLbl="node1" presStyleIdx="1" presStyleCnt="5">
        <dgm:presLayoutVars>
          <dgm:chMax val="0"/>
          <dgm:bulletEnabled val="1"/>
        </dgm:presLayoutVars>
      </dgm:prSet>
      <dgm:spPr/>
      <dgm:t>
        <a:bodyPr/>
        <a:lstStyle/>
        <a:p>
          <a:endParaRPr lang="ru-RU"/>
        </a:p>
      </dgm:t>
    </dgm:pt>
    <dgm:pt modelId="{034A9B6D-9735-4AB3-BB1C-4236BF8B584B}" type="pres">
      <dgm:prSet presAssocID="{B4F62638-3BF4-4FFD-A01E-C4C6688F0F59}" presName="childText" presStyleLbl="revTx" presStyleIdx="1" presStyleCnt="5">
        <dgm:presLayoutVars>
          <dgm:bulletEnabled val="1"/>
        </dgm:presLayoutVars>
      </dgm:prSet>
      <dgm:spPr/>
      <dgm:t>
        <a:bodyPr/>
        <a:lstStyle/>
        <a:p>
          <a:endParaRPr lang="ru-RU"/>
        </a:p>
      </dgm:t>
    </dgm:pt>
    <dgm:pt modelId="{68E72A46-C7E8-4A4E-806F-DF40180EF4D3}" type="pres">
      <dgm:prSet presAssocID="{1CEF6BA1-B9EE-4017-8F0D-E0A43B194F28}" presName="parentText" presStyleLbl="node1" presStyleIdx="2" presStyleCnt="5">
        <dgm:presLayoutVars>
          <dgm:chMax val="0"/>
          <dgm:bulletEnabled val="1"/>
        </dgm:presLayoutVars>
      </dgm:prSet>
      <dgm:spPr/>
      <dgm:t>
        <a:bodyPr/>
        <a:lstStyle/>
        <a:p>
          <a:endParaRPr lang="ru-RU"/>
        </a:p>
      </dgm:t>
    </dgm:pt>
    <dgm:pt modelId="{039AF5EA-A69E-417E-9AF0-AA7214ECD65B}" type="pres">
      <dgm:prSet presAssocID="{1CEF6BA1-B9EE-4017-8F0D-E0A43B194F28}" presName="childText" presStyleLbl="revTx" presStyleIdx="2" presStyleCnt="5">
        <dgm:presLayoutVars>
          <dgm:bulletEnabled val="1"/>
        </dgm:presLayoutVars>
      </dgm:prSet>
      <dgm:spPr/>
      <dgm:t>
        <a:bodyPr/>
        <a:lstStyle/>
        <a:p>
          <a:endParaRPr lang="ru-RU"/>
        </a:p>
      </dgm:t>
    </dgm:pt>
    <dgm:pt modelId="{40D562D3-B411-4546-A52A-1C867065BB59}" type="pres">
      <dgm:prSet presAssocID="{B6C0C313-3816-4A66-9573-23F227328F6C}" presName="parentText" presStyleLbl="node1" presStyleIdx="3" presStyleCnt="5">
        <dgm:presLayoutVars>
          <dgm:chMax val="0"/>
          <dgm:bulletEnabled val="1"/>
        </dgm:presLayoutVars>
      </dgm:prSet>
      <dgm:spPr/>
      <dgm:t>
        <a:bodyPr/>
        <a:lstStyle/>
        <a:p>
          <a:endParaRPr lang="ru-RU"/>
        </a:p>
      </dgm:t>
    </dgm:pt>
    <dgm:pt modelId="{ED998911-D621-4927-9AF4-9A9A8F9A017B}" type="pres">
      <dgm:prSet presAssocID="{B6C0C313-3816-4A66-9573-23F227328F6C}" presName="childText" presStyleLbl="revTx" presStyleIdx="3" presStyleCnt="5">
        <dgm:presLayoutVars>
          <dgm:bulletEnabled val="1"/>
        </dgm:presLayoutVars>
      </dgm:prSet>
      <dgm:spPr/>
      <dgm:t>
        <a:bodyPr/>
        <a:lstStyle/>
        <a:p>
          <a:endParaRPr lang="ru-RU"/>
        </a:p>
      </dgm:t>
    </dgm:pt>
    <dgm:pt modelId="{774C910F-6322-4BEE-8B0F-7EE512BB7046}" type="pres">
      <dgm:prSet presAssocID="{07B47BB6-7DD3-4126-A0C9-EC207BDA5D0A}" presName="parentText" presStyleLbl="node1" presStyleIdx="4" presStyleCnt="5">
        <dgm:presLayoutVars>
          <dgm:chMax val="0"/>
          <dgm:bulletEnabled val="1"/>
        </dgm:presLayoutVars>
      </dgm:prSet>
      <dgm:spPr/>
      <dgm:t>
        <a:bodyPr/>
        <a:lstStyle/>
        <a:p>
          <a:endParaRPr lang="ru-RU"/>
        </a:p>
      </dgm:t>
    </dgm:pt>
    <dgm:pt modelId="{2E556313-E1B7-4BA5-8A93-F06D01D2AFCE}" type="pres">
      <dgm:prSet presAssocID="{07B47BB6-7DD3-4126-A0C9-EC207BDA5D0A}" presName="childText" presStyleLbl="revTx" presStyleIdx="4" presStyleCnt="5">
        <dgm:presLayoutVars>
          <dgm:bulletEnabled val="1"/>
        </dgm:presLayoutVars>
      </dgm:prSet>
      <dgm:spPr/>
      <dgm:t>
        <a:bodyPr/>
        <a:lstStyle/>
        <a:p>
          <a:endParaRPr lang="ru-RU"/>
        </a:p>
      </dgm:t>
    </dgm:pt>
  </dgm:ptLst>
  <dgm:cxnLst>
    <dgm:cxn modelId="{2F3B7855-C3EA-4DB0-BAC2-D38BCFDBFD52}" type="presOf" srcId="{FF4B7E32-F5E0-48D8-8ACE-9B7246CBF93D}" destId="{034A9B6D-9735-4AB3-BB1C-4236BF8B584B}" srcOrd="0" destOrd="1" presId="urn:microsoft.com/office/officeart/2005/8/layout/vList2"/>
    <dgm:cxn modelId="{649EA0FE-6AA5-4D52-AE6D-A1D48B3178E0}" srcId="{B4F62638-3BF4-4FFD-A01E-C4C6688F0F59}" destId="{B3108935-A531-46AE-9FC5-B0530FA194BC}" srcOrd="2" destOrd="0" parTransId="{D8427D13-628B-4198-9B2B-E328D5FF0756}" sibTransId="{DB51D294-C84F-4B33-816F-83C37F7B20B8}"/>
    <dgm:cxn modelId="{04EDF993-5BA5-4596-8DEF-1D63E974D0A5}" srcId="{866DCFC7-2A05-415C-A54A-A18E933E7773}" destId="{5882CE45-E407-468F-B9FD-197ED29CF7BD}" srcOrd="1" destOrd="0" parTransId="{B64D0C8C-D440-46AE-846D-B56B79B79DB1}" sibTransId="{5347A082-92B9-49CE-8257-368530EC0690}"/>
    <dgm:cxn modelId="{06026AED-A4FE-42A8-AA9E-546A635C6DFE}" type="presOf" srcId="{ED1810F0-23CF-4E5F-8726-9189D2AA3962}" destId="{2E556313-E1B7-4BA5-8A93-F06D01D2AFCE}" srcOrd="0" destOrd="1" presId="urn:microsoft.com/office/officeart/2005/8/layout/vList2"/>
    <dgm:cxn modelId="{7EEDA04E-0AA9-4B0D-9D60-B41509B195FE}" type="presOf" srcId="{64BEC38E-D5CF-453D-8EE9-5DDF1884D11D}" destId="{039AF5EA-A69E-417E-9AF0-AA7214ECD65B}" srcOrd="0" destOrd="0" presId="urn:microsoft.com/office/officeart/2005/8/layout/vList2"/>
    <dgm:cxn modelId="{9DE07613-3580-4F9D-8DC5-FD7D3E97DF7A}" type="presOf" srcId="{07B47BB6-7DD3-4126-A0C9-EC207BDA5D0A}" destId="{774C910F-6322-4BEE-8B0F-7EE512BB7046}" srcOrd="0" destOrd="0" presId="urn:microsoft.com/office/officeart/2005/8/layout/vList2"/>
    <dgm:cxn modelId="{DB5BFE45-2C0F-48E6-B0E0-F18236D8F931}" type="presOf" srcId="{B6C0C313-3816-4A66-9573-23F227328F6C}" destId="{40D562D3-B411-4546-A52A-1C867065BB59}" srcOrd="0" destOrd="0" presId="urn:microsoft.com/office/officeart/2005/8/layout/vList2"/>
    <dgm:cxn modelId="{E8942F46-9B24-4A77-9557-67B447DFC18C}" srcId="{07B47BB6-7DD3-4126-A0C9-EC207BDA5D0A}" destId="{4764618F-7B9B-4E8A-B3FF-6FF22900D70B}" srcOrd="0" destOrd="0" parTransId="{B914C6BA-7AB7-4024-99E6-AE12B0612871}" sibTransId="{CF710F65-616D-480E-A841-33776AE1A5B9}"/>
    <dgm:cxn modelId="{8F8D7355-EAC9-4259-92CD-A26B94F7EBE2}" srcId="{1CEF6BA1-B9EE-4017-8F0D-E0A43B194F28}" destId="{DCC073E1-81BA-4892-9FE3-71DEE8C65169}" srcOrd="1" destOrd="0" parTransId="{B0DD8335-6388-49AB-B47A-0405FFD2AFEE}" sibTransId="{8DF08448-2FFE-4CF0-B6DF-F5EBC21105A1}"/>
    <dgm:cxn modelId="{F849EF43-2827-457F-B464-2EC08DC64ABC}" type="presOf" srcId="{8318DA0C-EA08-4104-8AEE-9D54F27AC37B}" destId="{4B3DA3D5-D331-44CC-9BE7-09A66FE188F5}" srcOrd="0" destOrd="0" presId="urn:microsoft.com/office/officeart/2005/8/layout/vList2"/>
    <dgm:cxn modelId="{C9B19C7C-25A4-4045-AACD-0A3272DE232F}" srcId="{5F228376-6C21-45C6-A957-EE09EAB0E182}" destId="{B4F62638-3BF4-4FFD-A01E-C4C6688F0F59}" srcOrd="1" destOrd="0" parTransId="{E42104FF-86C8-4C11-B2BB-CC71EA49061A}" sibTransId="{DC026AB4-9BEC-4502-959D-E12169E9EE87}"/>
    <dgm:cxn modelId="{C1C7DFB2-D1F4-4980-BE0C-A27055B11A68}" srcId="{B6C0C313-3816-4A66-9573-23F227328F6C}" destId="{71B89BE1-420D-4010-BCC0-B53385324D9F}" srcOrd="1" destOrd="0" parTransId="{D8E6C57C-17D2-4CB2-A6D5-54BC69B0E3DA}" sibTransId="{E4316C21-A86A-4DDB-9764-8658B8E7AE8B}"/>
    <dgm:cxn modelId="{F94F1BA9-846B-4E62-8569-53298274AB40}" type="presOf" srcId="{5882CE45-E407-468F-B9FD-197ED29CF7BD}" destId="{4B3DA3D5-D331-44CC-9BE7-09A66FE188F5}" srcOrd="0" destOrd="1" presId="urn:microsoft.com/office/officeart/2005/8/layout/vList2"/>
    <dgm:cxn modelId="{C36E75FA-64CE-4D5C-92EE-7841943FB501}" type="presOf" srcId="{5F228376-6C21-45C6-A957-EE09EAB0E182}" destId="{B562992A-9900-41E4-A9ED-61A385A91969}" srcOrd="0" destOrd="0" presId="urn:microsoft.com/office/officeart/2005/8/layout/vList2"/>
    <dgm:cxn modelId="{85984596-FBBF-42CF-8272-0874694607C8}" srcId="{B4F62638-3BF4-4FFD-A01E-C4C6688F0F59}" destId="{2021D969-9C87-4D10-B553-0C4E590AF21A}" srcOrd="0" destOrd="0" parTransId="{C0A8B23A-BED0-452D-8BF1-94F4B334074F}" sibTransId="{2A89333D-8F5B-4E96-B61E-564502794742}"/>
    <dgm:cxn modelId="{FD186812-6D24-4F2E-8A24-D8678F69DB31}" srcId="{5F228376-6C21-45C6-A957-EE09EAB0E182}" destId="{07B47BB6-7DD3-4126-A0C9-EC207BDA5D0A}" srcOrd="4" destOrd="0" parTransId="{E548EC63-9620-441C-A607-1D6EF0D27740}" sibTransId="{92BE9E9C-CCC8-49FC-8889-BB3A4947BBEE}"/>
    <dgm:cxn modelId="{95722383-6923-4953-B80A-9665A02822C9}" srcId="{5F228376-6C21-45C6-A957-EE09EAB0E182}" destId="{866DCFC7-2A05-415C-A54A-A18E933E7773}" srcOrd="0" destOrd="0" parTransId="{3C4A2527-A260-474D-BE98-F13432F22430}" sibTransId="{B15258BF-446D-44CE-B71A-590679034091}"/>
    <dgm:cxn modelId="{33A8E16D-5683-4857-A875-3AF22554CA4B}" srcId="{1CEF6BA1-B9EE-4017-8F0D-E0A43B194F28}" destId="{3DBEDD9C-F179-4BFC-A9C4-EF90BA540ABF}" srcOrd="2" destOrd="0" parTransId="{3A7B8D86-EA9B-468E-9D48-2277A58E9684}" sibTransId="{0F5ECBBD-E8DD-48BC-8EE6-E6D2448B5E43}"/>
    <dgm:cxn modelId="{387B1494-1C3D-4BAB-B2E8-FB164E5A0CE4}" type="presOf" srcId="{7F948B90-5C0A-408B-B715-22EDEC009BC3}" destId="{2E556313-E1B7-4BA5-8A93-F06D01D2AFCE}" srcOrd="0" destOrd="2" presId="urn:microsoft.com/office/officeart/2005/8/layout/vList2"/>
    <dgm:cxn modelId="{380C0A56-0D28-4669-B875-59C30003E52F}" srcId="{07B47BB6-7DD3-4126-A0C9-EC207BDA5D0A}" destId="{7F948B90-5C0A-408B-B715-22EDEC009BC3}" srcOrd="2" destOrd="0" parTransId="{5BBD9903-C539-494C-A835-C0B929166150}" sibTransId="{9B9D8031-1D11-4CA5-88BD-1FBFF40DCAF3}"/>
    <dgm:cxn modelId="{448E3BCC-B56D-4A3D-9FF2-D442E57C4780}" type="presOf" srcId="{5A314A08-B476-489B-AB0B-32D4F96809F4}" destId="{ED998911-D621-4927-9AF4-9A9A8F9A017B}" srcOrd="0" destOrd="0" presId="urn:microsoft.com/office/officeart/2005/8/layout/vList2"/>
    <dgm:cxn modelId="{8E795F2B-7A3D-402A-9181-1157E84420D7}" srcId="{1CEF6BA1-B9EE-4017-8F0D-E0A43B194F28}" destId="{64BEC38E-D5CF-453D-8EE9-5DDF1884D11D}" srcOrd="0" destOrd="0" parTransId="{3A4270F2-B3E3-4D09-AD8A-5CE3BFB40FA0}" sibTransId="{FFE0A163-84BC-49CA-A4D8-79FE0A44A3D4}"/>
    <dgm:cxn modelId="{CC6282F0-28BB-4EE2-B4E9-A8E1798BA974}" type="presOf" srcId="{DCC073E1-81BA-4892-9FE3-71DEE8C65169}" destId="{039AF5EA-A69E-417E-9AF0-AA7214ECD65B}" srcOrd="0" destOrd="1" presId="urn:microsoft.com/office/officeart/2005/8/layout/vList2"/>
    <dgm:cxn modelId="{DE660D37-1BA1-4C87-A276-E75C108ACD62}" type="presOf" srcId="{B3108935-A531-46AE-9FC5-B0530FA194BC}" destId="{034A9B6D-9735-4AB3-BB1C-4236BF8B584B}" srcOrd="0" destOrd="2" presId="urn:microsoft.com/office/officeart/2005/8/layout/vList2"/>
    <dgm:cxn modelId="{480C9C25-1C52-443B-8577-B89F92AC0576}" type="presOf" srcId="{B4F62638-3BF4-4FFD-A01E-C4C6688F0F59}" destId="{632AA674-AAC3-4751-A522-497DB7A46497}" srcOrd="0" destOrd="0" presId="urn:microsoft.com/office/officeart/2005/8/layout/vList2"/>
    <dgm:cxn modelId="{83ED3C68-CEB8-4FD1-848C-F29C8E714B58}" srcId="{866DCFC7-2A05-415C-A54A-A18E933E7773}" destId="{8318DA0C-EA08-4104-8AEE-9D54F27AC37B}" srcOrd="0" destOrd="0" parTransId="{967EE4BD-52E4-458F-834C-DE92FF646500}" sibTransId="{BED7536B-A909-4427-BA90-ACB112024DB7}"/>
    <dgm:cxn modelId="{AC97A10F-1AEA-4FA6-98E1-EFA9F1ABC3F6}" type="presOf" srcId="{1CEF6BA1-B9EE-4017-8F0D-E0A43B194F28}" destId="{68E72A46-C7E8-4A4E-806F-DF40180EF4D3}" srcOrd="0" destOrd="0" presId="urn:microsoft.com/office/officeart/2005/8/layout/vList2"/>
    <dgm:cxn modelId="{95DB4718-2197-4AA9-9E3B-76CBEC3288FF}" srcId="{B4F62638-3BF4-4FFD-A01E-C4C6688F0F59}" destId="{FF4B7E32-F5E0-48D8-8ACE-9B7246CBF93D}" srcOrd="1" destOrd="0" parTransId="{58842CD3-D81F-47B3-9901-EB0F998D9369}" sibTransId="{EA6BFBDF-99DC-4528-A1A6-0EEA09DA3375}"/>
    <dgm:cxn modelId="{A8957A58-8FF8-4961-B2BA-796FDB4D63FD}" type="presOf" srcId="{4764618F-7B9B-4E8A-B3FF-6FF22900D70B}" destId="{2E556313-E1B7-4BA5-8A93-F06D01D2AFCE}" srcOrd="0" destOrd="0" presId="urn:microsoft.com/office/officeart/2005/8/layout/vList2"/>
    <dgm:cxn modelId="{98570F25-6B06-41A7-9A23-AFF718DFF78A}" type="presOf" srcId="{3DBEDD9C-F179-4BFC-A9C4-EF90BA540ABF}" destId="{039AF5EA-A69E-417E-9AF0-AA7214ECD65B}" srcOrd="0" destOrd="2" presId="urn:microsoft.com/office/officeart/2005/8/layout/vList2"/>
    <dgm:cxn modelId="{EC08F16B-3D91-419C-8333-DA7977DF727D}" type="presOf" srcId="{866DCFC7-2A05-415C-A54A-A18E933E7773}" destId="{DE1D8974-D9B2-4953-9EED-32246AC1B8FA}" srcOrd="0" destOrd="0" presId="urn:microsoft.com/office/officeart/2005/8/layout/vList2"/>
    <dgm:cxn modelId="{683D3347-0AC5-4A97-A323-92B0272C55AA}" srcId="{B6C0C313-3816-4A66-9573-23F227328F6C}" destId="{5A314A08-B476-489B-AB0B-32D4F96809F4}" srcOrd="0" destOrd="0" parTransId="{FDE6F8A8-599F-44D2-A015-7BEB75001414}" sibTransId="{E2313D1A-B45A-4354-A2CF-3BA6BAAC4FFE}"/>
    <dgm:cxn modelId="{2167C668-5B9D-44A6-B881-918C3ED01811}" srcId="{07B47BB6-7DD3-4126-A0C9-EC207BDA5D0A}" destId="{ED1810F0-23CF-4E5F-8726-9189D2AA3962}" srcOrd="1" destOrd="0" parTransId="{3424D296-332A-407E-9AB5-A2D33F6AAB38}" sibTransId="{069E0F14-DEFD-4F5A-93C9-2E9711506839}"/>
    <dgm:cxn modelId="{CED398D1-EFD4-4B44-A15A-3E18921E58A3}" type="presOf" srcId="{2021D969-9C87-4D10-B553-0C4E590AF21A}" destId="{034A9B6D-9735-4AB3-BB1C-4236BF8B584B}" srcOrd="0" destOrd="0" presId="urn:microsoft.com/office/officeart/2005/8/layout/vList2"/>
    <dgm:cxn modelId="{01140D81-27DD-483B-B552-D025645FE576}" type="presOf" srcId="{71B89BE1-420D-4010-BCC0-B53385324D9F}" destId="{ED998911-D621-4927-9AF4-9A9A8F9A017B}" srcOrd="0" destOrd="1" presId="urn:microsoft.com/office/officeart/2005/8/layout/vList2"/>
    <dgm:cxn modelId="{66219D16-FA14-4376-B38C-14FC7B95E3F5}" srcId="{5F228376-6C21-45C6-A957-EE09EAB0E182}" destId="{1CEF6BA1-B9EE-4017-8F0D-E0A43B194F28}" srcOrd="2" destOrd="0" parTransId="{E48647D8-76A7-4026-BD6D-E998B0679BF5}" sibTransId="{D6B25449-E512-4FFE-9170-156331423EAA}"/>
    <dgm:cxn modelId="{F111C235-A8CC-48AE-B454-77FDCE7DF323}" srcId="{5F228376-6C21-45C6-A957-EE09EAB0E182}" destId="{B6C0C313-3816-4A66-9573-23F227328F6C}" srcOrd="3" destOrd="0" parTransId="{349FD4BD-FEAE-4155-8C66-C8B566709D6B}" sibTransId="{7772B8B8-A5C4-4BB8-883E-7C7CD5973716}"/>
    <dgm:cxn modelId="{35EADB3B-0355-48FA-96A1-B4705602DD94}" type="presParOf" srcId="{B562992A-9900-41E4-A9ED-61A385A91969}" destId="{DE1D8974-D9B2-4953-9EED-32246AC1B8FA}" srcOrd="0" destOrd="0" presId="urn:microsoft.com/office/officeart/2005/8/layout/vList2"/>
    <dgm:cxn modelId="{1CAA0866-178B-4808-A444-D7FBEEA94489}" type="presParOf" srcId="{B562992A-9900-41E4-A9ED-61A385A91969}" destId="{4B3DA3D5-D331-44CC-9BE7-09A66FE188F5}" srcOrd="1" destOrd="0" presId="urn:microsoft.com/office/officeart/2005/8/layout/vList2"/>
    <dgm:cxn modelId="{23341B2B-FA84-4323-BDEF-FF984650D40F}" type="presParOf" srcId="{B562992A-9900-41E4-A9ED-61A385A91969}" destId="{632AA674-AAC3-4751-A522-497DB7A46497}" srcOrd="2" destOrd="0" presId="urn:microsoft.com/office/officeart/2005/8/layout/vList2"/>
    <dgm:cxn modelId="{69E3FF9F-02CF-4D47-BA34-758A256D47B3}" type="presParOf" srcId="{B562992A-9900-41E4-A9ED-61A385A91969}" destId="{034A9B6D-9735-4AB3-BB1C-4236BF8B584B}" srcOrd="3" destOrd="0" presId="urn:microsoft.com/office/officeart/2005/8/layout/vList2"/>
    <dgm:cxn modelId="{20F5B5F9-AB5C-41AC-B722-FD595583B47F}" type="presParOf" srcId="{B562992A-9900-41E4-A9ED-61A385A91969}" destId="{68E72A46-C7E8-4A4E-806F-DF40180EF4D3}" srcOrd="4" destOrd="0" presId="urn:microsoft.com/office/officeart/2005/8/layout/vList2"/>
    <dgm:cxn modelId="{27B236BC-E8D6-4374-AFBD-D1C68E1D4C98}" type="presParOf" srcId="{B562992A-9900-41E4-A9ED-61A385A91969}" destId="{039AF5EA-A69E-417E-9AF0-AA7214ECD65B}" srcOrd="5" destOrd="0" presId="urn:microsoft.com/office/officeart/2005/8/layout/vList2"/>
    <dgm:cxn modelId="{0845C0BF-79AD-432F-817C-8189CDB9CEB6}" type="presParOf" srcId="{B562992A-9900-41E4-A9ED-61A385A91969}" destId="{40D562D3-B411-4546-A52A-1C867065BB59}" srcOrd="6" destOrd="0" presId="urn:microsoft.com/office/officeart/2005/8/layout/vList2"/>
    <dgm:cxn modelId="{FBAC7C9D-1F92-4172-88F3-777A35D0359C}" type="presParOf" srcId="{B562992A-9900-41E4-A9ED-61A385A91969}" destId="{ED998911-D621-4927-9AF4-9A9A8F9A017B}" srcOrd="7" destOrd="0" presId="urn:microsoft.com/office/officeart/2005/8/layout/vList2"/>
    <dgm:cxn modelId="{9395EF58-4BB1-4752-B377-09C1DD352868}" type="presParOf" srcId="{B562992A-9900-41E4-A9ED-61A385A91969}" destId="{774C910F-6322-4BEE-8B0F-7EE512BB7046}" srcOrd="8" destOrd="0" presId="urn:microsoft.com/office/officeart/2005/8/layout/vList2"/>
    <dgm:cxn modelId="{18693523-C6BE-4890-B29D-32F602CCCFE9}" type="presParOf" srcId="{B562992A-9900-41E4-A9ED-61A385A91969}" destId="{2E556313-E1B7-4BA5-8A93-F06D01D2AFCE}" srcOrd="9" destOrd="0" presId="urn:microsoft.com/office/officeart/2005/8/layout/vList2"/>
  </dgm:cxnLst>
  <dgm:bg/>
  <dgm:whole/>
  <dgm:extLst>
    <a:ext uri="http://schemas.microsoft.com/office/drawing/2008/diagram">
      <dsp:dataModelExt xmlns:dsp="http://schemas.microsoft.com/office/drawing/2008/diagram" xmlns="" relId="rId4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6EF87BE-AC7E-438B-87D1-0F497196B88D}">
      <dsp:nvSpPr>
        <dsp:cNvPr id="0" name=""/>
        <dsp:cNvSpPr/>
      </dsp:nvSpPr>
      <dsp:spPr>
        <a:xfrm>
          <a:off x="1860997" y="0"/>
          <a:ext cx="1828799" cy="1828799"/>
        </a:xfrm>
        <a:prstGeom prst="diamond">
          <a:avLst/>
        </a:prstGeom>
        <a:solidFill>
          <a:schemeClr val="bg1">
            <a:lumMod val="85000"/>
          </a:schemeClr>
        </a:solidFill>
        <a:ln>
          <a:noFill/>
        </a:ln>
        <a:effectLst/>
      </dsp:spPr>
      <dsp:style>
        <a:lnRef idx="0">
          <a:scrgbClr r="0" g="0" b="0"/>
        </a:lnRef>
        <a:fillRef idx="1">
          <a:scrgbClr r="0" g="0" b="0"/>
        </a:fillRef>
        <a:effectRef idx="0">
          <a:scrgbClr r="0" g="0" b="0"/>
        </a:effectRef>
        <a:fontRef idx="minor"/>
      </dsp:style>
    </dsp:sp>
    <dsp:sp modelId="{46D1970B-A4AC-41F4-9730-075A7F052D7D}">
      <dsp:nvSpPr>
        <dsp:cNvPr id="0" name=""/>
        <dsp:cNvSpPr/>
      </dsp:nvSpPr>
      <dsp:spPr>
        <a:xfrm>
          <a:off x="2034733" y="173736"/>
          <a:ext cx="713232" cy="713232"/>
        </a:xfrm>
        <a:prstGeom prst="roundRect">
          <a:avLst/>
        </a:prstGeom>
        <a:solidFill>
          <a:schemeClr val="tx1">
            <a:lumMod val="50000"/>
            <a:lumOff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cs typeface="Times New Roman" pitchFamily="18" charset="0"/>
            </a:rPr>
            <a:t>1</a:t>
          </a:r>
          <a:r>
            <a:rPr lang="ru-RU" sz="900" kern="1200">
              <a:latin typeface="Times New Roman" pitchFamily="18" charset="0"/>
              <a:cs typeface="Times New Roman" pitchFamily="18" charset="0"/>
            </a:rPr>
            <a:t>. Базовый</a:t>
          </a:r>
        </a:p>
      </dsp:txBody>
      <dsp:txXfrm>
        <a:off x="2034733" y="173736"/>
        <a:ext cx="713232" cy="713232"/>
      </dsp:txXfrm>
    </dsp:sp>
    <dsp:sp modelId="{89DBCD88-ED55-42C0-988C-08DB9D85029E}">
      <dsp:nvSpPr>
        <dsp:cNvPr id="0" name=""/>
        <dsp:cNvSpPr/>
      </dsp:nvSpPr>
      <dsp:spPr>
        <a:xfrm>
          <a:off x="2802829" y="173736"/>
          <a:ext cx="713232" cy="713232"/>
        </a:xfrm>
        <a:prstGeom prst="roundRect">
          <a:avLst/>
        </a:prstGeom>
        <a:solidFill>
          <a:schemeClr val="tx1">
            <a:lumMod val="50000"/>
            <a:lumOff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latin typeface="Times New Roman" pitchFamily="18" charset="0"/>
              <a:cs typeface="Times New Roman" pitchFamily="18" charset="0"/>
            </a:rPr>
            <a:t>2. Сибирский лидер роста</a:t>
          </a:r>
        </a:p>
      </dsp:txBody>
      <dsp:txXfrm>
        <a:off x="2802829" y="173736"/>
        <a:ext cx="713232" cy="713232"/>
      </dsp:txXfrm>
    </dsp:sp>
    <dsp:sp modelId="{1A44D30A-5D11-420B-80D2-795E042123B2}">
      <dsp:nvSpPr>
        <dsp:cNvPr id="0" name=""/>
        <dsp:cNvSpPr/>
      </dsp:nvSpPr>
      <dsp:spPr>
        <a:xfrm>
          <a:off x="2034733" y="941832"/>
          <a:ext cx="713232" cy="713232"/>
        </a:xfrm>
        <a:prstGeom prst="roundRect">
          <a:avLst/>
        </a:prstGeom>
        <a:solidFill>
          <a:schemeClr val="accent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latin typeface="Times New Roman" pitchFamily="18" charset="0"/>
              <a:cs typeface="Times New Roman" pitchFamily="18" charset="0"/>
            </a:rPr>
            <a:t>3. Трансформация</a:t>
          </a:r>
        </a:p>
      </dsp:txBody>
      <dsp:txXfrm>
        <a:off x="2034733" y="941832"/>
        <a:ext cx="713232" cy="713232"/>
      </dsp:txXfrm>
    </dsp:sp>
    <dsp:sp modelId="{E09C605E-9E77-4627-B29C-27F0D8B910CE}">
      <dsp:nvSpPr>
        <dsp:cNvPr id="0" name=""/>
        <dsp:cNvSpPr/>
      </dsp:nvSpPr>
      <dsp:spPr>
        <a:xfrm>
          <a:off x="2802829" y="941832"/>
          <a:ext cx="713232" cy="713232"/>
        </a:xfrm>
        <a:prstGeom prst="roundRect">
          <a:avLst/>
        </a:prstGeom>
        <a:solidFill>
          <a:schemeClr val="accent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latin typeface="Times New Roman" pitchFamily="18" charset="0"/>
              <a:cs typeface="Times New Roman" pitchFamily="18" charset="0"/>
            </a:rPr>
            <a:t>4. Борьба за выживание</a:t>
          </a:r>
        </a:p>
      </dsp:txBody>
      <dsp:txXfrm>
        <a:off x="2802829" y="941832"/>
        <a:ext cx="713232" cy="713232"/>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4FACD97-44FF-4408-8003-B0C0B4122488}">
      <dsp:nvSpPr>
        <dsp:cNvPr id="0" name=""/>
        <dsp:cNvSpPr/>
      </dsp:nvSpPr>
      <dsp:spPr>
        <a:xfrm rot="5400000">
          <a:off x="3486901" y="-1231979"/>
          <a:ext cx="753167" cy="3356104"/>
        </a:xfrm>
        <a:prstGeom prst="round2SameRect">
          <a:avLst/>
        </a:prstGeom>
        <a:solidFill>
          <a:schemeClr val="bg1">
            <a:lumMod val="85000"/>
            <a:alpha val="90000"/>
          </a:schemeClr>
        </a:solidFill>
        <a:ln w="25400" cap="flat" cmpd="sng" algn="ctr">
          <a:solidFill>
            <a:schemeClr val="bg1">
              <a:lumMod val="8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ru-RU" sz="900" i="0" kern="1200">
              <a:latin typeface="Times New Roman" pitchFamily="18" charset="0"/>
              <a:cs typeface="Times New Roman" pitchFamily="18" charset="0"/>
            </a:rPr>
            <a:t>Гранты (в т.ч. на оборудование - </a:t>
          </a:r>
          <a:r>
            <a:rPr lang="ru-RU" sz="900" b="1" i="0" kern="1200">
              <a:solidFill>
                <a:srgbClr val="C00000"/>
              </a:solidFill>
              <a:latin typeface="Times New Roman" pitchFamily="18" charset="0"/>
              <a:cs typeface="Times New Roman" pitchFamily="18" charset="0"/>
            </a:rPr>
            <a:t>1%</a:t>
          </a:r>
          <a:r>
            <a:rPr lang="ru-RU" sz="900" i="0" kern="1200">
              <a:latin typeface="Times New Roman" pitchFamily="18" charset="0"/>
              <a:cs typeface="Times New Roman" pitchFamily="18" charset="0"/>
            </a:rPr>
            <a:t>) - </a:t>
          </a:r>
          <a:r>
            <a:rPr lang="ru-RU" sz="900" b="1" i="0" kern="1200">
              <a:solidFill>
                <a:srgbClr val="C00000"/>
              </a:solidFill>
              <a:latin typeface="Times New Roman" pitchFamily="18" charset="0"/>
              <a:cs typeface="Times New Roman" pitchFamily="18" charset="0"/>
            </a:rPr>
            <a:t>24%</a:t>
          </a:r>
        </a:p>
        <a:p>
          <a:pPr marL="57150" lvl="1" indent="-57150" algn="l" defTabSz="400050">
            <a:lnSpc>
              <a:spcPct val="90000"/>
            </a:lnSpc>
            <a:spcBef>
              <a:spcPct val="0"/>
            </a:spcBef>
            <a:spcAft>
              <a:spcPct val="15000"/>
            </a:spcAft>
            <a:buChar char="••"/>
          </a:pPr>
          <a:r>
            <a:rPr lang="ru-RU" sz="900" i="0" kern="1200">
              <a:latin typeface="Times New Roman" pitchFamily="18" charset="0"/>
              <a:cs typeface="Times New Roman" pitchFamily="18" charset="0"/>
            </a:rPr>
            <a:t>Предоставление субсидий - </a:t>
          </a:r>
          <a:r>
            <a:rPr lang="ru-RU" sz="900" b="1" i="0" kern="1200">
              <a:solidFill>
                <a:srgbClr val="C00000"/>
              </a:solidFill>
              <a:latin typeface="Times New Roman" pitchFamily="18" charset="0"/>
              <a:cs typeface="Times New Roman" pitchFamily="18" charset="0"/>
            </a:rPr>
            <a:t>23%</a:t>
          </a:r>
        </a:p>
        <a:p>
          <a:pPr marL="57150" lvl="1" indent="-57150" algn="l" defTabSz="400050">
            <a:lnSpc>
              <a:spcPct val="90000"/>
            </a:lnSpc>
            <a:spcBef>
              <a:spcPct val="0"/>
            </a:spcBef>
            <a:spcAft>
              <a:spcPct val="15000"/>
            </a:spcAft>
            <a:buChar char="••"/>
          </a:pPr>
          <a:r>
            <a:rPr lang="ru-RU" sz="900" i="0" kern="1200">
              <a:latin typeface="Times New Roman" pitchFamily="18" charset="0"/>
              <a:cs typeface="Times New Roman" pitchFamily="18" charset="0"/>
            </a:rPr>
            <a:t>Льготное кредитование - </a:t>
          </a:r>
          <a:r>
            <a:rPr lang="ru-RU" sz="900" b="1" i="0" kern="1200">
              <a:solidFill>
                <a:srgbClr val="C00000"/>
              </a:solidFill>
              <a:latin typeface="Times New Roman" pitchFamily="18" charset="0"/>
              <a:cs typeface="Times New Roman" pitchFamily="18" charset="0"/>
            </a:rPr>
            <a:t>11%</a:t>
          </a:r>
        </a:p>
        <a:p>
          <a:pPr marL="57150" lvl="1" indent="-57150" algn="l" defTabSz="400050">
            <a:lnSpc>
              <a:spcPct val="90000"/>
            </a:lnSpc>
            <a:spcBef>
              <a:spcPct val="0"/>
            </a:spcBef>
            <a:spcAft>
              <a:spcPct val="15000"/>
            </a:spcAft>
            <a:buChar char="••"/>
          </a:pPr>
          <a:r>
            <a:rPr lang="ru-RU" sz="900" i="0" kern="1200">
              <a:latin typeface="Times New Roman" pitchFamily="18" charset="0"/>
              <a:cs typeface="Times New Roman" pitchFamily="18" charset="0"/>
            </a:rPr>
            <a:t>Снижение налогов - </a:t>
          </a:r>
          <a:r>
            <a:rPr lang="ru-RU" sz="900" b="1" i="0" kern="1200">
              <a:solidFill>
                <a:srgbClr val="C00000"/>
              </a:solidFill>
              <a:latin typeface="Times New Roman" pitchFamily="18" charset="0"/>
              <a:cs typeface="Times New Roman" pitchFamily="18" charset="0"/>
            </a:rPr>
            <a:t>6%</a:t>
          </a:r>
        </a:p>
      </dsp:txBody>
      <dsp:txXfrm rot="5400000">
        <a:off x="3486901" y="-1231979"/>
        <a:ext cx="753167" cy="3356104"/>
      </dsp:txXfrm>
    </dsp:sp>
    <dsp:sp modelId="{6D023524-C988-432A-BBF2-16CFEF8A46C4}">
      <dsp:nvSpPr>
        <dsp:cNvPr id="0" name=""/>
        <dsp:cNvSpPr/>
      </dsp:nvSpPr>
      <dsp:spPr>
        <a:xfrm>
          <a:off x="264417" y="3449"/>
          <a:ext cx="1921015" cy="832658"/>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ru-RU" sz="1200" b="1" i="0" kern="1200">
              <a:solidFill>
                <a:schemeClr val="tx1"/>
              </a:solidFill>
              <a:latin typeface="Times New Roman" pitchFamily="18" charset="0"/>
              <a:cs typeface="Times New Roman" pitchFamily="18" charset="0"/>
            </a:rPr>
            <a:t>Финансовая поддержка</a:t>
          </a:r>
        </a:p>
      </dsp:txBody>
      <dsp:txXfrm>
        <a:off x="264417" y="3449"/>
        <a:ext cx="1921015" cy="832658"/>
      </dsp:txXfrm>
    </dsp:sp>
    <dsp:sp modelId="{ED910BD1-2955-493D-9A1A-B9D3A86BF8A7}">
      <dsp:nvSpPr>
        <dsp:cNvPr id="0" name=""/>
        <dsp:cNvSpPr/>
      </dsp:nvSpPr>
      <dsp:spPr>
        <a:xfrm rot="5400000">
          <a:off x="3039887" y="57178"/>
          <a:ext cx="1695598" cy="3337950"/>
        </a:xfrm>
        <a:prstGeom prst="round2SameRect">
          <a:avLst/>
        </a:prstGeom>
        <a:solidFill>
          <a:schemeClr val="bg1">
            <a:lumMod val="85000"/>
            <a:alpha val="90000"/>
          </a:schemeClr>
        </a:solidFill>
        <a:ln w="25400" cap="flat" cmpd="sng" algn="ctr">
          <a:solidFill>
            <a:schemeClr val="bg1">
              <a:lumMod val="8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endParaRPr lang="ru-RU" sz="1050" kern="1200">
            <a:latin typeface="Times New Roman" pitchFamily="18" charset="0"/>
            <a:cs typeface="Times New Roman" pitchFamily="18" charset="0"/>
          </a:endParaRPr>
        </a:p>
        <a:p>
          <a:pPr marL="57150" lvl="1" indent="-57150" algn="l" defTabSz="400050">
            <a:lnSpc>
              <a:spcPct val="90000"/>
            </a:lnSpc>
            <a:spcBef>
              <a:spcPct val="0"/>
            </a:spcBef>
            <a:spcAft>
              <a:spcPct val="15000"/>
            </a:spcAft>
            <a:buChar char="••"/>
          </a:pPr>
          <a:r>
            <a:rPr lang="ru-RU" sz="900" kern="1200">
              <a:latin typeface="Times New Roman" pitchFamily="18" charset="0"/>
              <a:cs typeface="Times New Roman" pitchFamily="18" charset="0"/>
            </a:rPr>
            <a:t>Консультации по общим вопросам ведения бизнеса -</a:t>
          </a:r>
          <a:r>
            <a:rPr lang="ru-RU" sz="900" kern="1200">
              <a:solidFill>
                <a:srgbClr val="C00000"/>
              </a:solidFill>
              <a:latin typeface="Times New Roman" pitchFamily="18" charset="0"/>
              <a:cs typeface="Times New Roman" pitchFamily="18" charset="0"/>
            </a:rPr>
            <a:t> </a:t>
          </a:r>
          <a:r>
            <a:rPr lang="ru-RU" sz="900" b="1" kern="1200">
              <a:solidFill>
                <a:srgbClr val="C00000"/>
              </a:solidFill>
              <a:latin typeface="Times New Roman" pitchFamily="18" charset="0"/>
              <a:cs typeface="Times New Roman" pitchFamily="18" charset="0"/>
            </a:rPr>
            <a:t>5% </a:t>
          </a:r>
          <a:r>
            <a:rPr lang="ru-RU" sz="900" kern="1200">
              <a:latin typeface="Times New Roman" pitchFamily="18" charset="0"/>
              <a:cs typeface="Times New Roman" pitchFamily="18" charset="0"/>
            </a:rPr>
            <a:t>(в т.ч. бесплатные консультации по общим вопросам ведения бизнеса - </a:t>
          </a:r>
          <a:r>
            <a:rPr lang="ru-RU" sz="900" b="1" kern="1200">
              <a:solidFill>
                <a:srgbClr val="C00000"/>
              </a:solidFill>
              <a:latin typeface="Times New Roman" pitchFamily="18" charset="0"/>
              <a:cs typeface="Times New Roman" pitchFamily="18" charset="0"/>
            </a:rPr>
            <a:t>3%</a:t>
          </a:r>
          <a:r>
            <a:rPr lang="ru-RU" sz="900" b="0" kern="1200">
              <a:solidFill>
                <a:schemeClr val="tx1"/>
              </a:solidFill>
              <a:latin typeface="Times New Roman" pitchFamily="18" charset="0"/>
              <a:cs typeface="Times New Roman" pitchFamily="18" charset="0"/>
            </a:rPr>
            <a:t>,</a:t>
          </a:r>
          <a:r>
            <a:rPr lang="ru-RU" sz="900" b="1" kern="1200">
              <a:solidFill>
                <a:srgbClr val="C00000"/>
              </a:solidFill>
              <a:latin typeface="Times New Roman" pitchFamily="18" charset="0"/>
              <a:cs typeface="Times New Roman" pitchFamily="18" charset="0"/>
            </a:rPr>
            <a:t> </a:t>
          </a:r>
          <a:r>
            <a:rPr lang="ru-RU" sz="900" kern="1200">
              <a:latin typeface="Times New Roman" pitchFamily="18" charset="0"/>
              <a:cs typeface="Times New Roman" pitchFamily="18" charset="0"/>
            </a:rPr>
            <a:t>организация горячей линии по общим вопросам - </a:t>
          </a:r>
          <a:r>
            <a:rPr lang="ru-RU" sz="900" b="1" kern="1200">
              <a:solidFill>
                <a:srgbClr val="C00000"/>
              </a:solidFill>
              <a:latin typeface="Times New Roman" pitchFamily="18" charset="0"/>
              <a:cs typeface="Times New Roman" pitchFamily="18" charset="0"/>
            </a:rPr>
            <a:t>1%</a:t>
          </a:r>
          <a:r>
            <a:rPr lang="ru-RU" sz="900" kern="1200">
              <a:latin typeface="Times New Roman" pitchFamily="18" charset="0"/>
              <a:cs typeface="Times New Roman" pitchFamily="18" charset="0"/>
            </a:rPr>
            <a:t>)</a:t>
          </a:r>
        </a:p>
        <a:p>
          <a:pPr marL="57150" lvl="1" indent="-57150" algn="l" defTabSz="400050">
            <a:lnSpc>
              <a:spcPct val="90000"/>
            </a:lnSpc>
            <a:spcBef>
              <a:spcPct val="0"/>
            </a:spcBef>
            <a:spcAft>
              <a:spcPct val="15000"/>
            </a:spcAft>
            <a:buChar char="••"/>
          </a:pPr>
          <a:r>
            <a:rPr lang="ru-RU" sz="900" kern="1200">
              <a:latin typeface="Times New Roman" pitchFamily="18" charset="0"/>
              <a:cs typeface="Times New Roman" pitchFamily="18" charset="0"/>
            </a:rPr>
            <a:t>Консультация по финансовым вопросам - </a:t>
          </a:r>
          <a:r>
            <a:rPr lang="ru-RU" sz="900" b="1" kern="1200">
              <a:solidFill>
                <a:srgbClr val="C00000"/>
              </a:solidFill>
              <a:latin typeface="Times New Roman" pitchFamily="18" charset="0"/>
              <a:cs typeface="Times New Roman" pitchFamily="18" charset="0"/>
            </a:rPr>
            <a:t>5%</a:t>
          </a:r>
        </a:p>
        <a:p>
          <a:pPr marL="57150" lvl="1" indent="-57150" algn="l" defTabSz="400050">
            <a:lnSpc>
              <a:spcPct val="90000"/>
            </a:lnSpc>
            <a:spcBef>
              <a:spcPct val="0"/>
            </a:spcBef>
            <a:spcAft>
              <a:spcPct val="15000"/>
            </a:spcAft>
            <a:buChar char="••"/>
          </a:pPr>
          <a:r>
            <a:rPr lang="ru-RU" sz="900" kern="1200">
              <a:latin typeface="Times New Roman" pitchFamily="18" charset="0"/>
              <a:cs typeface="Times New Roman" pitchFamily="18" charset="0"/>
            </a:rPr>
            <a:t>Консультации по юридическим вопросам - </a:t>
          </a:r>
          <a:r>
            <a:rPr lang="ru-RU" sz="900" b="1" kern="1200">
              <a:solidFill>
                <a:srgbClr val="C00000"/>
              </a:solidFill>
              <a:latin typeface="Times New Roman" pitchFamily="18" charset="0"/>
              <a:cs typeface="Times New Roman" pitchFamily="18" charset="0"/>
            </a:rPr>
            <a:t>4%</a:t>
          </a:r>
        </a:p>
        <a:p>
          <a:pPr marL="57150" lvl="1" indent="-57150" algn="l" defTabSz="400050">
            <a:lnSpc>
              <a:spcPct val="90000"/>
            </a:lnSpc>
            <a:spcBef>
              <a:spcPct val="0"/>
            </a:spcBef>
            <a:spcAft>
              <a:spcPct val="15000"/>
            </a:spcAft>
            <a:buChar char="••"/>
          </a:pPr>
          <a:r>
            <a:rPr lang="ru-RU" sz="900" kern="1200">
              <a:latin typeface="Times New Roman" pitchFamily="18" charset="0"/>
              <a:cs typeface="Times New Roman" pitchFamily="18" charset="0"/>
            </a:rPr>
            <a:t>Организация семинаров - </a:t>
          </a:r>
          <a:r>
            <a:rPr lang="ru-RU" sz="900" b="1" kern="1200">
              <a:solidFill>
                <a:srgbClr val="C00000"/>
              </a:solidFill>
              <a:latin typeface="Times New Roman" pitchFamily="18" charset="0"/>
              <a:cs typeface="Times New Roman" pitchFamily="18" charset="0"/>
            </a:rPr>
            <a:t>4%</a:t>
          </a:r>
        </a:p>
        <a:p>
          <a:pPr marL="57150" lvl="1" indent="-57150" algn="l" defTabSz="400050">
            <a:lnSpc>
              <a:spcPct val="90000"/>
            </a:lnSpc>
            <a:spcBef>
              <a:spcPct val="0"/>
            </a:spcBef>
            <a:spcAft>
              <a:spcPct val="15000"/>
            </a:spcAft>
            <a:buChar char="••"/>
          </a:pPr>
          <a:r>
            <a:rPr lang="ru-RU" sz="900" kern="1200">
              <a:latin typeface="Times New Roman" pitchFamily="18" charset="0"/>
              <a:cs typeface="Times New Roman" pitchFamily="18" charset="0"/>
            </a:rPr>
            <a:t>Консультация по документообороту - </a:t>
          </a:r>
          <a:r>
            <a:rPr lang="ru-RU" sz="900" b="1" kern="1200">
              <a:solidFill>
                <a:srgbClr val="C00000"/>
              </a:solidFill>
              <a:latin typeface="Times New Roman" pitchFamily="18" charset="0"/>
              <a:cs typeface="Times New Roman" pitchFamily="18" charset="0"/>
            </a:rPr>
            <a:t>3%</a:t>
          </a:r>
        </a:p>
        <a:p>
          <a:pPr marL="57150" lvl="1" indent="-57150" algn="l" defTabSz="400050">
            <a:lnSpc>
              <a:spcPct val="90000"/>
            </a:lnSpc>
            <a:spcBef>
              <a:spcPct val="0"/>
            </a:spcBef>
            <a:spcAft>
              <a:spcPct val="15000"/>
            </a:spcAft>
            <a:buChar char="••"/>
          </a:pPr>
          <a:r>
            <a:rPr lang="ru-RU" sz="900" kern="1200">
              <a:latin typeface="Times New Roman" pitchFamily="18" charset="0"/>
              <a:cs typeface="Times New Roman" pitchFamily="18" charset="0"/>
            </a:rPr>
            <a:t>Помощь в составлении бизнес-планов - </a:t>
          </a:r>
          <a:r>
            <a:rPr lang="ru-RU" sz="900" b="1" kern="1200">
              <a:solidFill>
                <a:srgbClr val="C00000"/>
              </a:solidFill>
              <a:latin typeface="Times New Roman" pitchFamily="18" charset="0"/>
              <a:cs typeface="Times New Roman" pitchFamily="18" charset="0"/>
            </a:rPr>
            <a:t>2%</a:t>
          </a:r>
        </a:p>
      </dsp:txBody>
      <dsp:txXfrm rot="5400000">
        <a:off x="3039887" y="57178"/>
        <a:ext cx="1695598" cy="3337950"/>
      </dsp:txXfrm>
    </dsp:sp>
    <dsp:sp modelId="{039FEFBF-37B8-467A-928D-0F8A53E9C2D8}">
      <dsp:nvSpPr>
        <dsp:cNvPr id="0" name=""/>
        <dsp:cNvSpPr/>
      </dsp:nvSpPr>
      <dsp:spPr>
        <a:xfrm>
          <a:off x="264417" y="916582"/>
          <a:ext cx="1954294" cy="1619141"/>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ru-RU" sz="1200" b="1" i="0" kern="1200">
              <a:solidFill>
                <a:schemeClr val="tx1"/>
              </a:solidFill>
              <a:latin typeface="Times New Roman" pitchFamily="18" charset="0"/>
              <a:cs typeface="Times New Roman" pitchFamily="18" charset="0"/>
            </a:rPr>
            <a:t>Консультационная пддержка</a:t>
          </a:r>
        </a:p>
      </dsp:txBody>
      <dsp:txXfrm>
        <a:off x="264417" y="916582"/>
        <a:ext cx="1954294" cy="1619141"/>
      </dsp:txXfrm>
    </dsp:sp>
    <dsp:sp modelId="{D8FFF471-5985-44E3-A012-2A266F91463C}">
      <dsp:nvSpPr>
        <dsp:cNvPr id="0" name=""/>
        <dsp:cNvSpPr/>
      </dsp:nvSpPr>
      <dsp:spPr>
        <a:xfrm rot="5400000">
          <a:off x="3455266" y="1416477"/>
          <a:ext cx="875506" cy="3355173"/>
        </a:xfrm>
        <a:prstGeom prst="round2SameRect">
          <a:avLst/>
        </a:prstGeom>
        <a:solidFill>
          <a:schemeClr val="bg1">
            <a:lumMod val="85000"/>
            <a:alpha val="90000"/>
          </a:schemeClr>
        </a:solidFill>
        <a:ln w="25400" cap="flat" cmpd="sng" algn="ctr">
          <a:solidFill>
            <a:schemeClr val="bg1">
              <a:lumMod val="8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endParaRPr lang="ru-RU" sz="1050" b="1" kern="1200">
            <a:solidFill>
              <a:srgbClr val="C00000"/>
            </a:solidFill>
            <a:latin typeface="Times New Roman" pitchFamily="18" charset="0"/>
            <a:cs typeface="Times New Roman" pitchFamily="18" charset="0"/>
          </a:endParaRPr>
        </a:p>
        <a:p>
          <a:pPr marL="57150" lvl="1" indent="-57150" algn="l" defTabSz="466725">
            <a:lnSpc>
              <a:spcPct val="90000"/>
            </a:lnSpc>
            <a:spcBef>
              <a:spcPct val="0"/>
            </a:spcBef>
            <a:spcAft>
              <a:spcPct val="15000"/>
            </a:spcAft>
            <a:buChar char="••"/>
          </a:pPr>
          <a:endParaRPr lang="ru-RU" sz="1050" b="1" kern="1200">
            <a:solidFill>
              <a:srgbClr val="C00000"/>
            </a:solidFill>
            <a:latin typeface="Times New Roman" pitchFamily="18" charset="0"/>
            <a:cs typeface="Times New Roman" pitchFamily="18" charset="0"/>
          </a:endParaRPr>
        </a:p>
        <a:p>
          <a:pPr marL="57150" lvl="1" indent="-57150" algn="l" defTabSz="400050">
            <a:lnSpc>
              <a:spcPct val="90000"/>
            </a:lnSpc>
            <a:spcBef>
              <a:spcPct val="0"/>
            </a:spcBef>
            <a:spcAft>
              <a:spcPct val="15000"/>
            </a:spcAft>
            <a:buChar char="••"/>
          </a:pPr>
          <a:r>
            <a:rPr lang="ru-RU" sz="900" kern="1200">
              <a:latin typeface="Times New Roman" pitchFamily="18" charset="0"/>
              <a:cs typeface="Times New Roman" pitchFamily="18" charset="0"/>
            </a:rPr>
            <a:t>Помощь в получении помещений, земли - </a:t>
          </a:r>
          <a:r>
            <a:rPr lang="ru-RU" sz="900" b="1" kern="1200">
              <a:solidFill>
                <a:srgbClr val="C00000"/>
              </a:solidFill>
              <a:latin typeface="Times New Roman" pitchFamily="18" charset="0"/>
              <a:cs typeface="Times New Roman" pitchFamily="18" charset="0"/>
            </a:rPr>
            <a:t>13%</a:t>
          </a:r>
        </a:p>
        <a:p>
          <a:pPr marL="57150" lvl="1" indent="-57150" algn="l" defTabSz="400050">
            <a:lnSpc>
              <a:spcPct val="90000"/>
            </a:lnSpc>
            <a:spcBef>
              <a:spcPct val="0"/>
            </a:spcBef>
            <a:spcAft>
              <a:spcPct val="15000"/>
            </a:spcAft>
            <a:buChar char="••"/>
          </a:pPr>
          <a:r>
            <a:rPr lang="ru-RU" sz="900" kern="1200">
              <a:latin typeface="Times New Roman" pitchFamily="18" charset="0"/>
              <a:cs typeface="Times New Roman" pitchFamily="18" charset="0"/>
            </a:rPr>
            <a:t>Снижение стоимости аренды площадей - </a:t>
          </a:r>
          <a:r>
            <a:rPr lang="ru-RU" sz="900" b="1" kern="1200">
              <a:solidFill>
                <a:srgbClr val="C00000"/>
              </a:solidFill>
              <a:latin typeface="Times New Roman" pitchFamily="18" charset="0"/>
              <a:cs typeface="Times New Roman" pitchFamily="18" charset="0"/>
            </a:rPr>
            <a:t>4%</a:t>
          </a:r>
        </a:p>
        <a:p>
          <a:pPr marL="57150" lvl="1" indent="-57150" algn="l" defTabSz="400050">
            <a:lnSpc>
              <a:spcPct val="90000"/>
            </a:lnSpc>
            <a:spcBef>
              <a:spcPct val="0"/>
            </a:spcBef>
            <a:spcAft>
              <a:spcPct val="15000"/>
            </a:spcAft>
            <a:buChar char="••"/>
          </a:pPr>
          <a:r>
            <a:rPr lang="ru-RU" sz="900" kern="1200">
              <a:latin typeface="Times New Roman" pitchFamily="18" charset="0"/>
              <a:cs typeface="Times New Roman" pitchFamily="18" charset="0"/>
            </a:rPr>
            <a:t>Помощь в получении оборудования - </a:t>
          </a:r>
          <a:r>
            <a:rPr lang="ru-RU" sz="900" b="1" kern="1200">
              <a:solidFill>
                <a:srgbClr val="C00000"/>
              </a:solidFill>
              <a:latin typeface="Times New Roman" pitchFamily="18" charset="0"/>
              <a:cs typeface="Times New Roman" pitchFamily="18" charset="0"/>
            </a:rPr>
            <a:t>2%</a:t>
          </a:r>
        </a:p>
        <a:p>
          <a:pPr marL="57150" lvl="1" indent="-57150" algn="l" defTabSz="400050">
            <a:lnSpc>
              <a:spcPct val="90000"/>
            </a:lnSpc>
            <a:spcBef>
              <a:spcPct val="0"/>
            </a:spcBef>
            <a:spcAft>
              <a:spcPct val="15000"/>
            </a:spcAft>
            <a:buChar char="••"/>
          </a:pPr>
          <a:endParaRPr lang="ru-RU" sz="900" b="1" kern="1200">
            <a:solidFill>
              <a:srgbClr val="C00000"/>
            </a:solidFill>
            <a:latin typeface="Times New Roman" pitchFamily="18" charset="0"/>
            <a:cs typeface="Times New Roman" pitchFamily="18" charset="0"/>
          </a:endParaRPr>
        </a:p>
        <a:p>
          <a:pPr marL="57150" lvl="1" indent="-57150" algn="l" defTabSz="466725">
            <a:lnSpc>
              <a:spcPct val="90000"/>
            </a:lnSpc>
            <a:spcBef>
              <a:spcPct val="0"/>
            </a:spcBef>
            <a:spcAft>
              <a:spcPct val="15000"/>
            </a:spcAft>
            <a:buChar char="••"/>
          </a:pPr>
          <a:endParaRPr lang="ru-RU" sz="1050" b="1" kern="1200">
            <a:solidFill>
              <a:srgbClr val="C00000"/>
            </a:solidFill>
            <a:latin typeface="Times New Roman" pitchFamily="18" charset="0"/>
            <a:cs typeface="Times New Roman" pitchFamily="18" charset="0"/>
          </a:endParaRPr>
        </a:p>
      </dsp:txBody>
      <dsp:txXfrm rot="5400000">
        <a:off x="3455266" y="1416477"/>
        <a:ext cx="875506" cy="3355173"/>
      </dsp:txXfrm>
    </dsp:sp>
    <dsp:sp modelId="{8A71B822-8115-408D-A7DD-3608CB245278}">
      <dsp:nvSpPr>
        <dsp:cNvPr id="0" name=""/>
        <dsp:cNvSpPr/>
      </dsp:nvSpPr>
      <dsp:spPr>
        <a:xfrm>
          <a:off x="264417" y="2616198"/>
          <a:ext cx="1951015" cy="95573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ru-RU" sz="1200" b="1" kern="1200">
              <a:solidFill>
                <a:schemeClr val="tx1"/>
              </a:solidFill>
              <a:latin typeface="Times New Roman" pitchFamily="18" charset="0"/>
              <a:cs typeface="Times New Roman" pitchFamily="18" charset="0"/>
            </a:rPr>
            <a:t>Имущественная поддержка</a:t>
          </a:r>
        </a:p>
      </dsp:txBody>
      <dsp:txXfrm>
        <a:off x="264417" y="2616198"/>
        <a:ext cx="1951015" cy="955730"/>
      </dsp:txXfrm>
    </dsp:sp>
    <dsp:sp modelId="{B5E7D93F-C2DD-4305-8F20-573BBF1A0DDF}">
      <dsp:nvSpPr>
        <dsp:cNvPr id="0" name=""/>
        <dsp:cNvSpPr/>
      </dsp:nvSpPr>
      <dsp:spPr>
        <a:xfrm rot="5400000">
          <a:off x="3672202" y="2291437"/>
          <a:ext cx="568270" cy="3329694"/>
        </a:xfrm>
        <a:prstGeom prst="round2SameRect">
          <a:avLst/>
        </a:prstGeom>
        <a:solidFill>
          <a:schemeClr val="bg1">
            <a:lumMod val="85000"/>
            <a:alpha val="90000"/>
          </a:schemeClr>
        </a:solidFill>
        <a:ln w="25400" cap="flat" cmpd="sng" algn="ctr">
          <a:solidFill>
            <a:schemeClr val="bg1">
              <a:lumMod val="8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ru-RU" sz="900" kern="1200">
              <a:latin typeface="Times New Roman" pitchFamily="18" charset="0"/>
              <a:cs typeface="Times New Roman" pitchFamily="18" charset="0"/>
            </a:rPr>
            <a:t>Организация отраслевых выставок, конкурсов - </a:t>
          </a:r>
          <a:r>
            <a:rPr lang="ru-RU" sz="900" b="1" kern="1200">
              <a:solidFill>
                <a:srgbClr val="C00000"/>
              </a:solidFill>
              <a:latin typeface="Times New Roman" pitchFamily="18" charset="0"/>
              <a:cs typeface="Times New Roman" pitchFamily="18" charset="0"/>
            </a:rPr>
            <a:t>8%</a:t>
          </a:r>
        </a:p>
        <a:p>
          <a:pPr marL="57150" lvl="1" indent="-57150" algn="l" defTabSz="400050">
            <a:lnSpc>
              <a:spcPct val="90000"/>
            </a:lnSpc>
            <a:spcBef>
              <a:spcPct val="0"/>
            </a:spcBef>
            <a:spcAft>
              <a:spcPct val="15000"/>
            </a:spcAft>
            <a:buChar char="••"/>
          </a:pPr>
          <a:r>
            <a:rPr lang="ru-RU" sz="900" kern="1200">
              <a:latin typeface="Times New Roman" pitchFamily="18" charset="0"/>
              <a:cs typeface="Times New Roman" pitchFamily="18" charset="0"/>
            </a:rPr>
            <a:t>Содействие в рекламе, продвижении - </a:t>
          </a:r>
          <a:r>
            <a:rPr lang="ru-RU" sz="900" b="1" kern="1200">
              <a:solidFill>
                <a:srgbClr val="C00000"/>
              </a:solidFill>
              <a:latin typeface="Times New Roman" pitchFamily="18" charset="0"/>
              <a:cs typeface="Times New Roman" pitchFamily="18" charset="0"/>
            </a:rPr>
            <a:t>3%</a:t>
          </a:r>
        </a:p>
      </dsp:txBody>
      <dsp:txXfrm rot="5400000">
        <a:off x="3672202" y="2291437"/>
        <a:ext cx="568270" cy="3329694"/>
      </dsp:txXfrm>
    </dsp:sp>
    <dsp:sp modelId="{318394A5-65EB-45BB-A07F-6A1B0505C09A}">
      <dsp:nvSpPr>
        <dsp:cNvPr id="0" name=""/>
        <dsp:cNvSpPr/>
      </dsp:nvSpPr>
      <dsp:spPr>
        <a:xfrm>
          <a:off x="264417" y="3614175"/>
          <a:ext cx="1961554" cy="703874"/>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ru-RU" sz="1200" b="1" kern="1200">
              <a:solidFill>
                <a:schemeClr val="tx1"/>
              </a:solidFill>
              <a:latin typeface="Times New Roman" pitchFamily="18" charset="0"/>
              <a:cs typeface="Times New Roman" pitchFamily="18" charset="0"/>
            </a:rPr>
            <a:t>Имиджевая поддержка</a:t>
          </a:r>
        </a:p>
      </dsp:txBody>
      <dsp:txXfrm>
        <a:off x="264417" y="3614175"/>
        <a:ext cx="1961554" cy="703874"/>
      </dsp:txXfrm>
    </dsp:sp>
    <dsp:sp modelId="{C98A9DEF-5A59-41D3-BE1D-32EB56F18441}">
      <dsp:nvSpPr>
        <dsp:cNvPr id="0" name=""/>
        <dsp:cNvSpPr/>
      </dsp:nvSpPr>
      <dsp:spPr>
        <a:xfrm rot="5400000">
          <a:off x="3494413" y="3097945"/>
          <a:ext cx="875594" cy="3400296"/>
        </a:xfrm>
        <a:prstGeom prst="round2SameRect">
          <a:avLst/>
        </a:prstGeom>
        <a:solidFill>
          <a:schemeClr val="bg1">
            <a:lumMod val="85000"/>
            <a:alpha val="90000"/>
          </a:schemeClr>
        </a:solidFill>
        <a:ln w="25400" cap="flat" cmpd="sng" algn="ctr">
          <a:solidFill>
            <a:schemeClr val="bg1">
              <a:lumMod val="8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ru-RU" sz="900" kern="1200">
              <a:latin typeface="Times New Roman" pitchFamily="18" charset="0"/>
              <a:cs typeface="Times New Roman" pitchFamily="18" charset="0"/>
            </a:rPr>
            <a:t>Проведение семинаров, тренингов, круглых столов - </a:t>
          </a:r>
          <a:r>
            <a:rPr lang="ru-RU" sz="800" b="1" kern="1200">
              <a:solidFill>
                <a:srgbClr val="C00000"/>
              </a:solidFill>
              <a:latin typeface="Times New Roman" pitchFamily="18" charset="0"/>
              <a:cs typeface="Times New Roman" pitchFamily="18" charset="0"/>
            </a:rPr>
            <a:t>7%</a:t>
          </a:r>
        </a:p>
        <a:p>
          <a:pPr marL="57150" lvl="1" indent="-57150" algn="l" defTabSz="400050">
            <a:lnSpc>
              <a:spcPct val="90000"/>
            </a:lnSpc>
            <a:spcBef>
              <a:spcPct val="0"/>
            </a:spcBef>
            <a:spcAft>
              <a:spcPct val="15000"/>
            </a:spcAft>
            <a:buChar char="••"/>
          </a:pPr>
          <a:r>
            <a:rPr lang="ru-RU" sz="900" kern="1200">
              <a:latin typeface="Times New Roman" pitchFamily="18" charset="0"/>
              <a:cs typeface="Times New Roman" pitchFamily="18" charset="0"/>
            </a:rPr>
            <a:t>Организационно-правовые формы - </a:t>
          </a:r>
          <a:r>
            <a:rPr lang="ru-RU" sz="900" b="1" kern="1200">
              <a:solidFill>
                <a:srgbClr val="C00000"/>
              </a:solidFill>
              <a:latin typeface="Times New Roman" pitchFamily="18" charset="0"/>
              <a:cs typeface="Times New Roman" pitchFamily="18" charset="0"/>
            </a:rPr>
            <a:t>1%</a:t>
          </a:r>
        </a:p>
      </dsp:txBody>
      <dsp:txXfrm rot="5400000">
        <a:off x="3494413" y="3097945"/>
        <a:ext cx="875594" cy="3400296"/>
      </dsp:txXfrm>
    </dsp:sp>
    <dsp:sp modelId="{538DA440-7F46-449A-ADAB-61F312937E39}">
      <dsp:nvSpPr>
        <dsp:cNvPr id="0" name=""/>
        <dsp:cNvSpPr/>
      </dsp:nvSpPr>
      <dsp:spPr>
        <a:xfrm>
          <a:off x="264417" y="4375630"/>
          <a:ext cx="1967645" cy="844926"/>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100000"/>
            </a:lnSpc>
            <a:spcBef>
              <a:spcPct val="0"/>
            </a:spcBef>
            <a:spcAft>
              <a:spcPts val="0"/>
            </a:spcAft>
          </a:pPr>
          <a:r>
            <a:rPr lang="ru-RU" sz="1200" b="1" kern="1200">
              <a:solidFill>
                <a:schemeClr val="tx1"/>
              </a:solidFill>
              <a:latin typeface="Times New Roman" pitchFamily="18" charset="0"/>
              <a:cs typeface="Times New Roman" pitchFamily="18" charset="0"/>
            </a:rPr>
            <a:t>Информационная поддержка</a:t>
          </a:r>
          <a:endParaRPr lang="ru-RU" sz="1200" kern="1200">
            <a:solidFill>
              <a:schemeClr val="tx1"/>
            </a:solidFill>
            <a:latin typeface="Times New Roman" pitchFamily="18" charset="0"/>
            <a:cs typeface="Times New Roman" pitchFamily="18" charset="0"/>
          </a:endParaRPr>
        </a:p>
      </dsp:txBody>
      <dsp:txXfrm>
        <a:off x="264417" y="4375630"/>
        <a:ext cx="1967645" cy="844926"/>
      </dsp:txXfrm>
    </dsp:sp>
    <dsp:sp modelId="{D18D11F4-1674-49B0-B999-4F2F575ECFCF}">
      <dsp:nvSpPr>
        <dsp:cNvPr id="0" name=""/>
        <dsp:cNvSpPr/>
      </dsp:nvSpPr>
      <dsp:spPr>
        <a:xfrm rot="5400000">
          <a:off x="3438694" y="4106063"/>
          <a:ext cx="1045322" cy="3389469"/>
        </a:xfrm>
        <a:prstGeom prst="round2SameRect">
          <a:avLst/>
        </a:prstGeom>
        <a:solidFill>
          <a:schemeClr val="bg1">
            <a:lumMod val="85000"/>
            <a:alpha val="90000"/>
          </a:schemeClr>
        </a:solidFill>
        <a:ln w="25400" cap="flat" cmpd="sng" algn="ctr">
          <a:solidFill>
            <a:schemeClr val="bg1">
              <a:lumMod val="8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ru-RU" sz="1050" kern="1200">
              <a:latin typeface="Times New Roman" pitchFamily="18" charset="0"/>
              <a:cs typeface="Times New Roman" pitchFamily="18" charset="0"/>
            </a:rPr>
            <a:t>Сопровождение проектов - </a:t>
          </a:r>
          <a:r>
            <a:rPr lang="ru-RU" sz="1050" b="1" kern="1200">
              <a:solidFill>
                <a:srgbClr val="C00000"/>
              </a:solidFill>
              <a:latin typeface="Times New Roman" pitchFamily="18" charset="0"/>
              <a:cs typeface="Times New Roman" pitchFamily="18" charset="0"/>
            </a:rPr>
            <a:t>2%</a:t>
          </a:r>
        </a:p>
        <a:p>
          <a:pPr marL="57150" lvl="1" indent="-57150" algn="l" defTabSz="466725">
            <a:lnSpc>
              <a:spcPct val="90000"/>
            </a:lnSpc>
            <a:spcBef>
              <a:spcPct val="0"/>
            </a:spcBef>
            <a:spcAft>
              <a:spcPct val="15000"/>
            </a:spcAft>
            <a:buChar char="••"/>
          </a:pPr>
          <a:r>
            <a:rPr lang="ru-RU" sz="1050" kern="1200">
              <a:latin typeface="Times New Roman" pitchFamily="18" charset="0"/>
              <a:cs typeface="Times New Roman" pitchFamily="18" charset="0"/>
            </a:rPr>
            <a:t>Продвижение проектов - </a:t>
          </a:r>
          <a:r>
            <a:rPr lang="ru-RU" sz="1050" b="1" kern="1200">
              <a:solidFill>
                <a:srgbClr val="C00000"/>
              </a:solidFill>
              <a:latin typeface="Times New Roman" pitchFamily="18" charset="0"/>
              <a:cs typeface="Times New Roman" pitchFamily="18" charset="0"/>
            </a:rPr>
            <a:t>1%</a:t>
          </a:r>
        </a:p>
        <a:p>
          <a:pPr marL="57150" lvl="1" indent="-57150" algn="l" defTabSz="466725">
            <a:lnSpc>
              <a:spcPct val="90000"/>
            </a:lnSpc>
            <a:spcBef>
              <a:spcPct val="0"/>
            </a:spcBef>
            <a:spcAft>
              <a:spcPct val="15000"/>
            </a:spcAft>
            <a:buChar char="••"/>
          </a:pPr>
          <a:r>
            <a:rPr lang="ru-RU" sz="1050" kern="1200">
              <a:latin typeface="Times New Roman" pitchFamily="18" charset="0"/>
              <a:cs typeface="Times New Roman" pitchFamily="18" charset="0"/>
            </a:rPr>
            <a:t>Инвестиции в новые проекты - </a:t>
          </a:r>
          <a:r>
            <a:rPr lang="ru-RU" sz="1050" b="1" kern="1200">
              <a:solidFill>
                <a:srgbClr val="C00000"/>
              </a:solidFill>
              <a:latin typeface="Times New Roman" pitchFamily="18" charset="0"/>
              <a:cs typeface="Times New Roman" pitchFamily="18" charset="0"/>
            </a:rPr>
            <a:t>1%</a:t>
          </a:r>
        </a:p>
        <a:p>
          <a:pPr marL="57150" lvl="1" indent="-57150" algn="l" defTabSz="466725">
            <a:lnSpc>
              <a:spcPct val="90000"/>
            </a:lnSpc>
            <a:spcBef>
              <a:spcPct val="0"/>
            </a:spcBef>
            <a:spcAft>
              <a:spcPct val="15000"/>
            </a:spcAft>
            <a:buChar char="••"/>
          </a:pPr>
          <a:r>
            <a:rPr lang="ru-RU" sz="1050" kern="1200">
              <a:latin typeface="Times New Roman" pitchFamily="18" charset="0"/>
              <a:cs typeface="Times New Roman" pitchFamily="18" charset="0"/>
            </a:rPr>
            <a:t>Организация совместных закупок - </a:t>
          </a:r>
          <a:r>
            <a:rPr lang="ru-RU" sz="1050" b="1" kern="1200">
              <a:solidFill>
                <a:srgbClr val="C00000"/>
              </a:solidFill>
              <a:latin typeface="Times New Roman" pitchFamily="18" charset="0"/>
              <a:cs typeface="Times New Roman" pitchFamily="18" charset="0"/>
            </a:rPr>
            <a:t>1%</a:t>
          </a:r>
        </a:p>
      </dsp:txBody>
      <dsp:txXfrm rot="5400000">
        <a:off x="3438694" y="4106063"/>
        <a:ext cx="1045322" cy="3389469"/>
      </dsp:txXfrm>
    </dsp:sp>
    <dsp:sp modelId="{5BC8928F-1D8C-4015-8C38-52631EEAC021}">
      <dsp:nvSpPr>
        <dsp:cNvPr id="0" name=""/>
        <dsp:cNvSpPr/>
      </dsp:nvSpPr>
      <dsp:spPr>
        <a:xfrm>
          <a:off x="264417" y="5278232"/>
          <a:ext cx="2002203" cy="1045131"/>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ru-RU" sz="1200" b="1" kern="1200">
              <a:solidFill>
                <a:schemeClr val="tx1"/>
              </a:solidFill>
              <a:latin typeface="Times New Roman" pitchFamily="18" charset="0"/>
              <a:cs typeface="Times New Roman" pitchFamily="18" charset="0"/>
            </a:rPr>
            <a:t>Поддержка инновационных и инвестиционных проектов</a:t>
          </a:r>
        </a:p>
      </dsp:txBody>
      <dsp:txXfrm>
        <a:off x="264417" y="5278232"/>
        <a:ext cx="2002203" cy="1045131"/>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E1D8974-D9B2-4953-9EED-32246AC1B8FA}">
      <dsp:nvSpPr>
        <dsp:cNvPr id="0" name=""/>
        <dsp:cNvSpPr/>
      </dsp:nvSpPr>
      <dsp:spPr>
        <a:xfrm>
          <a:off x="0" y="4355"/>
          <a:ext cx="5078846" cy="218293"/>
        </a:xfrm>
        <a:prstGeom prst="roundRect">
          <a:avLst/>
        </a:prstGeom>
        <a:solidFill>
          <a:schemeClr val="tx1">
            <a:lumMod val="50000"/>
            <a:lumOff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1. Получение грантов, субсидий</a:t>
          </a:r>
        </a:p>
      </dsp:txBody>
      <dsp:txXfrm>
        <a:off x="0" y="4355"/>
        <a:ext cx="5078846" cy="218293"/>
      </dsp:txXfrm>
    </dsp:sp>
    <dsp:sp modelId="{4B3DA3D5-D331-44CC-9BE7-09A66FE188F5}">
      <dsp:nvSpPr>
        <dsp:cNvPr id="0" name=""/>
        <dsp:cNvSpPr/>
      </dsp:nvSpPr>
      <dsp:spPr>
        <a:xfrm>
          <a:off x="0" y="222648"/>
          <a:ext cx="5078846" cy="4206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1253" tIns="17780" rIns="99568" bIns="17780" numCol="1" spcCol="1270" anchor="t" anchorCtr="0">
          <a:noAutofit/>
        </a:bodyPr>
        <a:lstStyle/>
        <a:p>
          <a:pPr marL="114300" lvl="1" indent="-114300" algn="l" defTabSz="622300">
            <a:lnSpc>
              <a:spcPct val="90000"/>
            </a:lnSpc>
            <a:spcBef>
              <a:spcPct val="0"/>
            </a:spcBef>
            <a:spcAft>
              <a:spcPct val="20000"/>
            </a:spcAft>
            <a:buChar char="••"/>
          </a:pPr>
          <a:r>
            <a:rPr lang="ru-RU" sz="1400" kern="1200">
              <a:latin typeface="Times New Roman" pitchFamily="18" charset="0"/>
              <a:cs typeface="Times New Roman" pitchFamily="18" charset="0"/>
            </a:rPr>
            <a:t>Увеличить объемы субсидий и обеспечить их своевременное получение</a:t>
          </a:r>
        </a:p>
        <a:p>
          <a:pPr marL="114300" lvl="1" indent="-114300" algn="l" defTabSz="622300">
            <a:lnSpc>
              <a:spcPct val="90000"/>
            </a:lnSpc>
            <a:spcBef>
              <a:spcPct val="0"/>
            </a:spcBef>
            <a:spcAft>
              <a:spcPct val="20000"/>
            </a:spcAft>
            <a:buChar char="••"/>
          </a:pPr>
          <a:r>
            <a:rPr lang="ru-RU" sz="1400" kern="1200">
              <a:latin typeface="Times New Roman" pitchFamily="18" charset="0"/>
              <a:cs typeface="Times New Roman" pitchFamily="18" charset="0"/>
            </a:rPr>
            <a:t>Обеспечить своевременную выдачу средств по грантам</a:t>
          </a:r>
        </a:p>
      </dsp:txBody>
      <dsp:txXfrm>
        <a:off x="0" y="222648"/>
        <a:ext cx="5078846" cy="420694"/>
      </dsp:txXfrm>
    </dsp:sp>
    <dsp:sp modelId="{632AA674-AAC3-4751-A522-497DB7A46497}">
      <dsp:nvSpPr>
        <dsp:cNvPr id="0" name=""/>
        <dsp:cNvSpPr/>
      </dsp:nvSpPr>
      <dsp:spPr>
        <a:xfrm>
          <a:off x="0" y="643342"/>
          <a:ext cx="5078846" cy="218293"/>
        </a:xfrm>
        <a:prstGeom prst="roundRect">
          <a:avLst/>
        </a:prstGeom>
        <a:solidFill>
          <a:schemeClr val="tx1">
            <a:lumMod val="50000"/>
            <a:lumOff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2. Ограниченный доступ к заемному финансированию</a:t>
          </a:r>
        </a:p>
      </dsp:txBody>
      <dsp:txXfrm>
        <a:off x="0" y="643342"/>
        <a:ext cx="5078846" cy="218293"/>
      </dsp:txXfrm>
    </dsp:sp>
    <dsp:sp modelId="{034A9B6D-9735-4AB3-BB1C-4236BF8B584B}">
      <dsp:nvSpPr>
        <dsp:cNvPr id="0" name=""/>
        <dsp:cNvSpPr/>
      </dsp:nvSpPr>
      <dsp:spPr>
        <a:xfrm>
          <a:off x="0" y="861636"/>
          <a:ext cx="5078846" cy="455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1253" tIns="17780" rIns="99568" bIns="17780" numCol="1" spcCol="1270" anchor="t" anchorCtr="0">
          <a:noAutofit/>
        </a:bodyPr>
        <a:lstStyle/>
        <a:p>
          <a:pPr marL="114300" lvl="1" indent="-114300" algn="l" defTabSz="622300">
            <a:lnSpc>
              <a:spcPct val="90000"/>
            </a:lnSpc>
            <a:spcBef>
              <a:spcPct val="0"/>
            </a:spcBef>
            <a:spcAft>
              <a:spcPct val="20000"/>
            </a:spcAft>
            <a:buChar char="••"/>
          </a:pPr>
          <a:r>
            <a:rPr lang="ru-RU" sz="1400" kern="1200">
              <a:latin typeface="Times New Roman" pitchFamily="18" charset="0"/>
              <a:cs typeface="Times New Roman" pitchFamily="18" charset="0"/>
            </a:rPr>
            <a:t>Увеличить объем микрофинансирования</a:t>
          </a:r>
        </a:p>
        <a:p>
          <a:pPr marL="114300" lvl="1" indent="-114300" algn="l" defTabSz="622300">
            <a:lnSpc>
              <a:spcPct val="90000"/>
            </a:lnSpc>
            <a:spcBef>
              <a:spcPct val="0"/>
            </a:spcBef>
            <a:spcAft>
              <a:spcPct val="20000"/>
            </a:spcAft>
            <a:buChar char="••"/>
          </a:pPr>
          <a:r>
            <a:rPr lang="ru-RU" sz="1400" kern="1200">
              <a:latin typeface="Times New Roman" pitchFamily="18" charset="0"/>
              <a:cs typeface="Times New Roman" pitchFamily="18" charset="0"/>
            </a:rPr>
            <a:t>Снизить проценты по кредитам</a:t>
          </a:r>
        </a:p>
        <a:p>
          <a:pPr marL="114300" lvl="1" indent="-114300" algn="l" defTabSz="622300">
            <a:lnSpc>
              <a:spcPct val="90000"/>
            </a:lnSpc>
            <a:spcBef>
              <a:spcPct val="0"/>
            </a:spcBef>
            <a:spcAft>
              <a:spcPct val="20000"/>
            </a:spcAft>
            <a:buChar char="••"/>
          </a:pPr>
          <a:r>
            <a:rPr lang="ru-RU" sz="1400" kern="1200">
              <a:latin typeface="Times New Roman" pitchFamily="18" charset="0"/>
              <a:cs typeface="Times New Roman" pitchFamily="18" charset="0"/>
            </a:rPr>
            <a:t>Увеличить срок выдаваемых займов до трех лет и более</a:t>
          </a:r>
        </a:p>
      </dsp:txBody>
      <dsp:txXfrm>
        <a:off x="0" y="861636"/>
        <a:ext cx="5078846" cy="455177"/>
      </dsp:txXfrm>
    </dsp:sp>
    <dsp:sp modelId="{68E72A46-C7E8-4A4E-806F-DF40180EF4D3}">
      <dsp:nvSpPr>
        <dsp:cNvPr id="0" name=""/>
        <dsp:cNvSpPr/>
      </dsp:nvSpPr>
      <dsp:spPr>
        <a:xfrm>
          <a:off x="0" y="1316813"/>
          <a:ext cx="5078846" cy="218293"/>
        </a:xfrm>
        <a:prstGeom prst="roundRect">
          <a:avLst/>
        </a:prstGeom>
        <a:solidFill>
          <a:schemeClr val="tx1">
            <a:lumMod val="50000"/>
            <a:lumOff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3. Упрощение документации для получения поддержки</a:t>
          </a:r>
        </a:p>
      </dsp:txBody>
      <dsp:txXfrm>
        <a:off x="0" y="1316813"/>
        <a:ext cx="5078846" cy="218293"/>
      </dsp:txXfrm>
    </dsp:sp>
    <dsp:sp modelId="{039AF5EA-A69E-417E-9AF0-AA7214ECD65B}">
      <dsp:nvSpPr>
        <dsp:cNvPr id="0" name=""/>
        <dsp:cNvSpPr/>
      </dsp:nvSpPr>
      <dsp:spPr>
        <a:xfrm>
          <a:off x="0" y="1535106"/>
          <a:ext cx="5078846" cy="7034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1253" tIns="17780" rIns="99568" bIns="17780" numCol="1" spcCol="1270" anchor="t" anchorCtr="0">
          <a:noAutofit/>
        </a:bodyPr>
        <a:lstStyle/>
        <a:p>
          <a:pPr marL="114300" lvl="1" indent="-114300" algn="l" defTabSz="622300">
            <a:lnSpc>
              <a:spcPct val="90000"/>
            </a:lnSpc>
            <a:spcBef>
              <a:spcPct val="0"/>
            </a:spcBef>
            <a:spcAft>
              <a:spcPct val="20000"/>
            </a:spcAft>
            <a:buChar char="••"/>
          </a:pPr>
          <a:r>
            <a:rPr lang="ru-RU" sz="1400" kern="1200">
              <a:latin typeface="Times New Roman" pitchFamily="18" charset="0"/>
              <a:cs typeface="Times New Roman" pitchFamily="18" charset="0"/>
            </a:rPr>
            <a:t>Упростить процедуру сбора документов для получателя поддержки</a:t>
          </a:r>
        </a:p>
        <a:p>
          <a:pPr marL="114300" lvl="1" indent="-114300" algn="l" defTabSz="622300">
            <a:lnSpc>
              <a:spcPct val="90000"/>
            </a:lnSpc>
            <a:spcBef>
              <a:spcPct val="0"/>
            </a:spcBef>
            <a:spcAft>
              <a:spcPct val="20000"/>
            </a:spcAft>
            <a:buChar char="••"/>
          </a:pPr>
          <a:r>
            <a:rPr lang="ru-RU" sz="1400" kern="1200">
              <a:latin typeface="Times New Roman" pitchFamily="18" charset="0"/>
              <a:cs typeface="Times New Roman" pitchFamily="18" charset="0"/>
            </a:rPr>
            <a:t> Убрать из перечня документов справки из ФСС и ПФР</a:t>
          </a:r>
        </a:p>
        <a:p>
          <a:pPr marL="114300" lvl="1" indent="-114300" algn="l" defTabSz="622300">
            <a:lnSpc>
              <a:spcPct val="90000"/>
            </a:lnSpc>
            <a:spcBef>
              <a:spcPct val="0"/>
            </a:spcBef>
            <a:spcAft>
              <a:spcPct val="20000"/>
            </a:spcAft>
            <a:buChar char="••"/>
          </a:pPr>
          <a:r>
            <a:rPr lang="ru-RU" sz="1400" kern="1200">
              <a:latin typeface="Times New Roman" pitchFamily="18" charset="0"/>
              <a:cs typeface="Times New Roman" pitchFamily="18" charset="0"/>
            </a:rPr>
            <a:t>Сделать процесс сбора документов менее затратный по времени</a:t>
          </a:r>
        </a:p>
      </dsp:txBody>
      <dsp:txXfrm>
        <a:off x="0" y="1535106"/>
        <a:ext cx="5078846" cy="703456"/>
      </dsp:txXfrm>
    </dsp:sp>
    <dsp:sp modelId="{40D562D3-B411-4546-A52A-1C867065BB59}">
      <dsp:nvSpPr>
        <dsp:cNvPr id="0" name=""/>
        <dsp:cNvSpPr/>
      </dsp:nvSpPr>
      <dsp:spPr>
        <a:xfrm>
          <a:off x="0" y="2238562"/>
          <a:ext cx="5078846" cy="218293"/>
        </a:xfrm>
        <a:prstGeom prst="roundRect">
          <a:avLst/>
        </a:prstGeom>
        <a:solidFill>
          <a:schemeClr val="tx1">
            <a:lumMod val="50000"/>
            <a:lumOff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4. Информированность СМСП о поддержке</a:t>
          </a:r>
        </a:p>
      </dsp:txBody>
      <dsp:txXfrm>
        <a:off x="0" y="2238562"/>
        <a:ext cx="5078846" cy="218293"/>
      </dsp:txXfrm>
    </dsp:sp>
    <dsp:sp modelId="{ED998911-D621-4927-9AF4-9A9A8F9A017B}">
      <dsp:nvSpPr>
        <dsp:cNvPr id="0" name=""/>
        <dsp:cNvSpPr/>
      </dsp:nvSpPr>
      <dsp:spPr>
        <a:xfrm>
          <a:off x="0" y="2456856"/>
          <a:ext cx="5078846" cy="6758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1253" tIns="17780" rIns="99568" bIns="17780" numCol="1" spcCol="1270" anchor="t" anchorCtr="0">
          <a:noAutofit/>
        </a:bodyPr>
        <a:lstStyle/>
        <a:p>
          <a:pPr marL="114300" lvl="1" indent="-114300" algn="l" defTabSz="622300">
            <a:lnSpc>
              <a:spcPct val="90000"/>
            </a:lnSpc>
            <a:spcBef>
              <a:spcPct val="0"/>
            </a:spcBef>
            <a:spcAft>
              <a:spcPct val="20000"/>
            </a:spcAft>
            <a:buChar char="••"/>
          </a:pPr>
          <a:r>
            <a:rPr lang="ru-RU" sz="1400" kern="1200">
              <a:latin typeface="Times New Roman" pitchFamily="18" charset="0"/>
              <a:cs typeface="Times New Roman" pitchFamily="18" charset="0"/>
            </a:rPr>
            <a:t>Увеличить информирование о возможности господдержки</a:t>
          </a:r>
        </a:p>
        <a:p>
          <a:pPr marL="114300" lvl="1" indent="-114300" algn="l" defTabSz="622300">
            <a:lnSpc>
              <a:spcPct val="90000"/>
            </a:lnSpc>
            <a:spcBef>
              <a:spcPct val="0"/>
            </a:spcBef>
            <a:spcAft>
              <a:spcPct val="20000"/>
            </a:spcAft>
            <a:buChar char="••"/>
          </a:pPr>
          <a:r>
            <a:rPr lang="ru-RU" sz="1400" kern="1200">
              <a:latin typeface="Times New Roman" pitchFamily="18" charset="0"/>
              <a:cs typeface="Times New Roman" pitchFamily="18" charset="0"/>
            </a:rPr>
            <a:t>В настоящий момент информация по поддержке предпринимателей в виде грантов узнается от друзей и знакомых, необходимо больше информации в открытом доступе</a:t>
          </a:r>
        </a:p>
      </dsp:txBody>
      <dsp:txXfrm>
        <a:off x="0" y="2456856"/>
        <a:ext cx="5078846" cy="675869"/>
      </dsp:txXfrm>
    </dsp:sp>
    <dsp:sp modelId="{774C910F-6322-4BEE-8B0F-7EE512BB7046}">
      <dsp:nvSpPr>
        <dsp:cNvPr id="0" name=""/>
        <dsp:cNvSpPr/>
      </dsp:nvSpPr>
      <dsp:spPr>
        <a:xfrm>
          <a:off x="0" y="3132725"/>
          <a:ext cx="5078846" cy="218293"/>
        </a:xfrm>
        <a:prstGeom prst="roundRect">
          <a:avLst/>
        </a:prstGeom>
        <a:solidFill>
          <a:schemeClr val="tx1">
            <a:lumMod val="50000"/>
            <a:lumOff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5. Прочее</a:t>
          </a:r>
        </a:p>
      </dsp:txBody>
      <dsp:txXfrm>
        <a:off x="0" y="3132725"/>
        <a:ext cx="5078846" cy="218293"/>
      </dsp:txXfrm>
    </dsp:sp>
    <dsp:sp modelId="{2E556313-E1B7-4BA5-8A93-F06D01D2AFCE}">
      <dsp:nvSpPr>
        <dsp:cNvPr id="0" name=""/>
        <dsp:cNvSpPr/>
      </dsp:nvSpPr>
      <dsp:spPr>
        <a:xfrm>
          <a:off x="0" y="3351018"/>
          <a:ext cx="5078846" cy="5793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1253" tIns="17780" rIns="99568" bIns="17780" numCol="1" spcCol="1270" anchor="t" anchorCtr="0">
          <a:noAutofit/>
        </a:bodyPr>
        <a:lstStyle/>
        <a:p>
          <a:pPr marL="114300" lvl="1" indent="-114300" algn="l" defTabSz="622300">
            <a:lnSpc>
              <a:spcPct val="90000"/>
            </a:lnSpc>
            <a:spcBef>
              <a:spcPct val="0"/>
            </a:spcBef>
            <a:spcAft>
              <a:spcPct val="20000"/>
            </a:spcAft>
            <a:buChar char="••"/>
          </a:pPr>
          <a:r>
            <a:rPr lang="ru-RU" sz="1400" kern="1200">
              <a:latin typeface="Times New Roman" pitchFamily="18" charset="0"/>
              <a:cs typeface="Times New Roman" pitchFamily="18" charset="0"/>
            </a:rPr>
            <a:t>Разработать новые программы поддержки, связанные с возмещением затрат по сертификации, декларированию</a:t>
          </a:r>
        </a:p>
        <a:p>
          <a:pPr marL="114300" lvl="1" indent="-114300" algn="l" defTabSz="622300">
            <a:lnSpc>
              <a:spcPct val="90000"/>
            </a:lnSpc>
            <a:spcBef>
              <a:spcPct val="0"/>
            </a:spcBef>
            <a:spcAft>
              <a:spcPct val="20000"/>
            </a:spcAft>
            <a:buChar char="••"/>
          </a:pPr>
          <a:r>
            <a:rPr lang="ru-RU" sz="1400" kern="1200">
              <a:latin typeface="Times New Roman" pitchFamily="18" charset="0"/>
              <a:cs typeface="Times New Roman" pitchFamily="18" charset="0"/>
            </a:rPr>
            <a:t>Субсидировать часть затрат на переоснащение производства</a:t>
          </a:r>
        </a:p>
        <a:p>
          <a:pPr marL="114300" lvl="1" indent="-114300" algn="l" defTabSz="622300">
            <a:lnSpc>
              <a:spcPct val="90000"/>
            </a:lnSpc>
            <a:spcBef>
              <a:spcPct val="0"/>
            </a:spcBef>
            <a:spcAft>
              <a:spcPct val="20000"/>
            </a:spcAft>
            <a:buChar char="••"/>
          </a:pPr>
          <a:r>
            <a:rPr lang="ru-RU" sz="1400" kern="1200">
              <a:latin typeface="Times New Roman" pitchFamily="18" charset="0"/>
              <a:cs typeface="Times New Roman" pitchFamily="18" charset="0"/>
            </a:rPr>
            <a:t>Помощь в продвижении продукции на новые рынки</a:t>
          </a:r>
        </a:p>
      </dsp:txBody>
      <dsp:txXfrm>
        <a:off x="0" y="3351018"/>
        <a:ext cx="5078846" cy="579316"/>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1">
  <a:themeElements>
    <a:clrScheme name="Делфи">
      <a:dk1>
        <a:sysClr val="windowText" lastClr="000000"/>
      </a:dk1>
      <a:lt1>
        <a:sysClr val="window" lastClr="FFFFFF"/>
      </a:lt1>
      <a:dk2>
        <a:srgbClr val="0242C2"/>
      </a:dk2>
      <a:lt2>
        <a:srgbClr val="D8EBFF"/>
      </a:lt2>
      <a:accent1>
        <a:srgbClr val="3F9FFF"/>
      </a:accent1>
      <a:accent2>
        <a:srgbClr val="C5009F"/>
      </a:accent2>
      <a:accent3>
        <a:srgbClr val="FFCE6D"/>
      </a:accent3>
      <a:accent4>
        <a:srgbClr val="FF5555"/>
      </a:accent4>
      <a:accent5>
        <a:srgbClr val="AB0042"/>
      </a:accent5>
      <a:accent6>
        <a:srgbClr val="9E5ECE"/>
      </a:accent6>
      <a:hlink>
        <a:srgbClr val="00B0F0"/>
      </a:hlink>
      <a:folHlink>
        <a:srgbClr val="FF89E9"/>
      </a:folHlink>
    </a:clrScheme>
    <a:fontScheme name="Титул">
      <a:majorFont>
        <a:latin typeface="Arial"/>
        <a:ea typeface=""/>
        <a:cs typeface=""/>
      </a:majorFont>
      <a:minorFont>
        <a:latin typeface="Arial"/>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xfrm>
          <a:off x="0" y="0"/>
          <a:ext cx="1" cy="1"/>
        </a:xfrm>
        <a:custGeom>
          <a:avLst/>
          <a:gdLst/>
          <a:ahLst/>
          <a:cxnLst/>
          <a:rect l="0" t="0" r="0" b="0"/>
          <a:pathLst/>
        </a:custGeom>
        <a:noFill/>
        <a:ln w="28575" cap="flat" cmpd="sng" algn="ctr">
          <a:solidFill>
            <a:srgbClr val="FF6600"/>
          </a:solidFill>
          <a:prstDash val="solid"/>
          <a:round/>
          <a:headEnd type="none" w="med" len="med"/>
          <a:tailEnd type="none" w="med" len="med"/>
        </a:ln>
        <a:effectLst/>
      </a:spPr>
      <a:bodyPr vert="horz" wrap="none" lIns="91440" tIns="45720" rIns="91440" bIns="45720" numCol="1" anchor="ctr" anchorCtr="0" compatLnSpc="1">
        <a:prstTxWarp prst="textNoShape">
          <a:avLst/>
        </a:prstTxWarp>
      </a:bodyPr>
      <a:lstStyle>
        <a:defPPr marL="0" marR="0" indent="0" algn="ctr" defTabSz="987425" rtl="0" eaLnBrk="1" fontAlgn="base" latinLnBrk="0" hangingPunct="1">
          <a:lnSpc>
            <a:spcPct val="100000"/>
          </a:lnSpc>
          <a:spcBef>
            <a:spcPct val="0"/>
          </a:spcBef>
          <a:spcAft>
            <a:spcPct val="0"/>
          </a:spcAft>
          <a:buClrTx/>
          <a:buSzTx/>
          <a:buFontTx/>
          <a:buNone/>
          <a:tabLst/>
          <a:defRPr kumimoji="0" lang="ru-RU" sz="1700" b="0" i="0" u="none" strike="noStrike" cap="none" normalizeH="0" baseline="0" smtClean="0">
            <a:ln>
              <a:noFill/>
            </a:ln>
            <a:solidFill>
              <a:schemeClr val="tx1"/>
            </a:solidFill>
            <a:effectLst/>
            <a:latin typeface="Arial" charset="0"/>
          </a:defRPr>
        </a:defPPr>
      </a:lstStyle>
    </a:spDef>
    <a:lnDef>
      <a:spPr bwMode="auto">
        <a:xfrm>
          <a:off x="0" y="0"/>
          <a:ext cx="1" cy="1"/>
        </a:xfrm>
        <a:custGeom>
          <a:avLst/>
          <a:gdLst/>
          <a:ahLst/>
          <a:cxnLst/>
          <a:rect l="0" t="0" r="0" b="0"/>
          <a:pathLst/>
        </a:custGeom>
        <a:noFill/>
        <a:ln w="28575" cap="flat" cmpd="sng" algn="ctr">
          <a:solidFill>
            <a:srgbClr val="FF6600"/>
          </a:solidFill>
          <a:prstDash val="solid"/>
          <a:round/>
          <a:headEnd type="none" w="med" len="med"/>
          <a:tailEnd type="none" w="med" len="med"/>
        </a:ln>
        <a:effectLst/>
      </a:spPr>
      <a:bodyPr vert="horz" wrap="none" lIns="91440" tIns="45720" rIns="91440" bIns="45720" numCol="1" anchor="ctr" anchorCtr="0" compatLnSpc="1">
        <a:prstTxWarp prst="textNoShape">
          <a:avLst/>
        </a:prstTxWarp>
      </a:bodyPr>
      <a:lstStyle>
        <a:defPPr marL="0" marR="0" indent="0" algn="ctr" defTabSz="987425" rtl="0" eaLnBrk="1" fontAlgn="base" latinLnBrk="0" hangingPunct="1">
          <a:lnSpc>
            <a:spcPct val="100000"/>
          </a:lnSpc>
          <a:spcBef>
            <a:spcPct val="0"/>
          </a:spcBef>
          <a:spcAft>
            <a:spcPct val="0"/>
          </a:spcAft>
          <a:buClrTx/>
          <a:buSzTx/>
          <a:buFontTx/>
          <a:buNone/>
          <a:tabLst/>
          <a:defRPr kumimoji="0" lang="ru-RU" sz="1700" b="0" i="0" u="none" strike="noStrike" cap="none" normalizeH="0" baseline="0" smtClean="0">
            <a:ln>
              <a:noFill/>
            </a:ln>
            <a:solidFill>
              <a:schemeClr val="tx1"/>
            </a:solidFill>
            <a:effectLst/>
            <a:latin typeface="Arial" charset="0"/>
          </a:defRPr>
        </a:defPPr>
      </a:lstStyle>
    </a:lnDef>
  </a:objectDefaults>
  <a:extraClrSchemeLst>
    <a:extraClrScheme>
      <a:clrScheme name="Титул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Титул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Титул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Титул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Титул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Титул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Титул 7">
        <a:dk1>
          <a:srgbClr val="5C1F00"/>
        </a:dk1>
        <a:lt1>
          <a:srgbClr val="FFFFFF"/>
        </a:lt1>
        <a:dk2>
          <a:srgbClr val="800000"/>
        </a:dk2>
        <a:lt2>
          <a:srgbClr val="DFD293"/>
        </a:lt2>
        <a:accent1>
          <a:srgbClr val="CC3300"/>
        </a:accent1>
        <a:accent2>
          <a:srgbClr val="BE7960"/>
        </a:accent2>
        <a:accent3>
          <a:srgbClr val="C0AAAA"/>
        </a:accent3>
        <a:accent4>
          <a:srgbClr val="DADADA"/>
        </a:accent4>
        <a:accent5>
          <a:srgbClr val="E2ADAA"/>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Титул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Титул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Титул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Титул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Титул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5708B3-6734-4D1D-99FF-3C0D0AA7915F}">
  <ds:schemaRefs>
    <ds:schemaRef ds:uri="http://schemas.openxmlformats.org/officeDocument/2006/bibliography"/>
  </ds:schemaRefs>
</ds:datastoreItem>
</file>

<file path=customXml/itemProps2.xml><?xml version="1.0" encoding="utf-8"?>
<ds:datastoreItem xmlns:ds="http://schemas.openxmlformats.org/officeDocument/2006/customXml" ds:itemID="{E0A24C0A-E6FB-4142-B0CC-BC8EB0CB4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6405</Words>
  <Characters>36510</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DELFI2000</Company>
  <LinksUpToDate>false</LinksUpToDate>
  <CharactersWithSpaces>42830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analitik01</dc:creator>
  <cp:keywords/>
  <dc:description/>
  <cp:lastModifiedBy>Диана В. Шалак</cp:lastModifiedBy>
  <cp:revision>2</cp:revision>
  <cp:lastPrinted>2014-09-12T05:12:00Z</cp:lastPrinted>
  <dcterms:created xsi:type="dcterms:W3CDTF">2015-12-07T03:53:00Z</dcterms:created>
  <dcterms:modified xsi:type="dcterms:W3CDTF">2015-12-07T03:53:00Z</dcterms:modified>
</cp:coreProperties>
</file>