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C2" w:rsidRDefault="00B86BC2">
      <w:pPr>
        <w:pStyle w:val="ConsPlusNormal"/>
      </w:pPr>
      <w:r>
        <w:t>Зарегистрировано в Минюсте России 17 апреля 2020 г. N 58128</w:t>
      </w:r>
    </w:p>
    <w:p w:rsidR="00B86BC2" w:rsidRDefault="00B86B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Title"/>
        <w:jc w:val="center"/>
      </w:pPr>
      <w:r>
        <w:t>МИНИСТЕРСТВО РОССИЙСКОЙ ФЕДЕРАЦИИ ПО ДЕЛАМ ГРАЖДАНСКОЙ</w:t>
      </w:r>
    </w:p>
    <w:p w:rsidR="00B86BC2" w:rsidRDefault="00B86BC2">
      <w:pPr>
        <w:pStyle w:val="ConsPlusTitle"/>
        <w:jc w:val="center"/>
      </w:pPr>
      <w:r>
        <w:t>ОБОРОНЫ, ЧРЕЗВЫЧАЙНЫМ СИТУАЦИЯМ И ЛИКВИДАЦИИ</w:t>
      </w:r>
    </w:p>
    <w:p w:rsidR="00B86BC2" w:rsidRDefault="00B86BC2">
      <w:pPr>
        <w:pStyle w:val="ConsPlusTitle"/>
        <w:jc w:val="center"/>
      </w:pPr>
      <w:r>
        <w:t>ПОСЛЕДСТВИЙ СТИХИЙНЫХ БЕДСТВИЙ</w:t>
      </w:r>
    </w:p>
    <w:p w:rsidR="00B86BC2" w:rsidRDefault="00B86BC2">
      <w:pPr>
        <w:pStyle w:val="ConsPlusTitle"/>
        <w:jc w:val="center"/>
      </w:pPr>
    </w:p>
    <w:p w:rsidR="00B86BC2" w:rsidRDefault="00B86BC2">
      <w:pPr>
        <w:pStyle w:val="ConsPlusTitle"/>
        <w:jc w:val="center"/>
      </w:pPr>
      <w:r>
        <w:t>ПРИКАЗ</w:t>
      </w:r>
    </w:p>
    <w:p w:rsidR="00B86BC2" w:rsidRDefault="00B86BC2">
      <w:pPr>
        <w:pStyle w:val="ConsPlusTitle"/>
        <w:jc w:val="center"/>
      </w:pPr>
      <w:r>
        <w:t>от 16 марта 2020 г. N 170</w:t>
      </w:r>
    </w:p>
    <w:p w:rsidR="00B86BC2" w:rsidRDefault="00B86BC2">
      <w:pPr>
        <w:pStyle w:val="ConsPlusTitle"/>
        <w:jc w:val="center"/>
      </w:pPr>
    </w:p>
    <w:p w:rsidR="00B86BC2" w:rsidRDefault="00B86BC2">
      <w:pPr>
        <w:pStyle w:val="ConsPlusTitle"/>
        <w:jc w:val="center"/>
      </w:pPr>
      <w:r>
        <w:t xml:space="preserve">О ПРИЗНАНИИ </w:t>
      </w:r>
      <w:proofErr w:type="gramStart"/>
      <w:r>
        <w:t>УТРАТИВШИМИ</w:t>
      </w:r>
      <w:proofErr w:type="gramEnd"/>
      <w:r>
        <w:t xml:space="preserve"> СИЛУ</w:t>
      </w:r>
    </w:p>
    <w:p w:rsidR="00B86BC2" w:rsidRDefault="00B86BC2">
      <w:pPr>
        <w:pStyle w:val="ConsPlusTitle"/>
        <w:jc w:val="center"/>
      </w:pPr>
      <w:r>
        <w:t>ПРИКАЗОВ МЧС РОССИИ ОТ 24.02.2009 N 91, ОТ 26.03.2010 N 135</w:t>
      </w:r>
    </w:p>
    <w:p w:rsidR="00B86BC2" w:rsidRDefault="00B86BC2">
      <w:pPr>
        <w:pStyle w:val="ConsPlusTitle"/>
        <w:jc w:val="center"/>
      </w:pPr>
      <w:r>
        <w:t>И ОТ 21.06.2012 N 350</w:t>
      </w: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>
        <w:r>
          <w:rPr>
            <w:color w:val="0000FF"/>
          </w:rPr>
          <w:t>пунктом 1</w:t>
        </w:r>
      </w:hyperlink>
      <w:r>
        <w:t xml:space="preserve"> Положения о Министерстве Российской Федерации по делам гражданской обороны, чрезвычайным ситуациям и ликвидации последствий стихийных бедствий, утвержденного Указом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 &lt;1&gt;, и в целях совершенствования процессов предоставления государственной услуги по регистрации декларации</w:t>
      </w:r>
      <w:proofErr w:type="gramEnd"/>
      <w:r>
        <w:t xml:space="preserve"> пожарной безопасности приказываю:</w:t>
      </w:r>
    </w:p>
    <w:p w:rsidR="00B86BC2" w:rsidRDefault="00B86BC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B86BC2" w:rsidRDefault="00B86BC2">
      <w:pPr>
        <w:pStyle w:val="ConsPlusNormal"/>
        <w:spacing w:before="220"/>
        <w:ind w:firstLine="540"/>
        <w:jc w:val="both"/>
      </w:pPr>
      <w:r>
        <w:t>&lt;1&gt; Собрание законодательства Российской Федерации, 2004, N 28, ст. 2882; 2020, N 1, ст. 7.</w:t>
      </w: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Normal"/>
        <w:ind w:firstLine="540"/>
        <w:jc w:val="both"/>
      </w:pPr>
      <w:r>
        <w:t>Признать утратившими силу приказы МЧС России:</w:t>
      </w:r>
    </w:p>
    <w:p w:rsidR="00B86BC2" w:rsidRDefault="00B86BC2">
      <w:pPr>
        <w:pStyle w:val="ConsPlusNormal"/>
        <w:spacing w:before="220"/>
        <w:ind w:firstLine="540"/>
        <w:jc w:val="both"/>
      </w:pPr>
      <w:r>
        <w:t xml:space="preserve">от 24.02.2009 </w:t>
      </w:r>
      <w:hyperlink r:id="rId5">
        <w:r>
          <w:rPr>
            <w:color w:val="0000FF"/>
          </w:rPr>
          <w:t>N 91</w:t>
        </w:r>
      </w:hyperlink>
      <w:r>
        <w:t xml:space="preserve"> "Об утверждении формы и порядка регистрации декларации пожарной безопасности" (зарегистрирован Министерством юстиции Российской Федерации 23 марта 2009 г., регистрационный N 13577);</w:t>
      </w:r>
    </w:p>
    <w:p w:rsidR="00B86BC2" w:rsidRDefault="00B86BC2">
      <w:pPr>
        <w:pStyle w:val="ConsPlusNormal"/>
        <w:spacing w:before="220"/>
        <w:ind w:firstLine="540"/>
        <w:jc w:val="both"/>
      </w:pPr>
      <w:r>
        <w:t xml:space="preserve">от 26.03.2010 </w:t>
      </w:r>
      <w:hyperlink r:id="rId6">
        <w:r>
          <w:rPr>
            <w:color w:val="0000FF"/>
          </w:rPr>
          <w:t>N 135</w:t>
        </w:r>
      </w:hyperlink>
      <w:r>
        <w:t xml:space="preserve"> "О внесении изменений в приказ МЧС России от 24.02.2009 N 91" (зарегистрирован Министерством юстиции Российской Федерации 13 апреля 2010 г., регистрационный N 16887);</w:t>
      </w:r>
    </w:p>
    <w:p w:rsidR="00B86BC2" w:rsidRDefault="00B86BC2">
      <w:pPr>
        <w:pStyle w:val="ConsPlusNormal"/>
        <w:spacing w:before="220"/>
        <w:ind w:firstLine="540"/>
        <w:jc w:val="both"/>
      </w:pPr>
      <w:r>
        <w:t xml:space="preserve">от 21.06.2012 N </w:t>
      </w:r>
      <w:hyperlink r:id="rId7">
        <w:r>
          <w:rPr>
            <w:color w:val="0000FF"/>
          </w:rPr>
          <w:t>350</w:t>
        </w:r>
      </w:hyperlink>
      <w:r>
        <w:t xml:space="preserve"> "О внесении изменений в приложение N 2 к приказу МЧС России от 24.02.2009 N 91" (зарегистрирован Министерством юстиции Российской Федерации 18 июля 2012 г., регистрационный N 24943).</w:t>
      </w: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Normal"/>
        <w:jc w:val="right"/>
      </w:pPr>
      <w:r>
        <w:t>Министр</w:t>
      </w:r>
    </w:p>
    <w:p w:rsidR="00B86BC2" w:rsidRDefault="00B86BC2">
      <w:pPr>
        <w:pStyle w:val="ConsPlusNormal"/>
        <w:jc w:val="right"/>
      </w:pPr>
      <w:r>
        <w:t>Е.Н.ЗИНИЧЕВ</w:t>
      </w: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Normal"/>
        <w:jc w:val="both"/>
      </w:pPr>
    </w:p>
    <w:p w:rsidR="00B86BC2" w:rsidRDefault="00B86B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B86BC2"/>
    <w:sectPr w:rsidR="00F44017" w:rsidSect="003C5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savePreviewPicture/>
  <w:compat/>
  <w:rsids>
    <w:rsidRoot w:val="00B86BC2"/>
    <w:rsid w:val="00096C9F"/>
    <w:rsid w:val="001F3BD7"/>
    <w:rsid w:val="00226525"/>
    <w:rsid w:val="002A1547"/>
    <w:rsid w:val="006B4565"/>
    <w:rsid w:val="00793F4C"/>
    <w:rsid w:val="00B86BC2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6B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86B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86B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328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99538" TargetMode="External"/><Relationship Id="rId5" Type="http://schemas.openxmlformats.org/officeDocument/2006/relationships/hyperlink" Target="https://login.consultant.ru/link/?req=doc&amp;base=LAW&amp;n=132916" TargetMode="External"/><Relationship Id="rId4" Type="http://schemas.openxmlformats.org/officeDocument/2006/relationships/hyperlink" Target="https://login.consultant.ru/link/?req=doc&amp;base=LAW&amp;n=510436&amp;dst=10003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2025-10-20T06:27:00Z</dcterms:created>
  <dcterms:modified xsi:type="dcterms:W3CDTF">2025-10-20T06:28:00Z</dcterms:modified>
</cp:coreProperties>
</file>