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90D" w:rsidRPr="005D6D4A" w:rsidRDefault="00DD490D" w:rsidP="00DD490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5D6D4A">
        <w:rPr>
          <w:rFonts w:ascii="Times New Roman" w:hAnsi="Times New Roman" w:cs="Times New Roman"/>
          <w:sz w:val="24"/>
          <w:szCs w:val="24"/>
        </w:rPr>
        <w:t>еречень</w:t>
      </w:r>
    </w:p>
    <w:p w:rsidR="00DD490D" w:rsidRPr="005D6D4A" w:rsidRDefault="00DD490D" w:rsidP="00DD490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D6D4A">
        <w:rPr>
          <w:rFonts w:ascii="Times New Roman" w:hAnsi="Times New Roman" w:cs="Times New Roman"/>
          <w:sz w:val="24"/>
          <w:szCs w:val="24"/>
        </w:rPr>
        <w:t>отраслей российской экономики, требующих поддержки</w:t>
      </w:r>
    </w:p>
    <w:p w:rsidR="00DD490D" w:rsidRPr="005D6D4A" w:rsidRDefault="00DD490D" w:rsidP="00DD490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D6D4A">
        <w:rPr>
          <w:rFonts w:ascii="Times New Roman" w:hAnsi="Times New Roman" w:cs="Times New Roman"/>
          <w:sz w:val="24"/>
          <w:szCs w:val="24"/>
        </w:rPr>
        <w:t>для восстановления предпринимательской деятельности</w:t>
      </w:r>
    </w:p>
    <w:p w:rsidR="00DD490D" w:rsidRPr="005D6D4A" w:rsidRDefault="00DD490D" w:rsidP="00DD490D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DD490D" w:rsidRPr="005D6D4A" w:rsidTr="00535C4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D490D" w:rsidRPr="005D6D4A" w:rsidRDefault="00DD490D" w:rsidP="00535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490D" w:rsidRPr="005D6D4A" w:rsidRDefault="00DD490D" w:rsidP="00535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5D6D4A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Правительства РФ от 28.10.2021 N 1850)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D490D" w:rsidRPr="005D6D4A" w:rsidRDefault="00DD490D" w:rsidP="00535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490D" w:rsidRPr="005D6D4A" w:rsidRDefault="00DD490D" w:rsidP="00DD49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186"/>
        <w:gridCol w:w="1859"/>
      </w:tblGrid>
      <w:tr w:rsidR="00DD490D" w:rsidRPr="005D6D4A" w:rsidTr="00535C48">
        <w:tc>
          <w:tcPr>
            <w:tcW w:w="718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Сфера деятельности, наименование вида экономической деятельности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hyperlink r:id="rId5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 2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Гостиничный бизнес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55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продуктов питания и напитков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56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демонстрации кинофильмов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59.14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79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по организации конференций и выставок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82.3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Образование дополнительное детей и взрослых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85.41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Стоматологическая практика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86.23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санаторно-курортных организаций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86.90.4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дневному уходу за детьми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88.91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90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музеев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91.02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зоопарков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91.04.1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спорта, отдыха и развлечений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93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95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Стирка и химическая чистка текстильных и меховых изделий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96.01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парикмахерскими и салонами красоты</w:t>
            </w:r>
          </w:p>
        </w:tc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96.02</w:t>
              </w:r>
            </w:hyperlink>
          </w:p>
        </w:tc>
      </w:tr>
      <w:tr w:rsidR="00DD490D" w:rsidRPr="005D6D4A" w:rsidTr="00535C4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1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90D" w:rsidRPr="005D6D4A" w:rsidRDefault="00DD490D" w:rsidP="00535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D6D4A">
              <w:rPr>
                <w:rFonts w:ascii="Times New Roman" w:hAnsi="Times New Roman" w:cs="Times New Roman"/>
                <w:sz w:val="24"/>
                <w:szCs w:val="24"/>
              </w:rPr>
              <w:t>Деятельность физкультурно-оздоровительная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90D" w:rsidRPr="005D6D4A" w:rsidRDefault="00DD490D" w:rsidP="00535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5D6D4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96.04</w:t>
              </w:r>
            </w:hyperlink>
          </w:p>
        </w:tc>
      </w:tr>
    </w:tbl>
    <w:p w:rsidR="00DD490D" w:rsidRDefault="00DD490D" w:rsidP="00DD490D">
      <w:pPr>
        <w:pStyle w:val="ConsPlusNormal"/>
        <w:jc w:val="both"/>
      </w:pPr>
    </w:p>
    <w:p w:rsidR="00DD490D" w:rsidRPr="006A63C8" w:rsidRDefault="00DD490D" w:rsidP="00DD49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3C8">
        <w:rPr>
          <w:rFonts w:ascii="Times New Roman" w:hAnsi="Times New Roman" w:cs="Times New Roman"/>
          <w:sz w:val="24"/>
          <w:szCs w:val="24"/>
        </w:rPr>
        <w:t xml:space="preserve">У заемщиков из </w:t>
      </w:r>
      <w:r w:rsidRPr="006A63C8">
        <w:rPr>
          <w:rFonts w:ascii="Times New Roman" w:hAnsi="Times New Roman" w:cs="Times New Roman"/>
          <w:b/>
          <w:bCs/>
          <w:sz w:val="24"/>
          <w:szCs w:val="24"/>
        </w:rPr>
        <w:t>среднего</w:t>
      </w:r>
      <w:r w:rsidRPr="006A63C8">
        <w:rPr>
          <w:rFonts w:ascii="Times New Roman" w:hAnsi="Times New Roman" w:cs="Times New Roman"/>
          <w:sz w:val="24"/>
          <w:szCs w:val="24"/>
        </w:rPr>
        <w:t xml:space="preserve"> бизнеса принадлежность к отрасли определяют по </w:t>
      </w:r>
      <w:hyperlink r:id="rId23" w:history="1">
        <w:r w:rsidRPr="006A63C8">
          <w:rPr>
            <w:rFonts w:ascii="Times New Roman" w:hAnsi="Times New Roman" w:cs="Times New Roman"/>
            <w:b/>
            <w:bCs/>
            <w:color w:val="0000FF"/>
            <w:sz w:val="24"/>
            <w:szCs w:val="24"/>
          </w:rPr>
          <w:t>основному</w:t>
        </w:r>
      </w:hyperlink>
      <w:r w:rsidRPr="006A63C8">
        <w:rPr>
          <w:rFonts w:ascii="Times New Roman" w:hAnsi="Times New Roman" w:cs="Times New Roman"/>
          <w:sz w:val="24"/>
          <w:szCs w:val="24"/>
        </w:rPr>
        <w:t xml:space="preserve"> коду ОКВЭД 2 из ЕГРЮЛ или ЕГРИП, у </w:t>
      </w:r>
      <w:r w:rsidRPr="006A63C8">
        <w:rPr>
          <w:rFonts w:ascii="Times New Roman" w:hAnsi="Times New Roman" w:cs="Times New Roman"/>
          <w:b/>
          <w:bCs/>
          <w:sz w:val="24"/>
          <w:szCs w:val="24"/>
        </w:rPr>
        <w:t>малого</w:t>
      </w:r>
      <w:r w:rsidRPr="006A63C8">
        <w:rPr>
          <w:rFonts w:ascii="Times New Roman" w:hAnsi="Times New Roman" w:cs="Times New Roman"/>
          <w:sz w:val="24"/>
          <w:szCs w:val="24"/>
        </w:rPr>
        <w:t xml:space="preserve"> бизнеса - </w:t>
      </w:r>
      <w:hyperlink r:id="rId24" w:history="1">
        <w:r w:rsidRPr="006A63C8">
          <w:rPr>
            <w:rFonts w:ascii="Times New Roman" w:hAnsi="Times New Roman" w:cs="Times New Roman"/>
            <w:color w:val="0000FF"/>
            <w:sz w:val="24"/>
            <w:szCs w:val="24"/>
          </w:rPr>
          <w:t xml:space="preserve">по </w:t>
        </w:r>
      </w:hyperlink>
      <w:hyperlink r:id="rId25" w:history="1">
        <w:r w:rsidRPr="006A63C8">
          <w:rPr>
            <w:rFonts w:ascii="Times New Roman" w:hAnsi="Times New Roman" w:cs="Times New Roman"/>
            <w:b/>
            <w:bCs/>
            <w:color w:val="0000FF"/>
            <w:sz w:val="24"/>
            <w:szCs w:val="24"/>
          </w:rPr>
          <w:t>основному или дополнительному</w:t>
        </w:r>
      </w:hyperlink>
      <w:r w:rsidRPr="006A63C8">
        <w:rPr>
          <w:rFonts w:ascii="Times New Roman" w:hAnsi="Times New Roman" w:cs="Times New Roman"/>
          <w:sz w:val="24"/>
          <w:szCs w:val="24"/>
        </w:rPr>
        <w:t xml:space="preserve">. Исключение: если выручка заемщика в составе группы компаний </w:t>
      </w:r>
      <w:hyperlink r:id="rId26" w:history="1">
        <w:r w:rsidRPr="006A63C8">
          <w:rPr>
            <w:rFonts w:ascii="Times New Roman" w:hAnsi="Times New Roman" w:cs="Times New Roman"/>
            <w:color w:val="0000FF"/>
            <w:sz w:val="24"/>
            <w:szCs w:val="24"/>
          </w:rPr>
          <w:t>составляет</w:t>
        </w:r>
      </w:hyperlink>
      <w:r w:rsidRPr="006A63C8">
        <w:rPr>
          <w:rFonts w:ascii="Times New Roman" w:hAnsi="Times New Roman" w:cs="Times New Roman"/>
          <w:sz w:val="24"/>
          <w:szCs w:val="24"/>
        </w:rPr>
        <w:t xml:space="preserve"> более 30%, во внимание принимается только основной код по ОКВЭД 2.</w:t>
      </w:r>
    </w:p>
    <w:p w:rsidR="00DD490D" w:rsidRDefault="00DD490D" w:rsidP="00DD490D">
      <w:pPr>
        <w:pStyle w:val="ConsPlusNormal"/>
        <w:jc w:val="both"/>
      </w:pPr>
    </w:p>
    <w:p w:rsidR="00DD490D" w:rsidRDefault="00DD490D" w:rsidP="00DD490D">
      <w:pPr>
        <w:pStyle w:val="ConsPlusNormal"/>
        <w:jc w:val="both"/>
      </w:pPr>
    </w:p>
    <w:p w:rsidR="004301B8" w:rsidRDefault="004301B8"/>
    <w:sectPr w:rsidR="004301B8" w:rsidSect="0043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DD490D"/>
    <w:rsid w:val="00001328"/>
    <w:rsid w:val="000E7D4D"/>
    <w:rsid w:val="0031503E"/>
    <w:rsid w:val="003158B7"/>
    <w:rsid w:val="004301B8"/>
    <w:rsid w:val="004E4AC5"/>
    <w:rsid w:val="006505D3"/>
    <w:rsid w:val="009400EB"/>
    <w:rsid w:val="00DD490D"/>
    <w:rsid w:val="00DD4AC8"/>
    <w:rsid w:val="00F91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49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49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920E5FD995761243562CFD018EE17AD7DFBECD8FD958B2616C890EE42794E64147C34B1F9844EB04E3E0F47AA26C446294726A611B570AM1M4K" TargetMode="External"/><Relationship Id="rId13" Type="http://schemas.openxmlformats.org/officeDocument/2006/relationships/hyperlink" Target="consultantplus://offline/ref=6E920E5FD995761243562CFD018EE17AD7DFBECD8FD958B2616C890EE42794E64147C34B1F9944E901E3E0F47AA26C446294726A611B570AM1M4K" TargetMode="External"/><Relationship Id="rId18" Type="http://schemas.openxmlformats.org/officeDocument/2006/relationships/hyperlink" Target="consultantplus://offline/ref=6E920E5FD995761243562CFD018EE17AD7DFBECD8FD958B2616C890EE42794E64147C34B1F9945E903E3E0F47AA26C446294726A611B570AM1M4K" TargetMode="External"/><Relationship Id="rId26" Type="http://schemas.openxmlformats.org/officeDocument/2006/relationships/hyperlink" Target="consultantplus://offline/ref=B0333E0A0F1636E8FA03C3274C717BB3A544C9C08CD3CBD2DBD5965D69A64E724E099FBB611BE9E4FF59DCDA8CC6DCCD70570B5BCF2CB9DAg565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E920E5FD995761243562CFD018EE17AD7DFBECD8FD958B2616C890EE42794E64147C34B1F9945E00DE3E0F47AA26C446294726A611B570AM1M4K" TargetMode="External"/><Relationship Id="rId7" Type="http://schemas.openxmlformats.org/officeDocument/2006/relationships/hyperlink" Target="consultantplus://offline/ref=6E920E5FD995761243562CFD018EE17AD7DFBECD8FD958B2616C890EE42794E64147C34B1F9843EB02E3E0F47AA26C446294726A611B570AM1M4K" TargetMode="External"/><Relationship Id="rId12" Type="http://schemas.openxmlformats.org/officeDocument/2006/relationships/hyperlink" Target="consultantplus://offline/ref=6E920E5FD995761243562CFD018EE17AD7DFBECD8FD958B2616C890EE42794E64147C34B1F9943E007E3E0F47AA26C446294726A611B570AM1M4K" TargetMode="External"/><Relationship Id="rId17" Type="http://schemas.openxmlformats.org/officeDocument/2006/relationships/hyperlink" Target="consultantplus://offline/ref=6E920E5FD995761243562CFD018EE17AD7DFBECD8FD958B2616C890EE42794E64147C34B1F9944EE02E3E0F47AA26C446294726A611B570AM1M4K" TargetMode="External"/><Relationship Id="rId25" Type="http://schemas.openxmlformats.org/officeDocument/2006/relationships/hyperlink" Target="consultantplus://offline/ref=B0333E0A0F1636E8FA03C3274C717BB3A544C9C08CD3CBD2DBD5965D69A64E724E099FBB611BE9E4F959DCDA8CC6DCCD70570B5BCF2CB9DAg565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E920E5FD995761243562CFD018EE17AD7DFBECD8FD958B2616C890EE42794E64147C34B1F9944EE04E3E0F47AA26C446294726A611B570AM1M4K" TargetMode="External"/><Relationship Id="rId20" Type="http://schemas.openxmlformats.org/officeDocument/2006/relationships/hyperlink" Target="consultantplus://offline/ref=6E920E5FD995761243562CFD018EE17AD7DFBECD8FD958B2616C890EE42794E64147C34B1F9948EF07E3E0F47AA26C446294726A611B570AM1M4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E920E5FD995761243562CFD018EE17AD7DFBECD8FD958B2616C890EE42794E64147C34B1F9843E903E3E0F47AA26C446294726A611B570AM1M4K" TargetMode="External"/><Relationship Id="rId11" Type="http://schemas.openxmlformats.org/officeDocument/2006/relationships/hyperlink" Target="consultantplus://offline/ref=6E920E5FD995761243562CFD018EE17AD7DFBECD8FD958B2616C890EE42794E64147C34B1F9943EF05E3E0F47AA26C446294726A611B570AM1M4K" TargetMode="External"/><Relationship Id="rId24" Type="http://schemas.openxmlformats.org/officeDocument/2006/relationships/hyperlink" Target="consultantplus://offline/ref=B0333E0A0F1636E8FA03C3274C717BB3A544C9C08CD3CBD2DBD5965D69A64E724E099FBB611BE9E4F959DCDA8CC6DCCD70570B5BCF2CB9DAg565I" TargetMode="External"/><Relationship Id="rId5" Type="http://schemas.openxmlformats.org/officeDocument/2006/relationships/hyperlink" Target="consultantplus://offline/ref=6E920E5FD995761243562CFD018EE17AD7DFBECD8FD958B2616C890EE42794E653479B471E9A5EE805F6B6A53CMFM6K" TargetMode="External"/><Relationship Id="rId15" Type="http://schemas.openxmlformats.org/officeDocument/2006/relationships/hyperlink" Target="consultantplus://offline/ref=6E920E5FD995761243562CFD018EE17AD7DFBECD8FD958B2616C890EE42794E64147C34B1F9944ED00E3E0F47AA26C446294726A611B570AM1M4K" TargetMode="External"/><Relationship Id="rId23" Type="http://schemas.openxmlformats.org/officeDocument/2006/relationships/hyperlink" Target="consultantplus://offline/ref=B0333E0A0F1636E8FA03C3274C717BB3A544C9C08CD3CBD2DBD5965D69A64E724E099FBB611BE9E4F859DCDA8CC6DCCD70570B5BCF2CB9DAg565I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6E920E5FD995761243562CFD018EE17AD7DFBECD8FD958B2616C890EE42794E64147C34B1F9941E00CE3E0F47AA26C446294726A611B570AM1M4K" TargetMode="External"/><Relationship Id="rId19" Type="http://schemas.openxmlformats.org/officeDocument/2006/relationships/hyperlink" Target="consultantplus://offline/ref=6E920E5FD995761243562CFD018EE17AD7DFBECD8FD958B2616C890EE42794E64147C34B1F9945EC01E3E0F47AA26C446294726A611B570AM1M4K" TargetMode="External"/><Relationship Id="rId4" Type="http://schemas.openxmlformats.org/officeDocument/2006/relationships/hyperlink" Target="consultantplus://offline/ref=6E920E5FD995761243562CFD018EE17AD7DFBECC83DC58B2616C890EE42794E64147C34B1F9C40EF05E3E0F47AA26C446294726A611B570AM1M4K" TargetMode="External"/><Relationship Id="rId9" Type="http://schemas.openxmlformats.org/officeDocument/2006/relationships/hyperlink" Target="consultantplus://offline/ref=6E920E5FD995761243562CFD018EE17AD7DFBECD8FD958B2616C890EE42794E64147C34B1F9941E80CE3E0F47AA26C446294726A611B570AM1M4K" TargetMode="External"/><Relationship Id="rId14" Type="http://schemas.openxmlformats.org/officeDocument/2006/relationships/hyperlink" Target="consultantplus://offline/ref=6E920E5FD995761243562CFD018EE17AD7DFBECD8FD958B2616C890EE42794E64147C34B1F9944EA03E3E0F47AA26C446294726A611B570AM1M4K" TargetMode="External"/><Relationship Id="rId22" Type="http://schemas.openxmlformats.org/officeDocument/2006/relationships/hyperlink" Target="consultantplus://offline/ref=6E920E5FD995761243562CFD018EE17AD7DFBECD8FD958B2616C890EE42794E64147C34B1F9948EE05E3E0F47AA26C446294726A611B570AM1M4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781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cp:lastPrinted>2021-11-16T10:15:00Z</cp:lastPrinted>
  <dcterms:created xsi:type="dcterms:W3CDTF">2021-11-16T10:14:00Z</dcterms:created>
  <dcterms:modified xsi:type="dcterms:W3CDTF">2021-11-16T10:16:00Z</dcterms:modified>
</cp:coreProperties>
</file>