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CD" w:rsidRDefault="004C11CD">
      <w:pPr>
        <w:pStyle w:val="ConsPlusTitle"/>
        <w:jc w:val="center"/>
        <w:outlineLvl w:val="0"/>
      </w:pPr>
      <w:r>
        <w:t>АДМИНИСТРАЦИЯ ГОРОДА ОМСКА</w:t>
      </w:r>
    </w:p>
    <w:p w:rsidR="004C11CD" w:rsidRDefault="004C11CD">
      <w:pPr>
        <w:pStyle w:val="ConsPlusTitle"/>
        <w:jc w:val="center"/>
      </w:pPr>
    </w:p>
    <w:p w:rsidR="004C11CD" w:rsidRDefault="004C11CD">
      <w:pPr>
        <w:pStyle w:val="ConsPlusTitle"/>
        <w:jc w:val="center"/>
      </w:pPr>
      <w:r>
        <w:t>ПОСТАНОВЛЕНИЕ</w:t>
      </w:r>
    </w:p>
    <w:p w:rsidR="004C11CD" w:rsidRDefault="004C11CD">
      <w:pPr>
        <w:pStyle w:val="ConsPlusTitle"/>
        <w:jc w:val="center"/>
      </w:pPr>
      <w:r>
        <w:t>от 23 июня 2016 г. N 778-п</w:t>
      </w:r>
    </w:p>
    <w:p w:rsidR="004C11CD" w:rsidRDefault="004C11CD">
      <w:pPr>
        <w:pStyle w:val="ConsPlusTitle"/>
        <w:jc w:val="center"/>
      </w:pPr>
    </w:p>
    <w:p w:rsidR="004C11CD" w:rsidRDefault="004C11CD">
      <w:pPr>
        <w:pStyle w:val="ConsPlusTitle"/>
        <w:jc w:val="center"/>
      </w:pPr>
      <w:r>
        <w:t>ОБ УТВЕРЖДЕНИИ ПОРЯДКА ПРЕДОСТАВЛЕНИЯ ГРАНТОВ В ФОРМЕ</w:t>
      </w:r>
    </w:p>
    <w:p w:rsidR="004C11CD" w:rsidRDefault="004C11CD">
      <w:pPr>
        <w:pStyle w:val="ConsPlusTitle"/>
        <w:jc w:val="center"/>
      </w:pPr>
      <w:r>
        <w:t>СУБСИДИЙ ИЗ БЮДЖЕТА ГОРОДА ОМСКА СУБЪЕКТАМ МАЛОГО</w:t>
      </w:r>
    </w:p>
    <w:p w:rsidR="004C11CD" w:rsidRDefault="004C11CD">
      <w:pPr>
        <w:pStyle w:val="ConsPlusTitle"/>
        <w:jc w:val="center"/>
      </w:pPr>
      <w:r>
        <w:t>ПРЕДПРИНИМАТЕЛЬСТВА В ЦЕЛЯХ СТИМУЛИРОВАНИЯ ФИЗИЧЕСКИХ</w:t>
      </w:r>
    </w:p>
    <w:p w:rsidR="004C11CD" w:rsidRDefault="004C11CD">
      <w:pPr>
        <w:pStyle w:val="ConsPlusTitle"/>
        <w:jc w:val="center"/>
      </w:pPr>
      <w:r>
        <w:t>ЛИЦ, НЕ ЯВЛЯЮЩИХСЯ ИНДИВИДУАЛЬНЫМИ ПРЕДПРИНИМАТЕЛЯМИ,</w:t>
      </w:r>
    </w:p>
    <w:p w:rsidR="004C11CD" w:rsidRDefault="004C11CD">
      <w:pPr>
        <w:pStyle w:val="ConsPlusTitle"/>
        <w:jc w:val="center"/>
      </w:pPr>
      <w:r>
        <w:t xml:space="preserve">К ОСУЩЕСТВЛЕНИЮ </w:t>
      </w:r>
      <w:proofErr w:type="gramStart"/>
      <w:r>
        <w:t>САМОСТОЯТЕЛЬНОЙ</w:t>
      </w:r>
      <w:proofErr w:type="gramEnd"/>
      <w:r>
        <w:t xml:space="preserve"> ПРЕДПРИНИМАТЕЛЬСКОЙ</w:t>
      </w:r>
    </w:p>
    <w:p w:rsidR="004C11CD" w:rsidRDefault="004C11CD">
      <w:pPr>
        <w:pStyle w:val="ConsPlusTitle"/>
        <w:jc w:val="center"/>
      </w:pPr>
      <w:r>
        <w:t>ДЕЯТЕЛЬНОСТИ И ПОВЫШЕНИЯ ПРЕДПРИНИМАТЕЛЬСКОЙ</w:t>
      </w:r>
    </w:p>
    <w:p w:rsidR="004C11CD" w:rsidRDefault="004C11CD">
      <w:pPr>
        <w:pStyle w:val="ConsPlusTitle"/>
        <w:jc w:val="center"/>
      </w:pPr>
      <w:r>
        <w:t>АКТИВНОСТИ ДЕЙСТВУЮЩИХ СУБЪЕКТОВ МАЛОГО БИЗНЕСА</w:t>
      </w:r>
    </w:p>
    <w:p w:rsidR="004C11CD" w:rsidRDefault="004C11CD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4C11C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1CD" w:rsidRDefault="004C11CD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1CD" w:rsidRDefault="004C11C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C11CD" w:rsidRDefault="004C11C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C11CD" w:rsidRDefault="004C11CD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города Омска</w:t>
            </w:r>
            <w:proofErr w:type="gramEnd"/>
          </w:p>
          <w:p w:rsidR="004C11CD" w:rsidRDefault="004C11C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23.08.2016 </w:t>
            </w:r>
            <w:hyperlink r:id="rId4" w:history="1">
              <w:r>
                <w:rPr>
                  <w:color w:val="0000FF"/>
                </w:rPr>
                <w:t>N 1043-п</w:t>
              </w:r>
            </w:hyperlink>
            <w:r>
              <w:rPr>
                <w:color w:val="392C69"/>
              </w:rPr>
              <w:t xml:space="preserve">, от 29.09.2016 </w:t>
            </w:r>
            <w:hyperlink r:id="rId5" w:history="1">
              <w:r>
                <w:rPr>
                  <w:color w:val="0000FF"/>
                </w:rPr>
                <w:t>N 1208-п</w:t>
              </w:r>
            </w:hyperlink>
            <w:r>
              <w:rPr>
                <w:color w:val="392C69"/>
              </w:rPr>
              <w:t xml:space="preserve">, от 21.09.2017 </w:t>
            </w:r>
            <w:hyperlink r:id="rId6" w:history="1">
              <w:r>
                <w:rPr>
                  <w:color w:val="0000FF"/>
                </w:rPr>
                <w:t>N 1026-п</w:t>
              </w:r>
            </w:hyperlink>
            <w:r>
              <w:rPr>
                <w:color w:val="392C69"/>
              </w:rPr>
              <w:t>,</w:t>
            </w:r>
          </w:p>
          <w:p w:rsidR="004C11CD" w:rsidRDefault="004C11C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28.12.2017 </w:t>
            </w:r>
            <w:hyperlink r:id="rId7" w:history="1">
              <w:r>
                <w:rPr>
                  <w:color w:val="0000FF"/>
                </w:rPr>
                <w:t>N 1401-п</w:t>
              </w:r>
            </w:hyperlink>
            <w:r>
              <w:rPr>
                <w:color w:val="392C69"/>
              </w:rPr>
              <w:t xml:space="preserve">, от 31.05.2018 </w:t>
            </w:r>
            <w:hyperlink r:id="rId8" w:history="1">
              <w:r>
                <w:rPr>
                  <w:color w:val="0000FF"/>
                </w:rPr>
                <w:t>N 545-п</w:t>
              </w:r>
            </w:hyperlink>
            <w:r>
              <w:rPr>
                <w:color w:val="392C69"/>
              </w:rPr>
              <w:t xml:space="preserve">, от 05.04.2019 </w:t>
            </w:r>
            <w:hyperlink r:id="rId9" w:history="1">
              <w:r>
                <w:rPr>
                  <w:color w:val="0000FF"/>
                </w:rPr>
                <w:t>N 278-п</w:t>
              </w:r>
            </w:hyperlink>
            <w:r>
              <w:rPr>
                <w:color w:val="392C69"/>
              </w:rPr>
              <w:t>,</w:t>
            </w:r>
          </w:p>
          <w:p w:rsidR="004C11CD" w:rsidRDefault="004C11C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31.07.2019 </w:t>
            </w:r>
            <w:hyperlink r:id="rId10" w:history="1">
              <w:r>
                <w:rPr>
                  <w:color w:val="0000FF"/>
                </w:rPr>
                <w:t>N 554-п</w:t>
              </w:r>
            </w:hyperlink>
            <w:r>
              <w:rPr>
                <w:color w:val="392C69"/>
              </w:rPr>
              <w:t xml:space="preserve">, от 07.10.2019 </w:t>
            </w:r>
            <w:hyperlink r:id="rId11" w:history="1">
              <w:r>
                <w:rPr>
                  <w:color w:val="0000FF"/>
                </w:rPr>
                <w:t>N 678-п</w:t>
              </w:r>
            </w:hyperlink>
            <w:r>
              <w:rPr>
                <w:color w:val="392C69"/>
              </w:rPr>
              <w:t xml:space="preserve">, от 31.03.2020 </w:t>
            </w:r>
            <w:hyperlink r:id="rId12" w:history="1">
              <w:r>
                <w:rPr>
                  <w:color w:val="0000FF"/>
                </w:rPr>
                <w:t>N 162-п</w:t>
              </w:r>
            </w:hyperlink>
            <w:r>
              <w:rPr>
                <w:color w:val="392C69"/>
              </w:rPr>
              <w:t>,</w:t>
            </w:r>
          </w:p>
          <w:p w:rsidR="004C11CD" w:rsidRDefault="004C11C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26.02.2021 </w:t>
            </w:r>
            <w:hyperlink r:id="rId13" w:history="1">
              <w:r>
                <w:rPr>
                  <w:color w:val="0000FF"/>
                </w:rPr>
                <w:t>N 125-п</w:t>
              </w:r>
            </w:hyperlink>
            <w:r>
              <w:rPr>
                <w:color w:val="392C69"/>
              </w:rPr>
              <w:t xml:space="preserve">, от 01.04.2021 </w:t>
            </w:r>
            <w:hyperlink r:id="rId14" w:history="1">
              <w:r>
                <w:rPr>
                  <w:color w:val="0000FF"/>
                </w:rPr>
                <w:t>N 194-п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1CD" w:rsidRDefault="004C11CD"/>
        </w:tc>
      </w:tr>
    </w:tbl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ind w:firstLine="540"/>
        <w:jc w:val="both"/>
      </w:pPr>
      <w:proofErr w:type="gramStart"/>
      <w:r>
        <w:t xml:space="preserve">В целях оказания финансовой поддержки субъектам малого предпринимательства, в соответствии с </w:t>
      </w:r>
      <w:hyperlink r:id="rId15" w:history="1">
        <w:r>
          <w:rPr>
            <w:color w:val="0000FF"/>
          </w:rPr>
          <w:t>пунктом 7 статьи 78</w:t>
        </w:r>
      </w:hyperlink>
      <w:r>
        <w:t xml:space="preserve"> Бюджетного кодекса Российской Федерации, </w:t>
      </w:r>
      <w:hyperlink r:id="rId1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18 сентября 2020 года N 1492 "Об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</w:t>
      </w:r>
      <w:proofErr w:type="gramEnd"/>
      <w:r>
        <w:t xml:space="preserve">, </w:t>
      </w:r>
      <w:proofErr w:type="gramStart"/>
      <w:r>
        <w:t xml:space="preserve">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Федерации", руководствуясь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"Об общих принципах организации местного самоуправления в Российской Федерации", </w:t>
      </w:r>
      <w:hyperlink r:id="rId18" w:history="1">
        <w:r>
          <w:rPr>
            <w:color w:val="0000FF"/>
          </w:rPr>
          <w:t>Уставом</w:t>
        </w:r>
      </w:hyperlink>
      <w:r>
        <w:t xml:space="preserve"> города Омска, </w:t>
      </w:r>
      <w:hyperlink r:id="rId19" w:history="1">
        <w:r>
          <w:rPr>
            <w:color w:val="0000FF"/>
          </w:rPr>
          <w:t>постановлением</w:t>
        </w:r>
      </w:hyperlink>
      <w:r>
        <w:t xml:space="preserve"> Администрации города Омска от 22 апреля 2019 года N 327-п "Об утверждении муниципальной программы города Омска "Повышение инвестиционной привлекательности города Омска", постановляю:</w:t>
      </w:r>
      <w:proofErr w:type="gramEnd"/>
    </w:p>
    <w:p w:rsidR="004C11CD" w:rsidRDefault="004C11CD">
      <w:pPr>
        <w:pStyle w:val="ConsPlusNormal"/>
        <w:jc w:val="both"/>
      </w:pPr>
      <w:r>
        <w:t xml:space="preserve">(в ред. Постановлений Администрации города Омска от 21.09.2017 </w:t>
      </w:r>
      <w:hyperlink r:id="rId20" w:history="1">
        <w:r>
          <w:rPr>
            <w:color w:val="0000FF"/>
          </w:rPr>
          <w:t>N 1026-п</w:t>
        </w:r>
      </w:hyperlink>
      <w:r>
        <w:t xml:space="preserve">, от 31.03.2020 </w:t>
      </w:r>
      <w:hyperlink r:id="rId21" w:history="1">
        <w:r>
          <w:rPr>
            <w:color w:val="0000FF"/>
          </w:rPr>
          <w:t>N 162-п</w:t>
        </w:r>
      </w:hyperlink>
      <w:r>
        <w:t xml:space="preserve">, от 26.02.2021 </w:t>
      </w:r>
      <w:hyperlink r:id="rId22" w:history="1">
        <w:r>
          <w:rPr>
            <w:color w:val="0000FF"/>
          </w:rPr>
          <w:t>N 125-п</w:t>
        </w:r>
      </w:hyperlink>
      <w:r>
        <w:t>)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8" w:history="1">
        <w:r>
          <w:rPr>
            <w:color w:val="0000FF"/>
          </w:rPr>
          <w:t>Порядок</w:t>
        </w:r>
      </w:hyperlink>
      <w:r>
        <w:t xml:space="preserve"> предоставления грантов в форме субсидий из бюджета города Омска субъектам малого предпринимательства в целях стимулирования физических лиц, не являющихся индивидуальными предпринимателями, к осуществлению самостоятельной предпринимательской деятельности и повышения предпринимательской </w:t>
      </w:r>
      <w:proofErr w:type="gramStart"/>
      <w:r>
        <w:t>активности</w:t>
      </w:r>
      <w:proofErr w:type="gramEnd"/>
      <w:r>
        <w:t xml:space="preserve"> действующих субъектов малого бизнеса согласно приложению к настоящему постановлению.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2.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"Интернет" на официальном сайте Администрации города Омска.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Мэра города Омска О.И. Зарембу.</w:t>
      </w:r>
    </w:p>
    <w:p w:rsidR="004C11CD" w:rsidRDefault="004C11C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введен </w:t>
      </w:r>
      <w:hyperlink r:id="rId23" w:history="1">
        <w:r>
          <w:rPr>
            <w:color w:val="0000FF"/>
          </w:rPr>
          <w:t>Постановлением</w:t>
        </w:r>
      </w:hyperlink>
      <w:r>
        <w:t xml:space="preserve"> Администрации города Омска от 26.02.2021 N 125-п)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right"/>
      </w:pPr>
      <w:r>
        <w:t>Мэр города Омска</w:t>
      </w:r>
    </w:p>
    <w:p w:rsidR="004C11CD" w:rsidRDefault="004C11CD">
      <w:pPr>
        <w:pStyle w:val="ConsPlusNormal"/>
        <w:jc w:val="right"/>
      </w:pPr>
      <w:r>
        <w:t>В.В.Двораковский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right"/>
        <w:outlineLvl w:val="0"/>
      </w:pPr>
      <w:r>
        <w:t>Приложение</w:t>
      </w:r>
    </w:p>
    <w:p w:rsidR="004C11CD" w:rsidRDefault="004C11CD">
      <w:pPr>
        <w:pStyle w:val="ConsPlusNormal"/>
        <w:jc w:val="right"/>
      </w:pPr>
      <w:r>
        <w:t>к постановлению Администрации города Омска</w:t>
      </w:r>
    </w:p>
    <w:p w:rsidR="004C11CD" w:rsidRDefault="004C11CD">
      <w:pPr>
        <w:pStyle w:val="ConsPlusNormal"/>
        <w:jc w:val="right"/>
      </w:pPr>
      <w:r>
        <w:t>от 23 июня 2016 г. N 778-п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Title"/>
        <w:jc w:val="center"/>
      </w:pPr>
      <w:bookmarkStart w:id="0" w:name="P38"/>
      <w:bookmarkEnd w:id="0"/>
      <w:r>
        <w:t>ПОРЯДОК</w:t>
      </w:r>
    </w:p>
    <w:p w:rsidR="004C11CD" w:rsidRDefault="004C11CD">
      <w:pPr>
        <w:pStyle w:val="ConsPlusTitle"/>
        <w:jc w:val="center"/>
      </w:pPr>
      <w:r>
        <w:t>предоставления грантов в форме субсидий из бюджета</w:t>
      </w:r>
    </w:p>
    <w:p w:rsidR="004C11CD" w:rsidRDefault="004C11CD">
      <w:pPr>
        <w:pStyle w:val="ConsPlusTitle"/>
        <w:jc w:val="center"/>
      </w:pPr>
      <w:r>
        <w:t>города Омска субъектам малого предпринимательства</w:t>
      </w:r>
    </w:p>
    <w:p w:rsidR="004C11CD" w:rsidRDefault="004C11CD">
      <w:pPr>
        <w:pStyle w:val="ConsPlusTitle"/>
        <w:jc w:val="center"/>
      </w:pPr>
      <w:r>
        <w:t>в целях стимулирования физических лиц, не являющихся</w:t>
      </w:r>
    </w:p>
    <w:p w:rsidR="004C11CD" w:rsidRDefault="004C11CD">
      <w:pPr>
        <w:pStyle w:val="ConsPlusTitle"/>
        <w:jc w:val="center"/>
      </w:pPr>
      <w:r>
        <w:t>индивидуальными предпринимателями, к осуществлению</w:t>
      </w:r>
    </w:p>
    <w:p w:rsidR="004C11CD" w:rsidRDefault="004C11CD">
      <w:pPr>
        <w:pStyle w:val="ConsPlusTitle"/>
        <w:jc w:val="center"/>
      </w:pPr>
      <w:r>
        <w:t>самостоятельной предпринимательской деятельности</w:t>
      </w:r>
    </w:p>
    <w:p w:rsidR="004C11CD" w:rsidRDefault="004C11CD">
      <w:pPr>
        <w:pStyle w:val="ConsPlusTitle"/>
        <w:jc w:val="center"/>
      </w:pPr>
      <w:r>
        <w:t>и повышения предпринимательской активности</w:t>
      </w:r>
    </w:p>
    <w:p w:rsidR="004C11CD" w:rsidRDefault="004C11CD">
      <w:pPr>
        <w:pStyle w:val="ConsPlusTitle"/>
        <w:jc w:val="center"/>
      </w:pPr>
      <w:r>
        <w:t>действующих субъектов малого бизнеса</w:t>
      </w:r>
    </w:p>
    <w:p w:rsidR="004C11CD" w:rsidRDefault="004C11CD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4C11C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1CD" w:rsidRDefault="004C11CD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1CD" w:rsidRDefault="004C11C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C11CD" w:rsidRDefault="004C11C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C11CD" w:rsidRDefault="004C11CD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Администрации города Омска от 26.02.2021 </w:t>
            </w:r>
            <w:hyperlink r:id="rId24" w:history="1">
              <w:r>
                <w:rPr>
                  <w:color w:val="0000FF"/>
                </w:rPr>
                <w:t>N 125-п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4C11CD" w:rsidRDefault="004C11C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01.04.2021 </w:t>
            </w:r>
            <w:hyperlink r:id="rId25" w:history="1">
              <w:r>
                <w:rPr>
                  <w:color w:val="0000FF"/>
                </w:rPr>
                <w:t>N 194-п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1CD" w:rsidRDefault="004C11CD"/>
        </w:tc>
      </w:tr>
    </w:tbl>
    <w:p w:rsidR="004C11CD" w:rsidRDefault="004C11CD">
      <w:pPr>
        <w:pStyle w:val="ConsPlusNormal"/>
        <w:jc w:val="both"/>
      </w:pPr>
    </w:p>
    <w:p w:rsidR="004C11CD" w:rsidRDefault="004C11CD">
      <w:pPr>
        <w:pStyle w:val="ConsPlusTitle"/>
        <w:jc w:val="center"/>
        <w:outlineLvl w:val="1"/>
      </w:pPr>
      <w:r>
        <w:t>I. Общие положения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ind w:firstLine="540"/>
        <w:jc w:val="both"/>
      </w:pPr>
      <w:r>
        <w:t xml:space="preserve">1. Настоящим Порядком устанавливается порядок предоставления грантов в форме субсидий из бюджета города Омска (далее - гранты) субъектам малого предпринимательства в целях стимулирования физических лиц, не являющихся индивидуальными предпринимателями, к осуществлению самостоятельной предпринимательской деятельности и повышения предпринимательской </w:t>
      </w:r>
      <w:proofErr w:type="gramStart"/>
      <w:r>
        <w:t>активности</w:t>
      </w:r>
      <w:proofErr w:type="gramEnd"/>
      <w:r>
        <w:t xml:space="preserve"> действующих субъектов малого бизнеса (далее - Порядок).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2. Для целей настоящего Порядка используются следующие понятия: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" w:name="P54"/>
      <w:bookmarkEnd w:id="1"/>
      <w:proofErr w:type="gramStart"/>
      <w:r>
        <w:t>1) грантовая поддержка - долевое финансирование целевых расходов по государственной регистрации юридического лица или индивидуального предпринимателя, расходов, связанных с началом предпринимательской деятельности, выплат по передаче прав на франшизу (паушальный взнос) и приобретение основных средств, в том числе при заключении договора коммерческой концессии (далее - целевые расходы), предоставляемое на безвозмездной и безвозвратной основе индивидуальным предпринимателям и юридическим лицам - производителям товаров, работ, услуг, для</w:t>
      </w:r>
      <w:proofErr w:type="gramEnd"/>
      <w:r>
        <w:t xml:space="preserve"> реализации проектов;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заявка - заявка на участие в отборе на предоставление грантовой поддержки и прилагаемые к ней документы, предоставляемые в соответствии с настоящим Порядком (далее - заявка);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3) победитель отбора - участник отбора, проект которого соответствует критериям предварительного рассмотрения заявок и набрал по результатам защиты проектов в соответствии с решением комиссии по предоставлению грантов в форме субсидий субъектам малого предпринимательства города Омска (далее - комиссия) необходимую количественную оценку в баллах в соответствии с </w:t>
      </w:r>
      <w:hyperlink w:anchor="P199" w:history="1">
        <w:r>
          <w:rPr>
            <w:color w:val="0000FF"/>
          </w:rPr>
          <w:t>29</w:t>
        </w:r>
      </w:hyperlink>
      <w:r>
        <w:t xml:space="preserve"> - </w:t>
      </w:r>
      <w:hyperlink w:anchor="P211" w:history="1">
        <w:r>
          <w:rPr>
            <w:color w:val="0000FF"/>
          </w:rPr>
          <w:t>32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 xml:space="preserve">4) грантополучатель - победитель отбора, с которым главным распорядителем средств бюджета города Омска заключается соглашение в соответствии с типовой формой соглашения о предоставлении из бюджета города Омска грантов в форме субсидий, установленной департаментом финансов и контроля Администрации города Омска (далее - соглашение о предоставлении из бюджета города Омска грантов в форме субсидий), при соблюдении им условий, предусмотренных </w:t>
      </w:r>
      <w:hyperlink w:anchor="P239" w:history="1">
        <w:r>
          <w:rPr>
            <w:color w:val="0000FF"/>
          </w:rPr>
          <w:t>пунктом 44</w:t>
        </w:r>
      </w:hyperlink>
      <w:r>
        <w:t xml:space="preserve"> настоящего Порядка, и</w:t>
      </w:r>
      <w:proofErr w:type="gramEnd"/>
      <w:r>
        <w:t xml:space="preserve"> </w:t>
      </w:r>
      <w:proofErr w:type="gramStart"/>
      <w:r>
        <w:t>отсутствии</w:t>
      </w:r>
      <w:proofErr w:type="gramEnd"/>
      <w:r>
        <w:t xml:space="preserve"> оснований для отказа, </w:t>
      </w:r>
      <w:r>
        <w:lastRenderedPageBreak/>
        <w:t xml:space="preserve">предусмотренных </w:t>
      </w:r>
      <w:hyperlink w:anchor="P230" w:history="1">
        <w:r>
          <w:rPr>
            <w:color w:val="0000FF"/>
          </w:rPr>
          <w:t>пунктом 42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5) проект - план действий, направленных на начало и развитие предпринимательской деятельности за счет создания и развития материально-технической базы и совершенствования технологии деятельности;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6) социальное предпринимательство - предпринимательская деятельность, направленная на достижение общественно полезных целей, способствующая решению социальных проблем граждан и общества и осуществляемая в соответствии с условиями, предусмотренными </w:t>
      </w:r>
      <w:hyperlink w:anchor="P81" w:history="1">
        <w:r>
          <w:rPr>
            <w:color w:val="0000FF"/>
          </w:rPr>
          <w:t>пунктом 10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7) социальное предприятие - субъект малого предпринимательства, осуществляющий деятельность в сфере социального предпринимательства.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2" w:name="P61"/>
      <w:bookmarkEnd w:id="2"/>
      <w:r>
        <w:t>3. Целью предоставления грантов является: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создание благоприятных условий для развития субъектов малого предпринимательства в городе Омске;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обеспечение занятости населения, стимулирование физических лиц, не являющихся индивидуальными предпринимателями, учредителями (участниками) юридического лица, к осуществлению самостоятельной предпринимательской деятельности;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3) повышение предпринимательской активности субъектов малого предпринимательства через поддержку их инициатив в предпринимательской сфере.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 xml:space="preserve">Гранты предоставляются в целях реализации регионального проекта "Создание условий для легкого старта и комфортного ведения бизнеса", утвержденного Губернатором Омской области, Председателем Правительства Омской области А.Л. Бурковым, направленного на достижение целей федерального проекта "Создание условий для легкого старта и комфортного ведения бизнеса", входящего в состав национального </w:t>
      </w:r>
      <w:hyperlink r:id="rId26" w:history="1">
        <w:r>
          <w:rPr>
            <w:color w:val="0000FF"/>
          </w:rPr>
          <w:t>проекта</w:t>
        </w:r>
      </w:hyperlink>
      <w:r>
        <w:t xml:space="preserve"> "Малое и среднее предпринимательство и поддержка индивидуальной предпринимательской инициативы", и в рамках реализации</w:t>
      </w:r>
      <w:proofErr w:type="gramEnd"/>
      <w:r>
        <w:t xml:space="preserve"> муниципальной </w:t>
      </w:r>
      <w:hyperlink r:id="rId27" w:history="1">
        <w:r>
          <w:rPr>
            <w:color w:val="0000FF"/>
          </w:rPr>
          <w:t>программы</w:t>
        </w:r>
      </w:hyperlink>
      <w:r>
        <w:t xml:space="preserve"> города Омска "Повышение инвестиционной привлекательности города Омска", утвержденной постановлением Администрации города Омска от 22 апреля 2019 года N 327-п.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4. Главным распорядителем средств бюджета города Омска,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грантов на соответствующий финансовый год и плановый период, является управление делами Администрации города Омска.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Гранты предоставляются в пределах бюджетных ассигнований, предусмотренных в бюджете города Омска на соответствующий финансовый год и плановый период, и лимитов бюджетных обязательств, утвержденных в установленном порядке управлению делами Администрации города Омска.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Гранты предоставляются юридическим лицам и индивидуальным предпринимателям, отнесенным Федеральным </w:t>
      </w:r>
      <w:hyperlink r:id="rId28" w:history="1">
        <w:r>
          <w:rPr>
            <w:color w:val="0000FF"/>
          </w:rPr>
          <w:t>законом</w:t>
        </w:r>
      </w:hyperlink>
      <w:r>
        <w:t xml:space="preserve"> "О развитии малого и среднего предпринимательства в Российской Федерации" к субъектам малого предпринимательства, впервые зарегистрированным и действующим менее 1 года на территории города Омска на момент подачи заявки, физическим лицам, не являющимся индивидуальными предпринимателями, учредителями (участниками) юридического лица, относящимся к целевым группам, определенным настоящим Порядком, зарегистрированным на территории города Омска</w:t>
      </w:r>
      <w:proofErr w:type="gramEnd"/>
      <w:r>
        <w:t>, впервые принявшим решение о создании собственного дела в городе Омске, являющимся победителями отбора в целях предоставления грантов в форме субсидий субъектам малого предпринимательства (далее - отбор).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lastRenderedPageBreak/>
        <w:t xml:space="preserve">6. Отбор проводится в целях стимулирования физических лиц, не являющихся индивидуальными предпринимателями, к осуществлению самостоятельной предпринимательской деятельности и повышения предпринимательской </w:t>
      </w:r>
      <w:proofErr w:type="gramStart"/>
      <w:r>
        <w:t>активности</w:t>
      </w:r>
      <w:proofErr w:type="gramEnd"/>
      <w:r>
        <w:t xml:space="preserve"> действующих субъектов малого бизнеса.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7. Способом проведения отбора является конкурс.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3" w:name="P71"/>
      <w:bookmarkEnd w:id="3"/>
      <w:r>
        <w:t xml:space="preserve">8. </w:t>
      </w:r>
      <w:proofErr w:type="gramStart"/>
      <w:r>
        <w:t xml:space="preserve">Участниками отбора могут быть юридические лица и индивидуальные предприниматели, отнесенные Федеральным </w:t>
      </w:r>
      <w:hyperlink r:id="rId29" w:history="1">
        <w:r>
          <w:rPr>
            <w:color w:val="0000FF"/>
          </w:rPr>
          <w:t>законом</w:t>
        </w:r>
      </w:hyperlink>
      <w:r>
        <w:t xml:space="preserve"> "О развитии малого и среднего предпринимательства в Российской Федерации" к субъектам малого предпринимательства, впервые зарегистрированные и действующие менее 1 года на территории города Омска на момент подачи заявки, физические лица, не являющиеся индивидуальными предпринимателями, учредителями (участниками) юридического лица, относящиеся к целевым группам, определенным настоящим Порядком, зарегистрированные на территории</w:t>
      </w:r>
      <w:proofErr w:type="gramEnd"/>
      <w:r>
        <w:t xml:space="preserve"> города Омска, впервые принявшие решение о создании собственного дела в городе Омске (далее - участники).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4" w:name="P72"/>
      <w:bookmarkEnd w:id="4"/>
      <w:r>
        <w:t>9. К участию в отборе допускаются участники, относящиеся к следующим целевым группам: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граждане, признанные в установленном порядке безработными;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молодые семьи, имеющие детей, в том числе неполные молодые семьи, состоящие из одного молодого родителя и одного и более детей (при условии, что возраст каждого из супругов либо одного родителя в неполной семье не превышает 35 лет), неполные семьи, многодетные семьи, семьи, воспитывающие детей-инвалидов;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работники, находящиеся под угрозой массового увольнения (установление неполного рабочего времени, временная приостановка работ, предоставление отпуска без сохранения заработной платы, мероприятия по высвобождению работников);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инвалиды и иные лица с ограниченными возможностями;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военнослужащие, уволенные в запас в связи с сокращением Вооруженных Сил Российской Федерации;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физические лица в возрасте от 18 до 30 лет (включительно), являющиеся гражданами Российской Федерации;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субъекты малого предпринимательства, относящиеся к субъектам социального предпринимательства;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субъекты малого предпринимательства, осуществляющие деятельность в области народно-художественных промыслов, ремесленной деятельности, сельского и экологического туризма.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5" w:name="P81"/>
      <w:bookmarkEnd w:id="5"/>
      <w:r>
        <w:t>10. Для целей настоящего Порядка к субъектам социального предпринимательства для последующего предоставления грантовой поддержки в рамках настоящего Порядка следует относить субъекты малого предпринимательства, соответствующие одному или нескольким из следующих условий: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6" w:name="P82"/>
      <w:bookmarkEnd w:id="6"/>
      <w:proofErr w:type="gramStart"/>
      <w:r>
        <w:t>1) субъект малого предпринимательства обеспечивает занятость следующих категорий граждан при условии, что по итогам предыдущего календарного года среднесписочная численность лиц, относящихся к любой из таких категорий (одной или нескольким таким категориям), среди работников субъекта малого предпринимательства составляет не менее 50 процентов (но не менее двух лиц, относящихся к таким категориям), а доля расходов на оплату труда лиц, относящихся к любой</w:t>
      </w:r>
      <w:proofErr w:type="gramEnd"/>
      <w:r>
        <w:t xml:space="preserve"> из таких категорий (одной или нескольким таким категориям), в расходах на оплату труда составляет не менее 25 процентов: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7" w:name="P83"/>
      <w:bookmarkEnd w:id="7"/>
      <w:r>
        <w:lastRenderedPageBreak/>
        <w:t>- инвалиды и лица с ограниченными возможностями здоровья;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одинокие и (или) многодетные родители, воспитывающие несовершеннолетних детей, в том числе детей-инвалидов;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пенсионеры и граждане предпенсионного возраста (в течение пяти лет до наступления возраста, дающего право на страховую пенсию по старости, в том числе назначаемую досрочно);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выпускники детских домов в возрасте до двадцати трех лет;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лица, освобожденные из мест лишения свободы и имеющие неснятую или непогашенную судимость;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беженцы и вынужденные переселенцы;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малоимущие граждане;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8" w:name="P90"/>
      <w:bookmarkEnd w:id="8"/>
      <w:r>
        <w:t>- лица без определенного места жительства и занятий;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- граждане, не указанные в </w:t>
      </w:r>
      <w:hyperlink w:anchor="P83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w:anchor="P90" w:history="1">
        <w:r>
          <w:rPr>
            <w:color w:val="0000FF"/>
          </w:rPr>
          <w:t>десятом</w:t>
        </w:r>
      </w:hyperlink>
      <w:r>
        <w:t xml:space="preserve"> настоящего пункта, признанные нуждающимися в социальном обслуживании;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2) субъект малого предпринимательства (за исключением субъекта малого предпринимательства, указанного в </w:t>
      </w:r>
      <w:hyperlink w:anchor="P82" w:history="1">
        <w:r>
          <w:rPr>
            <w:color w:val="0000FF"/>
          </w:rPr>
          <w:t>подпункте 1</w:t>
        </w:r>
      </w:hyperlink>
      <w:r>
        <w:t xml:space="preserve"> настоящего пункта) обеспечивает реализацию производимых гражданами из числа категорий, указанных в </w:t>
      </w:r>
      <w:hyperlink w:anchor="P82" w:history="1">
        <w:r>
          <w:rPr>
            <w:color w:val="0000FF"/>
          </w:rPr>
          <w:t>подпункте 1</w:t>
        </w:r>
      </w:hyperlink>
      <w:r>
        <w:t xml:space="preserve"> настоящего пункта, товаров (работ, услуг). </w:t>
      </w:r>
      <w:proofErr w:type="gramStart"/>
      <w:r>
        <w:t>При этом доля доходов от осуществления такой деятельности по итогам предыдущего календарного года должна составлять не менее 50 процентов в общем объеме доходов субъекта малого предпринимательства, а доля полученной субъектом малого предпринимательства чистой прибыли за предшествующий календарный год, направленная на осуществление такой деятельности в текущем календарном году, должна составлять не менее 50 процентов от размера указанной прибыли (в случае наличия</w:t>
      </w:r>
      <w:proofErr w:type="gramEnd"/>
      <w:r>
        <w:t xml:space="preserve"> чистой прибыли за предшествующий календарный год);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 xml:space="preserve">3) субъект малого предпринимательства осуществляет деятельность по производству товаров (работ, услуг), предназначенных для граждан из числа категорий, указанных в </w:t>
      </w:r>
      <w:hyperlink w:anchor="P82" w:history="1">
        <w:r>
          <w:rPr>
            <w:color w:val="0000FF"/>
          </w:rPr>
          <w:t>подпункте 1</w:t>
        </w:r>
      </w:hyperlink>
      <w:r>
        <w:t xml:space="preserve"> настоящего пункта, в целях создания для них условий, позволяющих преодолеть или компенсировать ограничения их жизнедеятельности, а также возможностей участвовать наравне с другими гражданами в жизни общества при условии, что доля доходов от осуществления такой деятельности (видов такой деятельности) по</w:t>
      </w:r>
      <w:proofErr w:type="gramEnd"/>
      <w:r>
        <w:t xml:space="preserve"> </w:t>
      </w:r>
      <w:proofErr w:type="gramStart"/>
      <w:r>
        <w:t>итогам предыдущего календарного года составляет не менее 50 процентов в общем объеме доходов субъекта малого предпринимательства, а доля полученной субъектом малого предпринимательства чистой прибыли за предшествующий календарный год, направленная на осуществление такой деятельности (видов такой деятельности) в текущем календарном году, составляет не менее 50 процентов от размера указанной прибыли (в случае наличия чистой прибыли за предшествующий календарный год), в соответствии</w:t>
      </w:r>
      <w:proofErr w:type="gramEnd"/>
      <w:r>
        <w:t xml:space="preserve"> со следующими направлениями деятельности социальных предприятий: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оказанию социально-бытовых услуг, направленных на поддержание жизнедеятельности в быту;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оказанию социально-медицинских услуг, направленных на поддержание и сохранение здоровья путем организации ухода, оказания содействия в проведении оздоровительных мероприятий, систематического наблюдения для выявления отклонений в состоянии здоровья;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оказанию социально-психологических услуг, предусматривающих оказание помощи в коррекции психологического состояния для адаптации в социальной среде;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lastRenderedPageBreak/>
        <w:t>- деятельность по оказанию социально-педагогических услуг, направленных на профилактику отклонений в поведении;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оказанию социально-трудовых услуг, направленных на оказание помощи в трудоустройстве и в решении иных проблем, связанных с трудовой адаптацией;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оказанию услуг, предусматривающих повышение коммуникативного потенциала, реабилитацию и социальную адаптацию, услуг по социальному сопровождению;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производство и (или) реализация медицинской техники, протезно-ортопедических изделий, программного обеспечения, а также технических средств, которые могут быть использованы исключительно для профилактики инвалидности или реабилитации (абилитации) инвалидов;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организации отдыха и оздоровления инвалидов и пенсионеров;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оказанию услуг в сфере дополнительного образования;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созданию условий для беспрепятственного доступа инвалидов к объектам социальной, инженерной, транспортной инфраструктур и пользования средствами транспорта, связи и информации;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>4) субъект малого предпринимательства осуществляет деятельность, направленную на достижение общественно полезных целей и способствующую решению социальных проблем общества, при условии, что доля доходов от осуществления такой деятельности (видов такой деятельности) по итогам предыдущего календарного года составляет не менее 50 процентов в общем объеме доходов субъекта малого предпринимательства, а доля полученной субъектом малого предпринимательства чистой прибыли за предшествующий календарный год, направленная</w:t>
      </w:r>
      <w:proofErr w:type="gramEnd"/>
      <w:r>
        <w:t xml:space="preserve"> на осуществление такой деятельности (видов такой деятельности) в текущем календарном году, составляет не менее 50 процентов от размера указанной прибыли (в случае наличия чистой прибыли за предшествующий календарный год), из числа следующих видов деятельности: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оказанию психолого-педагогических и иных услуг, направленных на укрепление семьи, обеспечение семейного воспитания детей и поддержку материнства и детства;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организации отдыха и оздоровления детей;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оказанию услуг в сфере дошкольного образования и общего образования, дополнительного образования детей;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- деятельность по оказанию психолого-педагогической, медицинской и социальной помощи </w:t>
      </w:r>
      <w:proofErr w:type="gramStart"/>
      <w:r>
        <w:t>обучающимся</w:t>
      </w:r>
      <w:proofErr w:type="gramEnd"/>
      <w:r>
        <w:t>, испытывающим трудности в освоении основных общеобразовательных программ, развитии и социальной адаптации;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обучению работников и добровольцев (волонтеров) социально ориентированных некоммерческих организаций, направленному на повышение качества предоставления услуг такими организациями;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>- культурно-просветительская деятельность (в том числе деятельность частных музеев, театров, библиотек, архивов, школ-студий, творческих мастерских, ботанических и зоологических садов, домов культуры, домов народного творчества);</w:t>
      </w:r>
      <w:proofErr w:type="gramEnd"/>
    </w:p>
    <w:p w:rsidR="004C11CD" w:rsidRDefault="004C11CD">
      <w:pPr>
        <w:pStyle w:val="ConsPlusNormal"/>
        <w:spacing w:before="220"/>
        <w:ind w:firstLine="540"/>
        <w:jc w:val="both"/>
      </w:pPr>
      <w:r>
        <w:t>- 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Федерации;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lastRenderedPageBreak/>
        <w:t>- выпуск периодических печатных изданий и книжной продукции, связанной с образованием, наукой и культурой, включенных в утвержденный Правительством Российской Федерации перечень видов периодических печатных изданий и книжной продукции, связанной с образованием, наукой и культурой, облагаемых при их реализации налогом на добавленную стоимость по ставке 10 процентов.</w:t>
      </w:r>
      <w:proofErr w:type="gramEnd"/>
    </w:p>
    <w:p w:rsidR="004C11CD" w:rsidRDefault="004C11CD">
      <w:pPr>
        <w:pStyle w:val="ConsPlusNormal"/>
        <w:spacing w:before="220"/>
        <w:ind w:firstLine="540"/>
        <w:jc w:val="both"/>
      </w:pPr>
      <w:r>
        <w:t>11. Информация о грантах размещается на едином портале бюджетной системы Российской Федерации в информационно-телекоммуникационной сети "Интернет" (далее - единый портал) при формировании проекта Решения Омского городского Совета о бюджете города Омска (проекта Решения о внесении изменений в Решение о бюджете города Омска).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Title"/>
        <w:jc w:val="center"/>
        <w:outlineLvl w:val="1"/>
      </w:pPr>
      <w:r>
        <w:t>II. Порядок проведения отбора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ind w:firstLine="540"/>
        <w:jc w:val="both"/>
      </w:pPr>
      <w:r>
        <w:t>12. Способом проведения отбора является конкурс, который проводится при определении грантополучателя исходя из наилучших условий достижения целей (результатов) предоставления гранта.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13. Объявление о проведении отбора размещается на едином портале, официальном сайте Администрации города Омска в сети "Интернет" в срок не позднее 1 рабочего дня до дня начала приема заявок и содержит: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сроки проведения отбора (дату и время начала и окончания приема заявок), которые не могут быть меньше 30 календарных дней, следующих за днем размещения объявления о проведении отбора;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наименование, место нахождения, почтовый адрес и адрес электронной почты управления делами Администрации города Омска;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3) цели предоставления грантов в соответствии с </w:t>
      </w:r>
      <w:hyperlink w:anchor="P61" w:history="1">
        <w:r>
          <w:rPr>
            <w:color w:val="0000FF"/>
          </w:rPr>
          <w:t>пунктом 3</w:t>
        </w:r>
      </w:hyperlink>
      <w:r>
        <w:t xml:space="preserve"> настоящего Порядка, а также результат предоставления грантовой поддержки в соответствии с </w:t>
      </w:r>
      <w:hyperlink w:anchor="P268" w:history="1">
        <w:r>
          <w:rPr>
            <w:color w:val="0000FF"/>
          </w:rPr>
          <w:t>пунктом 49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4) сетевой адрес в информационно-телекоммуникационной сети "Интернет", на котором обеспечивается проведение отбора;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5) требования к участникам, предусмотренные </w:t>
      </w:r>
      <w:hyperlink w:anchor="P71" w:history="1">
        <w:r>
          <w:rPr>
            <w:color w:val="0000FF"/>
          </w:rPr>
          <w:t>пунктами 8</w:t>
        </w:r>
      </w:hyperlink>
      <w:r>
        <w:t xml:space="preserve">, </w:t>
      </w:r>
      <w:hyperlink w:anchor="P131" w:history="1">
        <w:r>
          <w:rPr>
            <w:color w:val="0000FF"/>
          </w:rPr>
          <w:t>14</w:t>
        </w:r>
      </w:hyperlink>
      <w:r>
        <w:t xml:space="preserve"> настоящего Порядка, а также перечень документов, представляемых участниками;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6) порядок подачи участниками заявок и форму заявок в соответствии с </w:t>
      </w:r>
      <w:hyperlink w:anchor="P304" w:history="1">
        <w:r>
          <w:rPr>
            <w:color w:val="0000FF"/>
          </w:rPr>
          <w:t>приложением N 1</w:t>
        </w:r>
      </w:hyperlink>
      <w:r>
        <w:t xml:space="preserve">, </w:t>
      </w:r>
      <w:hyperlink w:anchor="P398" w:history="1">
        <w:r>
          <w:rPr>
            <w:color w:val="0000FF"/>
          </w:rPr>
          <w:t>приложением N 2</w:t>
        </w:r>
      </w:hyperlink>
      <w:r>
        <w:t xml:space="preserve"> к настоящему Порядку;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7) порядок отзыва заявок участников, порядок возврата заявок участникам в соответствии с </w:t>
      </w:r>
      <w:hyperlink w:anchor="P176" w:history="1">
        <w:r>
          <w:rPr>
            <w:color w:val="0000FF"/>
          </w:rPr>
          <w:t>пунктами 22</w:t>
        </w:r>
      </w:hyperlink>
      <w:r>
        <w:t xml:space="preserve">, </w:t>
      </w:r>
      <w:hyperlink w:anchor="P177" w:history="1">
        <w:r>
          <w:rPr>
            <w:color w:val="0000FF"/>
          </w:rPr>
          <w:t>23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8) правила рассмотрения и оценки заявок в соответствии с </w:t>
      </w:r>
      <w:hyperlink w:anchor="P199" w:history="1">
        <w:r>
          <w:rPr>
            <w:color w:val="0000FF"/>
          </w:rPr>
          <w:t>пунктами 29</w:t>
        </w:r>
      </w:hyperlink>
      <w:r>
        <w:t xml:space="preserve"> - </w:t>
      </w:r>
      <w:hyperlink w:anchor="P211" w:history="1">
        <w:r>
          <w:rPr>
            <w:color w:val="0000FF"/>
          </w:rPr>
          <w:t>32</w:t>
        </w:r>
      </w:hyperlink>
      <w:r>
        <w:t xml:space="preserve"> настоящего Порядка, порядок отклонения заявок на стадии рассмотрения и оценки заявок, в соответствии с </w:t>
      </w:r>
      <w:hyperlink w:anchor="P192" w:history="1">
        <w:r>
          <w:rPr>
            <w:color w:val="0000FF"/>
          </w:rPr>
          <w:t>пунктом 28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9) порядок предоставления участникам разъяснений положений объявления о проведении отбора, даты начала и окончания срока такого предоставления;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10) срок, в течение которого победитель отбора подписывает соглашение;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11) условия признания победителя (победителей) отбора </w:t>
      </w:r>
      <w:proofErr w:type="gramStart"/>
      <w:r>
        <w:t>уклонившимся</w:t>
      </w:r>
      <w:proofErr w:type="gramEnd"/>
      <w:r>
        <w:t xml:space="preserve"> от заключения соглашения;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12) дату размещения результатов отбора на едином портале и официальном сайте </w:t>
      </w:r>
      <w:r>
        <w:lastRenderedPageBreak/>
        <w:t>Администрации города Омска в сети "Интернет", которая не может быть позднее 14-го календарного дня, следующего за днем определения победителя отбора в соответствии с решением о признании участника победителем отбора и решением о предоставлении ему гранта.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9" w:name="P131"/>
      <w:bookmarkEnd w:id="9"/>
      <w:r>
        <w:t>14. Участники должны соответствовать на дату подачи заявки следующим требованиям: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2) отсутствие просроченной задолженности по возврату в бюджет города Омска,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муниципальными правовыми актами, а также иной просроченной (неурегулированной) задолженности по денежным обязательствам перед муниципальным образованием городской округ город Омск Омской области;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>3)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не приостановлена в порядке, предусмотренном законодательством Российской Федерации, а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>4)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бухгалтере, являющегося юридическим лицом, об индивидуальном предпринимателе и о физическом лице - производителе товаров, работ, услуг;</w:t>
      </w:r>
      <w:proofErr w:type="gramEnd"/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>5)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</w:t>
      </w:r>
      <w:proofErr w:type="gramEnd"/>
      <w:r>
        <w:t xml:space="preserve"> </w:t>
      </w:r>
      <w:proofErr w:type="gramStart"/>
      <w:r>
        <w:t>отношении</w:t>
      </w:r>
      <w:proofErr w:type="gramEnd"/>
      <w:r>
        <w:t xml:space="preserve"> таких юридических лиц, в совокупности превышает 50 процентов;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6) не должен получать средства из бюджета города Омска в соответствии с иными муниципальными правовыми актами на цели, указанные в </w:t>
      </w:r>
      <w:hyperlink w:anchor="P54" w:history="1">
        <w:r>
          <w:rPr>
            <w:color w:val="0000FF"/>
          </w:rPr>
          <w:t>подпункте 1 пункта 2</w:t>
        </w:r>
      </w:hyperlink>
      <w:r>
        <w:t xml:space="preserve"> настоящего Порядка.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15. Заявка представляется участником в письменной форме в запечатанном конверте с </w:t>
      </w:r>
      <w:hyperlink w:anchor="P552" w:history="1">
        <w:r>
          <w:rPr>
            <w:color w:val="0000FF"/>
          </w:rPr>
          <w:t>описью</w:t>
        </w:r>
      </w:hyperlink>
      <w:r>
        <w:t xml:space="preserve"> документов, составленной по форме согласно приложению N 5 к настоящему Порядку.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Все листы заявки должны быть прошиты в один том и пронумерованы сквозной нумерацией на каждом листе, начиная с первого листа, места прошивки проклеиваются бумажной наклейкой, на которую наносится надпись, включающая наименование должности лица, заверившего заявку, личную подпись, расшифровку подписи, дату заверения, печать (при наличии).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0" w:name="P140"/>
      <w:bookmarkEnd w:id="10"/>
      <w:r>
        <w:t xml:space="preserve">16. С заявкой участники </w:t>
      </w:r>
      <w:proofErr w:type="gramStart"/>
      <w:r>
        <w:t>предоставляют следующие документы</w:t>
      </w:r>
      <w:proofErr w:type="gramEnd"/>
      <w:r>
        <w:t>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1) проект в соответствии с </w:t>
      </w:r>
      <w:hyperlink w:anchor="P466" w:history="1">
        <w:r>
          <w:rPr>
            <w:color w:val="0000FF"/>
          </w:rPr>
          <w:t>требованиями</w:t>
        </w:r>
      </w:hyperlink>
      <w:r>
        <w:t xml:space="preserve"> к технико-экономическому обоснованию проекта согласно приложению N 3 к настоящему Порядку;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2) </w:t>
      </w:r>
      <w:hyperlink w:anchor="P603" w:history="1">
        <w:r>
          <w:rPr>
            <w:color w:val="0000FF"/>
          </w:rPr>
          <w:t>справку</w:t>
        </w:r>
      </w:hyperlink>
      <w:r>
        <w:t xml:space="preserve"> о понесенных и планируемых целевых расходах по проекту согласно приложению N 6 к настоящему Порядку с приложением копий подтверждающих документов, подписанных </w:t>
      </w:r>
      <w:r>
        <w:lastRenderedPageBreak/>
        <w:t>участником или лицом, уполномоченным участником;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3) </w:t>
      </w:r>
      <w:hyperlink w:anchor="P664" w:history="1">
        <w:r>
          <w:rPr>
            <w:color w:val="0000FF"/>
          </w:rPr>
          <w:t>расчет</w:t>
        </w:r>
      </w:hyperlink>
      <w:r>
        <w:t xml:space="preserve"> суммы грантовой поддержки согласно приложению N 7 к настоящему Порядку, подписанный участником или лицом, уполномоченным участником;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4) копии документов о высшем юридическом и (или) экономическом образовании (профильной переподготовке) (при наличии) участников - физических лиц, индивидуальных предпринимателей, учредителей юридического лица;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5) копии документов, подтверждающих отнесение участника к одной из целевых групп, указанных в </w:t>
      </w:r>
      <w:hyperlink w:anchor="P72" w:history="1">
        <w:r>
          <w:rPr>
            <w:color w:val="0000FF"/>
          </w:rPr>
          <w:t>пункте 9</w:t>
        </w:r>
      </w:hyperlink>
      <w:r>
        <w:t xml:space="preserve"> настоящего Порядка, подписанных участником или лицом, уполномоченным участником.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17. Субъекты малого предпринимательства вместе с документами, указанными в </w:t>
      </w:r>
      <w:hyperlink w:anchor="P140" w:history="1">
        <w:r>
          <w:rPr>
            <w:color w:val="0000FF"/>
          </w:rPr>
          <w:t>пункте 16</w:t>
        </w:r>
      </w:hyperlink>
      <w:r>
        <w:t xml:space="preserve"> настоящего Порядка, предоставляют: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 xml:space="preserve">1) </w:t>
      </w:r>
      <w:hyperlink w:anchor="P304" w:history="1">
        <w:r>
          <w:rPr>
            <w:color w:val="0000FF"/>
          </w:rPr>
          <w:t>заявку</w:t>
        </w:r>
      </w:hyperlink>
      <w:r>
        <w:t xml:space="preserve"> согласно приложению N 1 к настоящему Порядку;</w:t>
      </w:r>
      <w:proofErr w:type="gramEnd"/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2) </w:t>
      </w:r>
      <w:hyperlink w:anchor="P500" w:history="1">
        <w:r>
          <w:rPr>
            <w:color w:val="0000FF"/>
          </w:rPr>
          <w:t>справку</w:t>
        </w:r>
      </w:hyperlink>
      <w:r>
        <w:t xml:space="preserve"> о среднесписочной численности работников, среднемесячной начисленной заработной плате в расчете на одного работника, заполненную помесячно за период, прошедший со дня государственной регистрации до первого числа месяца подачи заявки, заверенную подписью руководителя или индивидуального предпринимателя и печатью (при наличии), согласно приложению N 4 к настоящему Порядку;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3) справку о величине выручки от реализации товаров (выполнения работ, оказания услуг) за период, прошедший со дня государственной регистрации до первого числа месяца подачи заявки, заверенную подписью руководителя или индивидуального предпринимателя и печатью (при наличии);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1" w:name="P150"/>
      <w:bookmarkEnd w:id="11"/>
      <w:r>
        <w:t>4) справку о полученных субсидиях с момента государственной регистрации до первого числа месяца подачи заявки, заверенную подписью руководителя или индивидуального предпринимателя и печатью (при наличии).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18. Физические лица вместе с документами, указанными в </w:t>
      </w:r>
      <w:hyperlink w:anchor="P140" w:history="1">
        <w:r>
          <w:rPr>
            <w:color w:val="0000FF"/>
          </w:rPr>
          <w:t>пункте 16</w:t>
        </w:r>
      </w:hyperlink>
      <w:r>
        <w:t xml:space="preserve"> настоящего Порядка, предоставляют: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1) </w:t>
      </w:r>
      <w:hyperlink w:anchor="P398" w:history="1">
        <w:r>
          <w:rPr>
            <w:color w:val="0000FF"/>
          </w:rPr>
          <w:t>заявку</w:t>
        </w:r>
      </w:hyperlink>
      <w:r>
        <w:t xml:space="preserve"> согласно приложению N 2 к настоящему Порядку;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копию документа, удостоверяющего личность;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2" w:name="P154"/>
      <w:bookmarkEnd w:id="12"/>
      <w:r>
        <w:t>3) копию свидетельства о постановке на налоговый учет.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Документы, указанные в </w:t>
      </w:r>
      <w:hyperlink w:anchor="P150" w:history="1">
        <w:r>
          <w:rPr>
            <w:color w:val="0000FF"/>
          </w:rPr>
          <w:t>подпункте 4 пункта 17</w:t>
        </w:r>
      </w:hyperlink>
      <w:r>
        <w:t xml:space="preserve">, </w:t>
      </w:r>
      <w:hyperlink w:anchor="P154" w:history="1">
        <w:r>
          <w:rPr>
            <w:color w:val="0000FF"/>
          </w:rPr>
          <w:t>подпункте 3 пункта 18</w:t>
        </w:r>
      </w:hyperlink>
      <w:r>
        <w:t>, участники вправе представить по собственной инициативе. В случае если указанные документы не представлены, необходимая информация запрашивается в Федеральной налоговой службе, органе, предоставившем субсидию, посредством осуществления межведомственного информационного взаимодействия в соответствии с законодательством.</w:t>
      </w:r>
    </w:p>
    <w:p w:rsidR="004C11CD" w:rsidRDefault="004C11CD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Администрации города Омска от 01.04.2021 N 194-п)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3" w:name="P157"/>
      <w:bookmarkEnd w:id="13"/>
      <w:r>
        <w:t>19. Перечень затрат, на финансовое обеспечение которых предоставляется грант: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государственная регистрация юридического лица или индивидуального предпринимателя (за исключением участников - юридических лиц и индивидуальных предпринимателей);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расходы, связанные с началом предпринимательской деятельности;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3) выплаты по передаче прав на франшизу (паушальный взнос) и приобретение основных </w:t>
      </w:r>
      <w:r>
        <w:lastRenderedPageBreak/>
        <w:t>средств, в том числе при заключении договора коммерческой концессии.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4" w:name="P161"/>
      <w:bookmarkEnd w:id="14"/>
      <w:r>
        <w:t>20. Проект должен предусматривать: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софинансирование участником расходов на реализацию проекта в размере не менее 15 процентов от размера грантовой поддержки;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осуществление деятельности в следующих сферах: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обрабатывающие производства;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сельское хозяйство;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туристическая деятельность;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народно-художественные промыслы, ремесленная деятельность;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бытовое обслуживание;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общественное питание;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оказание жилищно-коммунальных услуг;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строительство;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услуги по техническому обслуживанию и ремонту автотранспортных средств;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социальное предпринимательство.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Срок по освоению выделенных средств грантовой поддержки должен составлять не более одного календарного года со дня принятия решения о предоставлении гранта в соответствии с целями и сроками, которые определены проектом.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21. Решение о предоставлении грантовой поддержки либо об отказе в предоставлении грантовой поддержки принимается не позднее 30 календарных дней со дня окончания приема заявок.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5" w:name="P176"/>
      <w:bookmarkEnd w:id="15"/>
      <w:r>
        <w:t>22. Заявка может быть отозвана в любое время до начала рассмотрения заявок путем подачи письменного заявления об отзыве заявки, при этом документы возвращаются заявителю.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6" w:name="P177"/>
      <w:bookmarkEnd w:id="16"/>
      <w:r>
        <w:t>23. Отзыв и возврат заявок после начала рассмотрения заявок не допускается. Заявки, поданные после окончания срока их приема, не рассматриваются.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24. Участник несет все расходы, связанные с подготовкой и подачей заявки.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25. В целях участия в отборе участник представляет не более одной заявки по форме согласно </w:t>
      </w:r>
      <w:hyperlink w:anchor="P304" w:history="1">
        <w:r>
          <w:rPr>
            <w:color w:val="0000FF"/>
          </w:rPr>
          <w:t>приложению N 1</w:t>
        </w:r>
      </w:hyperlink>
      <w:r>
        <w:t xml:space="preserve">, </w:t>
      </w:r>
      <w:hyperlink w:anchor="P398" w:history="1">
        <w:r>
          <w:rPr>
            <w:color w:val="0000FF"/>
          </w:rPr>
          <w:t>приложению N 2</w:t>
        </w:r>
      </w:hyperlink>
      <w:r>
        <w:t xml:space="preserve"> к настоящему Порядку.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26. Отбор состоит из следующих этапов: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первый этап - прием заявок;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второй этап - предварительное рассмотрение заявок;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3) третий этап - защита проектов;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4) четвертый этап - прохождение победителями отбора краткосрочного обучения в форме образовательных тренингов, семинаров и т.д., в том числе </w:t>
      </w:r>
      <w:proofErr w:type="gramStart"/>
      <w:r>
        <w:t>обучения по программе</w:t>
      </w:r>
      <w:proofErr w:type="gramEnd"/>
      <w:r>
        <w:t xml:space="preserve"> организации </w:t>
      </w:r>
      <w:r>
        <w:lastRenderedPageBreak/>
        <w:t>собственного дела, по окончании которых выдается документ о прохождении обучения (далее - краткосрочное обучение по программе организации собственного дела);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5) пятый этап - заключение соглашений о предоставлении из бюджета города Омска грантов в форме субсидий при отсутствии оснований для отказа в предоставлении грантовой поддержки, предусмотренных </w:t>
      </w:r>
      <w:hyperlink w:anchor="P230" w:history="1">
        <w:r>
          <w:rPr>
            <w:color w:val="0000FF"/>
          </w:rPr>
          <w:t>пунктом 42</w:t>
        </w:r>
      </w:hyperlink>
      <w:r>
        <w:t xml:space="preserve"> настоящего Порядка.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7" w:name="P186"/>
      <w:bookmarkEnd w:id="17"/>
      <w:r>
        <w:t xml:space="preserve">27. Критерии </w:t>
      </w:r>
      <w:hyperlink w:anchor="P186" w:history="1">
        <w:r>
          <w:rPr>
            <w:color w:val="0000FF"/>
          </w:rPr>
          <w:t>предварительного</w:t>
        </w:r>
      </w:hyperlink>
      <w:r>
        <w:t xml:space="preserve"> рассмотрения заявок: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наличие полного комплекта документов и их соответствие требованиям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2) соответствие участника требованиям </w:t>
      </w:r>
      <w:hyperlink w:anchor="P72" w:history="1">
        <w:r>
          <w:rPr>
            <w:color w:val="0000FF"/>
          </w:rPr>
          <w:t>пункта 9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3) соответствие проекта требованиям </w:t>
      </w:r>
      <w:hyperlink w:anchor="P81" w:history="1">
        <w:r>
          <w:rPr>
            <w:color w:val="0000FF"/>
          </w:rPr>
          <w:t>пунктов 10</w:t>
        </w:r>
      </w:hyperlink>
      <w:r>
        <w:t xml:space="preserve">, </w:t>
      </w:r>
      <w:hyperlink w:anchor="P157" w:history="1">
        <w:r>
          <w:rPr>
            <w:color w:val="0000FF"/>
          </w:rPr>
          <w:t>19</w:t>
        </w:r>
      </w:hyperlink>
      <w:r>
        <w:t xml:space="preserve">, </w:t>
      </w:r>
      <w:hyperlink w:anchor="P161" w:history="1">
        <w:r>
          <w:rPr>
            <w:color w:val="0000FF"/>
          </w:rPr>
          <w:t>20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4) доля собственного финансирования проекта в размере не менее 15 процентов от размера грантовой поддержки;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5) участник не получал в текущем финансовом году средства из бюджета города Омска в соответствии с настоящим Порядком или иными муниципальными правовыми актами на цели, указанные в </w:t>
      </w:r>
      <w:hyperlink w:anchor="P157" w:history="1">
        <w:r>
          <w:rPr>
            <w:color w:val="0000FF"/>
          </w:rPr>
          <w:t>пункте 19</w:t>
        </w:r>
      </w:hyperlink>
      <w:r>
        <w:t xml:space="preserve"> настоящего Порядка.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8" w:name="P192"/>
      <w:bookmarkEnd w:id="18"/>
      <w:r>
        <w:t>28. Основаниями для отклонения заявки на этапе предварительного рассмотрения заявок являются: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- несоответствие участника отбора требованиям, установленным </w:t>
      </w:r>
      <w:hyperlink w:anchor="P131" w:history="1">
        <w:r>
          <w:rPr>
            <w:color w:val="0000FF"/>
          </w:rPr>
          <w:t>пунктами 14</w:t>
        </w:r>
      </w:hyperlink>
      <w:r>
        <w:t xml:space="preserve">, </w:t>
      </w:r>
      <w:hyperlink w:anchor="P186" w:history="1">
        <w:r>
          <w:rPr>
            <w:color w:val="0000FF"/>
          </w:rPr>
          <w:t>27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несоответствие представленных участником заявки и документов к ней требованиям к заявкам, установленным в объявлении о проведении отбора;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подача участником отбора заявки после даты и (или) времени, определенных для подачи заявок;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наличие просроченной (неурегулированной) задолженности по денежным обязательствам перед муниципальным образованием городской округ город Омск Омской области;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регистрация за пределами города Омска.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19" w:name="P199"/>
      <w:bookmarkEnd w:id="19"/>
      <w:r>
        <w:t>29. На этапе защиты проектов комиссией производится оценка в баллах от 1 до 10 по следующим критериям: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реальность исполнения (возможность практической реализации) проекта;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актуальность проекта;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3) новизна представленной идеи (проекта);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4) конкурентоспособность;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5) ресурсообеспеченность участника;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6) наличие планов с указанием этапов последующего развития;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lastRenderedPageBreak/>
        <w:t>7) сохранение действующих и создание новых рабочих мест на период не менее 6 месяцев со дня предоставления грантовой поддержки.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30. Количественная оценка в баллах определяется как среднее арифметическое оценок в баллах всех членов комиссии, присуждаемых этому проекту по каждому критерию.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Проекты ранжируются в порядке уменьшения их количественной оценки.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К распределению средств грантовой поддержки допускаются участники, количественная оценка проектов которых составляет 20 и более баллов.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31. </w:t>
      </w:r>
      <w:proofErr w:type="gramStart"/>
      <w:r>
        <w:t xml:space="preserve">Средства грантовой поддержки распределяются между участниками в порядке убывания количественной оценки проектов до исчерпания объема средств, предусмотренных на предоставление грантовой поддержки в составе расходов бюджета города Омска на текущий финансовый год в рамках муниципальной </w:t>
      </w:r>
      <w:hyperlink r:id="rId31" w:history="1">
        <w:r>
          <w:rPr>
            <w:color w:val="0000FF"/>
          </w:rPr>
          <w:t>программы</w:t>
        </w:r>
      </w:hyperlink>
      <w:r>
        <w:t xml:space="preserve"> города Омска "Повышение инвестиционной привлекательности города Омска", утвержденной постановлением Администрации города Омска от 22 апреля 2019 года N 327-п "Об утверждении муниципальной программы города Омска</w:t>
      </w:r>
      <w:proofErr w:type="gramEnd"/>
      <w:r>
        <w:t xml:space="preserve"> "Повышение инвестиционной привлекательности города Омска".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20" w:name="P211"/>
      <w:bookmarkEnd w:id="20"/>
      <w:r>
        <w:t xml:space="preserve">32. В случае если нераспределенный остаток средств грантовой поддержки меньше суммы, определенной в соответствии с </w:t>
      </w:r>
      <w:hyperlink w:anchor="P238" w:history="1">
        <w:r>
          <w:rPr>
            <w:color w:val="0000FF"/>
          </w:rPr>
          <w:t>пунктом 43</w:t>
        </w:r>
      </w:hyperlink>
      <w:r>
        <w:t xml:space="preserve"> Порядка, то грантовая поддержка предоставляется с согласия участника в размере указанного остатка.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В случае если несколько проектов получили одинаковую количественную оценку, решение о предоставлении грантовой поддержки принимается в отношении участника, заявка которого подана ранее других заявок.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33. В целях отбора участников, проектов и принятия решения о предоставлении грантов создается комиссия.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34. Состав комиссии утверждается приказом управляющего делами Администрации города Омска. Порядок организации работы комиссии определяет председатель комиссии или его заместитель, председательствующий на заседании комиссии.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35. Комиссия вправе принимать решения, если на заседании присутствует не менее половины от общего количества членов комиссии.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36. Решения комиссии считаются принятыми, если за них проголосовало более половины присутствующих на заседании членов комиссии. В случае равенства голосов правом решающего голоса обладает председатель комиссии, в его отсутствие - заместитель председателя комиссии.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37. Комиссия проверяет полученную от участников документацию на соответствие требованиям настоящего Порядка.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38. Комиссия вправе запрашивать у участников пояснения по представленным документам.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39. Решение комиссии должно быть вынесено в течение 30 календарных дней со дня окончания приема заявок.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40. Решение комиссии оформляется протоколом, который подписывается председателем комиссии или его заместителем, председательствующим на заседании комиссии, членами, присутствующими на заседании комиссии.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41. На едином портале, официальном сайте Администрации города Омска в сети "Интернет" в течение 10 календарных дней со дня принятия решения комиссии размещается информация о результатах рассмотрения заявок, включающая следующие сведения: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lastRenderedPageBreak/>
        <w:t>1) дату, время и место проведения рассмотрения и оценки заявок участников;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информацию об участниках, заявки которых были рассмотрены;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3) информацию об участниках,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4) последовательность оценки заявок участников, присвоенные заявкам участников значения по каждому из предусмотренных критериев оценки заявок участников, принятое на основании результатов оценки указанных заявок решение о присвоении таким заявкам порядковых номеров;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5) наименование грантополучател</w:t>
      </w:r>
      <w:proofErr w:type="gramStart"/>
      <w:r>
        <w:t>я(</w:t>
      </w:r>
      <w:proofErr w:type="gramEnd"/>
      <w:r>
        <w:t>-ей), с которым(и) заключается соглашение о предоставлении из бюджета города Омска грантов в форме субсидий, и размер предоставляемого гранта.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Title"/>
        <w:jc w:val="center"/>
        <w:outlineLvl w:val="1"/>
      </w:pPr>
      <w:r>
        <w:t>III. Условия и порядок предоставления грантов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ind w:firstLine="540"/>
        <w:jc w:val="both"/>
      </w:pPr>
      <w:bookmarkStart w:id="21" w:name="P230"/>
      <w:bookmarkEnd w:id="21"/>
      <w:r>
        <w:t>42. Основаниями для отказа в предоставлении грантовой поддержки участникам являются: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несоответствие представленных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установление факта недостоверности представленной информации;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3) участник подал заявку как физическое лицо, но при этом является индивидуальным предпринимателем либо учредителем (участником) юридического лица, зарегистрированным в качестве такового на дату подачи заявки;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4) с момента признания участника, </w:t>
      </w:r>
      <w:proofErr w:type="gramStart"/>
      <w:r>
        <w:t>допустившим</w:t>
      </w:r>
      <w:proofErr w:type="gramEnd"/>
      <w:r>
        <w:t xml:space="preserve"> нарушение условий предоставления грантовой поддержки, в том числе не обеспечившим целевого использования предоставленных средств, прошло менее трех лет;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5) невыполнение условий предоставления грантовой поддержки, предусмотренных </w:t>
      </w:r>
      <w:hyperlink w:anchor="P239" w:history="1">
        <w:r>
          <w:rPr>
            <w:color w:val="0000FF"/>
          </w:rPr>
          <w:t>пунктом 44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6) несоответствие участников требованиям, предусмотренным </w:t>
      </w:r>
      <w:hyperlink w:anchor="P72" w:history="1">
        <w:r>
          <w:rPr>
            <w:color w:val="0000FF"/>
          </w:rPr>
          <w:t>пунктом 9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7) в бюджете города Омска недостаточно бюджетных ассигнований, предусмотренных на соответствующие цели на текущий финансовый год, для удовлетворения потребностей участника в бюджетных средствах в соответствии с представленными документами.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22" w:name="P238"/>
      <w:bookmarkEnd w:id="22"/>
      <w:r>
        <w:t xml:space="preserve">43. </w:t>
      </w:r>
      <w:proofErr w:type="gramStart"/>
      <w:r>
        <w:t>Размер грантовой поддержки составляет не более 85 процентов от общей суммы целевых расходов и не может превышать 400000 рублей одному субъекту малого предпринимательства (не более 800000 рублей одному субъекту малого предпринимательства - юридическому лицу в случае, когда учредителями вновь созданного юридического лица являются несколько физических лиц, определенных победителями соответствующего отбора на право получения грантов).</w:t>
      </w:r>
      <w:proofErr w:type="gramEnd"/>
    </w:p>
    <w:p w:rsidR="004C11CD" w:rsidRDefault="004C11CD">
      <w:pPr>
        <w:pStyle w:val="ConsPlusNormal"/>
        <w:spacing w:before="220"/>
        <w:ind w:firstLine="540"/>
        <w:jc w:val="both"/>
      </w:pPr>
      <w:bookmarkStart w:id="23" w:name="P239"/>
      <w:bookmarkEnd w:id="23"/>
      <w:r>
        <w:t>44. Гранты предоставляются победителям отбора при соблюдении следующих условий: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регистрация победителем отбора индивидуального предпринимателя или юридического лица (за исключением победителей - юридических лиц и индивидуальных предпринимателей);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lastRenderedPageBreak/>
        <w:t xml:space="preserve">2) прохождение победителем отбора (индивидуальным предпринимателем, учредителем (участником) юридического лица, физическим лицом) краткосрочного </w:t>
      </w:r>
      <w:proofErr w:type="gramStart"/>
      <w:r>
        <w:t>обучения по программе</w:t>
      </w:r>
      <w:proofErr w:type="gramEnd"/>
      <w:r>
        <w:t xml:space="preserve"> организации собственного дела (прохождение краткосрочного обучения по программе организации собственного дела не требуется для индивидуальных предпринимателей, учредителей (участников) юридических лиц, физических лиц, имеющих диплом о высшем юридическом и (или) экономическом образовании (профильной переподготовке));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24" w:name="P242"/>
      <w:bookmarkEnd w:id="24"/>
      <w:proofErr w:type="gramStart"/>
      <w:r>
        <w:t>3) согласие грантополучателя и лиц, являющихся поставщиками (подрядчиками, исполнителями) по договорам (соглашениям), заключенным в целях исполнения обязательств по соглашениям о предоставлении грантовой поддержки на финансовое обеспечение затрат в связи с производством (реализацией)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</w:t>
      </w:r>
      <w:proofErr w:type="gramEnd"/>
      <w:r>
        <w:t xml:space="preserve"> с участием таких товариществ и обществ в их уставных (складочных) капиталах), на осуществление управлением делами Администрации города Омска, Контрольно-счетной палатой города Омска и департаментом финансов и контроля </w:t>
      </w:r>
      <w:proofErr w:type="gramStart"/>
      <w:r>
        <w:t>Администрации города Омска проверок соблюдения</w:t>
      </w:r>
      <w:proofErr w:type="gramEnd"/>
      <w:r>
        <w:t xml:space="preserve"> ими условий, целей и порядка предоставления гранта, срока освоения выделенных средств грантовой поддержки, установленного </w:t>
      </w:r>
      <w:hyperlink w:anchor="P161" w:history="1">
        <w:r>
          <w:rPr>
            <w:color w:val="0000FF"/>
          </w:rPr>
          <w:t>пунктом 20</w:t>
        </w:r>
      </w:hyperlink>
      <w:r>
        <w:t xml:space="preserve"> настоящего Порядка;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4) отсутствие просроченной задолженности по возврату в бюджет города Омска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муниципальными правовыми актами, и иная просроченная задолженность перед бюджетом города Омска;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5) отсутствие просроченной (неурегулированной) задолженности по денежным обязательствам перед муниципальным образованием городской округ город Омск Омской области.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45. О принятом комиссией решении участники уведомляются управлением делами Администрации города Омска в течение 5 календарных дней со дня его принятия.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46. Предоставление грантов осуществляется путем заключения между победителем отбора и управлением делами Администрации города Омска соглашения о предоставлении из бюджета города Омска грантов в форме субсидий.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Дополнительное соглашение к соглашению о предоставлении из бюджета города Омска грантов в форме субсидий заключается между грантополучателем и управлением делами Администрации города Омска в следующих случаях: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внесение изменения (изменений) в учредительные документы грантополучателя и (или) управления делами Администрации города Омска;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кадровые изменения в организационной структуре грантополучателя и (или) управления делами Администрации города Омска;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3) внесение изменения (изменений) в реквизиты грантополучателя и (или) управления делами Администрации города Омска;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4) обнаружение технических ошибок;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5) внесение изменений, направленных на обеспечение грантополучателем условий, целей предоставления грантов согласно настоящему Порядку.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Соглашение о предоставлении из бюджета города Омска грантов в форме субсидий между победителем отбора и управлением делами Администрации города Омска заключается на основании протокола комиссии в срок не позднее 30 календарных дней со дня окончания </w:t>
      </w:r>
      <w:r>
        <w:lastRenderedPageBreak/>
        <w:t xml:space="preserve">краткосрочного </w:t>
      </w:r>
      <w:proofErr w:type="gramStart"/>
      <w:r>
        <w:t>обучения по программе</w:t>
      </w:r>
      <w:proofErr w:type="gramEnd"/>
      <w:r>
        <w:t xml:space="preserve"> организации собственного дела.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>Соглашение о предоставлении из бюджета города Омска грантов в форме субсидий между победителем отбора - начинающим предпринимателем, имеющим диплом о высшем юридическом и (или) экономическом образовании (профильной переподготовке), и управлением делами Администрации города Омска заключается на основании протокола комиссии в срок не позднее 30 календарных дней с момента принятия комиссией решения о предоставлении грантовой поддержки.</w:t>
      </w:r>
      <w:proofErr w:type="gramEnd"/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47. </w:t>
      </w:r>
      <w:proofErr w:type="gramStart"/>
      <w:r>
        <w:t xml:space="preserve">Обязательным условием, включаемым в соглашение о предоставлении из бюджета города Омска грантов в форме субсидий, является согласие в соответствии с </w:t>
      </w:r>
      <w:hyperlink w:anchor="P242" w:history="1">
        <w:r>
          <w:rPr>
            <w:color w:val="0000FF"/>
          </w:rPr>
          <w:t>подпунктом 3 пункта 44</w:t>
        </w:r>
      </w:hyperlink>
      <w:r>
        <w:t xml:space="preserve"> настоящего Порядка, а также запрет приобретения за счет полученных средств гранта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</w:t>
      </w:r>
      <w:proofErr w:type="gramEnd"/>
      <w:r>
        <w:t xml:space="preserve"> связанных с достижением целей предоставления гранта иных операций, определенных нормативными правовыми актами, муниципальными правовыми актами, регулирующими порядок предоставления грантов.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Соглашение о предоставлении из бюджета города Омска грантов в форме субсидий предусматривает: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25" w:name="P257"/>
      <w:bookmarkEnd w:id="25"/>
      <w:r>
        <w:t>1) условие о достоверности сведений, содержащихся в документах, представленных для получения гранта;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выполнение обязанности по представлению документов, подтверждающих полное и целевое использование сре</w:t>
      </w:r>
      <w:proofErr w:type="gramStart"/>
      <w:r>
        <w:t>дств гр</w:t>
      </w:r>
      <w:proofErr w:type="gramEnd"/>
      <w:r>
        <w:t>анта, в установленные соглашением о предоставлении из бюджета города Омска грантов в форме субсидий сроки;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>3) отсутствие в отношении юридического лица, учредителем (соучредителем) которого выступал грантополучатель, процедур реорганизации, ликвидации, введения в отношении его процедуры банкротства, приостановления деятельности указанного юридического лица в порядке, предусмотренном законодательством Российской Федерации, или непрекращение грантополучателем деятельности в качестве индивидуального предпринимателя в течение срока действия соглашения о предоставлении из бюджета города Омска грантов в форме субсидий;</w:t>
      </w:r>
      <w:proofErr w:type="gramEnd"/>
    </w:p>
    <w:p w:rsidR="004C11CD" w:rsidRDefault="004C11CD">
      <w:pPr>
        <w:pStyle w:val="ConsPlusNormal"/>
        <w:spacing w:before="220"/>
        <w:ind w:firstLine="540"/>
        <w:jc w:val="both"/>
      </w:pPr>
      <w:r>
        <w:t>4) фактическое осуществление предпринимательской деятельности в течение срока действия соглашения о предоставлении из бюджета города Омска грантов в форме субсидий;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5) обязанность по представлению грантополучателем документов, подтверждающих полное и целевое использование собственных денежных сре</w:t>
      </w:r>
      <w:proofErr w:type="gramStart"/>
      <w:r>
        <w:t>дств в р</w:t>
      </w:r>
      <w:proofErr w:type="gramEnd"/>
      <w:r>
        <w:t>азмере не менее 15 процентов от размера гранта;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6) наличие у грантополучателя основных средств, приобретенных (оплаченных) за счет сре</w:t>
      </w:r>
      <w:proofErr w:type="gramStart"/>
      <w:r>
        <w:t>дств гр</w:t>
      </w:r>
      <w:proofErr w:type="gramEnd"/>
      <w:r>
        <w:t>анта, и собственных средств в размере не менее 15 процентов от размера гранта;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7) достижение грантополучателем результата предоставления гранта;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8) условие целевого использования гранта и соблюдения сроков реализации проекта;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26" w:name="P265"/>
      <w:bookmarkEnd w:id="26"/>
      <w:r>
        <w:t>9) условия казначейского сопровождения, установленные правилами казначейского сопровождения в соответствии с бюджетным законодательством Российской Федерации (в случае если грант подлежит в соответствии с бюджетным законодательством Российской Федерации казначейскому сопровождению).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48. В соглашение о предоставлении из бюджета города Омска грантов в форме субсидий включается положение о возможности проведения Контрольно-счетной палатой </w:t>
      </w:r>
      <w:proofErr w:type="gramStart"/>
      <w:r>
        <w:t xml:space="preserve">города Омска </w:t>
      </w:r>
      <w:r>
        <w:lastRenderedPageBreak/>
        <w:t>проверки соблюдения условий получения</w:t>
      </w:r>
      <w:proofErr w:type="gramEnd"/>
      <w:r>
        <w:t xml:space="preserve"> грантополучателем гранта в рамках осуществления контроля за деятельностью главных распорядителей (распорядителей) и получателей средств бюджета города Омска, предоставивших указанные средства.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При заключении соглашения предусматривается включение в случае уменьшения управлению делами Администрации города Омска как получателю бюджетных средств ранее доведенных лимитов бюджетных обязательств, приводящего к невозможности предоставления гранта в размере, определенном в соглашении, условия о согласовании новых условий соглашения или о расторжении соглашения при недостижении согласия по новым условиям.</w:t>
      </w:r>
    </w:p>
    <w:p w:rsidR="004C11CD" w:rsidRDefault="004C11CD">
      <w:pPr>
        <w:pStyle w:val="ConsPlusNormal"/>
        <w:spacing w:before="220"/>
        <w:ind w:firstLine="540"/>
        <w:jc w:val="both"/>
      </w:pPr>
      <w:bookmarkStart w:id="27" w:name="P268"/>
      <w:bookmarkEnd w:id="27"/>
      <w:r>
        <w:t>49. Результатом предоставления грантовой поддержки является: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1) количество новых субъектов малого предпринимательства (впервые зарегистрированных (созданных) на территории города Омска);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2) количество вновь созданных рабочих мест.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50. </w:t>
      </w:r>
      <w:proofErr w:type="gramStart"/>
      <w:r>
        <w:t>Перечисление гранта, источником финансового обеспечения которого являются средства, предоставленные из бюджета города Омска, подлежат перечислению на лицевой счет, открытый в департаменте финансов и контроля Администрации города Омска, в соответствии с бюджетным законодательством Российской Федерации в течение 30 календарных дней со дня подписания соглашения о предоставлении из бюджета города Омска грантов в форме субсидий.</w:t>
      </w:r>
      <w:proofErr w:type="gramEnd"/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Title"/>
        <w:jc w:val="center"/>
        <w:outlineLvl w:val="1"/>
      </w:pPr>
      <w:r>
        <w:t>IV. Требования к отчетности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ind w:firstLine="540"/>
        <w:jc w:val="both"/>
      </w:pPr>
      <w:r>
        <w:t xml:space="preserve">51. </w:t>
      </w:r>
      <w:proofErr w:type="gramStart"/>
      <w:r>
        <w:t>Грантополучатель обязан предоставить в управление делами Администрации города Омска на утверждение отчет об осуществлении расходов, источником финансового обеспечения которых является грант, отчет о достижении результатов предоставления гранта по форме, установленной соглашением о предоставлении из бюджета города Омска грантов в форме субсидий, в срок не позднее 25 числа месяца, следующего за последним месяцем реализации проекта в соответствии с календарным планом реализации</w:t>
      </w:r>
      <w:proofErr w:type="gramEnd"/>
      <w:r>
        <w:t xml:space="preserve"> проекта.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52. Управление делами Администрации города Омска вправе устанавливать в соглашении о предоставлении из бюджета города Омска грантов в форме субсидий сроки и формы предоставления грантополучателем дополнительной отчетности.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Title"/>
        <w:jc w:val="center"/>
        <w:outlineLvl w:val="1"/>
      </w:pPr>
      <w:r>
        <w:t xml:space="preserve">V. Порядок осуществления </w:t>
      </w:r>
      <w:proofErr w:type="gramStart"/>
      <w:r>
        <w:t>контроля за</w:t>
      </w:r>
      <w:proofErr w:type="gramEnd"/>
      <w:r>
        <w:t xml:space="preserve"> соблюдением условий,</w:t>
      </w:r>
    </w:p>
    <w:p w:rsidR="004C11CD" w:rsidRDefault="004C11CD">
      <w:pPr>
        <w:pStyle w:val="ConsPlusTitle"/>
        <w:jc w:val="center"/>
      </w:pPr>
      <w:r>
        <w:t>целей и порядка предоставления грантов и ответственности</w:t>
      </w:r>
    </w:p>
    <w:p w:rsidR="004C11CD" w:rsidRDefault="004C11CD">
      <w:pPr>
        <w:pStyle w:val="ConsPlusTitle"/>
        <w:jc w:val="center"/>
      </w:pPr>
      <w:r>
        <w:t>за их нарушение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ind w:firstLine="540"/>
        <w:jc w:val="both"/>
      </w:pPr>
      <w:r>
        <w:t>53. Управление делами Администрации города Омска, департамент финансов и контроля Администрации города Омска, Контрольно-счетная палата города Омска в обязательном порядке проводят проверки соблюдения грантополучателями условий, целей и порядка предоставления грантов, в том числе управление делами Администрации города Омска - плановые выездные проверки.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54. </w:t>
      </w:r>
      <w:proofErr w:type="gramStart"/>
      <w:r>
        <w:t xml:space="preserve">В случае нарушения условий предоставления грантов, установленных при предоставлении грантов, условий, включаемых в соглашение о предоставлении из бюджета города Омска грантов в форме субсидий, предусмотренных </w:t>
      </w:r>
      <w:hyperlink w:anchor="P257" w:history="1">
        <w:r>
          <w:rPr>
            <w:color w:val="0000FF"/>
          </w:rPr>
          <w:t>подпунктами 1</w:t>
        </w:r>
      </w:hyperlink>
      <w:r>
        <w:t xml:space="preserve"> - </w:t>
      </w:r>
      <w:hyperlink w:anchor="P265" w:history="1">
        <w:r>
          <w:rPr>
            <w:color w:val="0000FF"/>
          </w:rPr>
          <w:t>9 пункта 47</w:t>
        </w:r>
      </w:hyperlink>
      <w:r>
        <w:t xml:space="preserve"> настоящего Порядка, выявленных по фактам проверок, проведенных управлением делами Администрации города Омска, департаментом финансов и контроля Администрации города Омска, Контрольно-счетной палатой города Омска, управление делами Администрации города Омска в 10-дневный</w:t>
      </w:r>
      <w:proofErr w:type="gramEnd"/>
      <w:r>
        <w:t xml:space="preserve"> срок со дня обнаружения указанных нарушений направляет грантополучателю уведомление о возврате гранта.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lastRenderedPageBreak/>
        <w:t xml:space="preserve">55. </w:t>
      </w:r>
      <w:proofErr w:type="gramStart"/>
      <w:r>
        <w:t>При наличии в текущем финансовом году остатков гранта, не использованных грантополучателем в отчетном финансовом году (за исключением грантов, предоставленных в пределах суммы, необходимой для оплаты денежных обязательств грантополучателя, источником финансового обеспечения которых являются указанные гранты) на цели, предусмотренные настоящим Порядком, в соответствии со сметой расходования денежных средств и календарным планом использования средств, управление делами Администрации города Омска в течение 5</w:t>
      </w:r>
      <w:proofErr w:type="gramEnd"/>
      <w:r>
        <w:t xml:space="preserve"> дней со дня обнаружения указанных оснований направляет грантополучателю уведомление о возврате остатков гранта.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56. Грант или остатки гранта подлежат возврату в бюджет города Омска в течение 10 дней со дня получения уведомления о возврате гранта, уведомления о возврате остатков гранта.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57. В случае нарушения грантополучателем срока возврата гранта, остатков гранта, установленного пунктом 56 настоящего Порядка, грант, остатки гранта возвращаются в бюджет города Омска в порядке, установленном действующим законодательством.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r>
        <w:t>_______________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right"/>
        <w:outlineLvl w:val="1"/>
      </w:pPr>
      <w:r>
        <w:t>Приложение N 1</w:t>
      </w:r>
    </w:p>
    <w:p w:rsidR="004C11CD" w:rsidRDefault="004C11CD">
      <w:pPr>
        <w:pStyle w:val="ConsPlusNormal"/>
        <w:jc w:val="right"/>
      </w:pPr>
      <w:r>
        <w:t>к Порядку предоставления грантов</w:t>
      </w:r>
    </w:p>
    <w:p w:rsidR="004C11CD" w:rsidRDefault="004C11CD">
      <w:pPr>
        <w:pStyle w:val="ConsPlusNormal"/>
        <w:jc w:val="right"/>
      </w:pPr>
      <w:r>
        <w:t>в форме субсидий из бюджета города Омска</w:t>
      </w:r>
    </w:p>
    <w:p w:rsidR="004C11CD" w:rsidRDefault="004C11CD">
      <w:pPr>
        <w:pStyle w:val="ConsPlusNormal"/>
        <w:jc w:val="right"/>
      </w:pPr>
      <w:r>
        <w:t>субъектам малого предпринимательства</w:t>
      </w:r>
    </w:p>
    <w:p w:rsidR="004C11CD" w:rsidRDefault="004C11CD">
      <w:pPr>
        <w:pStyle w:val="ConsPlusNormal"/>
        <w:jc w:val="right"/>
      </w:pPr>
      <w:r>
        <w:t>в целях стимулирования физических лиц,</w:t>
      </w:r>
    </w:p>
    <w:p w:rsidR="004C11CD" w:rsidRDefault="004C11CD">
      <w:pPr>
        <w:pStyle w:val="ConsPlusNormal"/>
        <w:jc w:val="right"/>
      </w:pPr>
      <w:r>
        <w:t xml:space="preserve">не </w:t>
      </w:r>
      <w:proofErr w:type="gramStart"/>
      <w:r>
        <w:t>являющихся</w:t>
      </w:r>
      <w:proofErr w:type="gramEnd"/>
      <w:r>
        <w:t xml:space="preserve"> индивидуальными предпринимателями,</w:t>
      </w:r>
    </w:p>
    <w:p w:rsidR="004C11CD" w:rsidRDefault="004C11CD">
      <w:pPr>
        <w:pStyle w:val="ConsPlusNormal"/>
        <w:jc w:val="right"/>
      </w:pPr>
      <w:r>
        <w:t xml:space="preserve">к осуществлению </w:t>
      </w:r>
      <w:proofErr w:type="gramStart"/>
      <w:r>
        <w:t>самостоятельной</w:t>
      </w:r>
      <w:proofErr w:type="gramEnd"/>
      <w:r>
        <w:t xml:space="preserve"> предпринимательской</w:t>
      </w:r>
    </w:p>
    <w:p w:rsidR="004C11CD" w:rsidRDefault="004C11CD">
      <w:pPr>
        <w:pStyle w:val="ConsPlusNormal"/>
        <w:jc w:val="right"/>
      </w:pPr>
      <w:r>
        <w:t>деятельности и повышения предпринимательской</w:t>
      </w:r>
    </w:p>
    <w:p w:rsidR="004C11CD" w:rsidRDefault="004C11CD">
      <w:pPr>
        <w:pStyle w:val="ConsPlusNormal"/>
        <w:jc w:val="right"/>
      </w:pPr>
      <w:r>
        <w:t>активности действующих субъектов малого бизнеса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bookmarkStart w:id="28" w:name="P304"/>
      <w:bookmarkEnd w:id="28"/>
      <w:r>
        <w:t>ЗАЯВКА</w:t>
      </w:r>
    </w:p>
    <w:p w:rsidR="004C11CD" w:rsidRDefault="004C11CD">
      <w:pPr>
        <w:pStyle w:val="ConsPlusNormal"/>
        <w:jc w:val="center"/>
      </w:pPr>
      <w:r>
        <w:t>юридического лица/индивидуального предпринимателя</w:t>
      </w:r>
    </w:p>
    <w:p w:rsidR="004C11CD" w:rsidRDefault="004C11CD">
      <w:pPr>
        <w:pStyle w:val="ConsPlusNormal"/>
        <w:jc w:val="center"/>
      </w:pPr>
      <w:r>
        <w:t>на участие в отборе</w:t>
      </w:r>
    </w:p>
    <w:p w:rsidR="004C11CD" w:rsidRDefault="004C11C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4989"/>
        <w:gridCol w:w="3515"/>
      </w:tblGrid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Наименование (полное и сокращенное) юридического лица/индивидуального предпринимателя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Ф.И.О., должность руководителя или иного лица (с указанием реквизитов документа, подтверждающего полномочия)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Юридический адрес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Фактический адрес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 xml:space="preserve">Виды деятельности (согласно выписке из ЕГРЮЛ/ЕГРИП, с указанием кодов </w:t>
            </w:r>
            <w:hyperlink r:id="rId32" w:history="1">
              <w:r>
                <w:rPr>
                  <w:color w:val="0000FF"/>
                </w:rPr>
                <w:t>ОКВЭД</w:t>
              </w:r>
            </w:hyperlink>
            <w:r>
              <w:t>)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Краткое описание вида деятельности, относящегося к реализации проекта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Место реализации проекта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Контактные данные (номера телефонов, адрес электронной почты)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Контактное лицо (Ф.И.О., должность, телефон)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Банковские реквизиты (ИНН/КПП, наименование банка, корреспондентский счет банка, БИК, номер расчетного счета)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</w:tbl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ind w:firstLine="540"/>
        <w:jc w:val="both"/>
      </w:pPr>
      <w:proofErr w:type="gramStart"/>
      <w:r>
        <w:t>Настоящим подтверждаю, что участник - юридическое лицо не находится в процессе реорганизации, ликвидации, в отношении его не введена процедура банкротства, деятельность не приостановлена в порядке, предусмотренном законодательством Российской Федерации, а индивидуальный предприниматель не прекратил деятельность в качестве индивидуального предпринимателя, участник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</w:t>
      </w:r>
      <w:proofErr w:type="gramEnd"/>
      <w:r>
        <w:t xml:space="preserve"> о налогах и сборах, а также участник в полной мере соответствует требованиям </w:t>
      </w:r>
      <w:hyperlink w:anchor="P131" w:history="1">
        <w:r>
          <w:rPr>
            <w:color w:val="0000FF"/>
          </w:rPr>
          <w:t>пункта 14</w:t>
        </w:r>
      </w:hyperlink>
      <w:r>
        <w:t xml:space="preserve"> Порядка предоставления грантов в форме субсидий из бюджета города Омска субъектам малого предпринимательства в целях стимулирования физических лиц, не являющихся индивидуальными предпринимателями, к осуществлению самостоятельной предпринимательской деятельности и повышения предпринимательской </w:t>
      </w:r>
      <w:proofErr w:type="gramStart"/>
      <w:r>
        <w:t>активности</w:t>
      </w:r>
      <w:proofErr w:type="gramEnd"/>
      <w:r>
        <w:t xml:space="preserve"> действующих субъектов малого бизнеса (далее - Порядок).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У участника отсутствует просроченная (неурегулированная) задолженность по денежным обязательствам перед муниципальным образованием городской округ город Омск Омской области.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 xml:space="preserve">Подтверждаю, что не получал средства из бюджета города Омска в соответствии с иными муниципальными правовыми актами на цели, указанные в </w:t>
      </w:r>
      <w:hyperlink w:anchor="P54" w:history="1">
        <w:r>
          <w:rPr>
            <w:color w:val="0000FF"/>
          </w:rPr>
          <w:t>подпункте 1 пункта 2</w:t>
        </w:r>
      </w:hyperlink>
      <w:r>
        <w:t xml:space="preserve"> Порядка.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Вся информация, представленная в настоящей заявке и приложениях к ней, достоверна.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Гарантирую обеспечить создание новых рабочих мест в количестве ____.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Даю согласие на публикацию (размещение) в информационно-телекоммуникационной сети "Интернет" информации о подаваемой заявке, иной информации, связанной с соответствующим отбором.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Мне разъяснено, что предоставление недостоверных сведений и (или) документов влечет за собой отказ в предоставлении грантовой поддержки на любом этапе отбора или на стадии реализации проекта.</w:t>
      </w:r>
    </w:p>
    <w:p w:rsidR="004C11CD" w:rsidRDefault="004C11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4C11CD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4C11CD" w:rsidRDefault="004C11CD">
      <w:pPr>
        <w:pStyle w:val="ConsPlusNormal"/>
        <w:jc w:val="both"/>
      </w:pPr>
    </w:p>
    <w:p w:rsidR="004C11CD" w:rsidRDefault="004C11CD">
      <w:pPr>
        <w:pStyle w:val="ConsPlusNonformat"/>
        <w:jc w:val="both"/>
      </w:pPr>
      <w:r>
        <w:t>"____" _______________ 20___ года</w:t>
      </w:r>
    </w:p>
    <w:p w:rsidR="004C11CD" w:rsidRDefault="004C11CD">
      <w:pPr>
        <w:pStyle w:val="ConsPlusNonformat"/>
        <w:jc w:val="both"/>
      </w:pPr>
      <w:r>
        <w:t>М.П. (при наличии)</w:t>
      </w:r>
    </w:p>
    <w:p w:rsidR="004C11CD" w:rsidRDefault="004C11CD">
      <w:pPr>
        <w:pStyle w:val="ConsPlusNonformat"/>
        <w:jc w:val="both"/>
      </w:pPr>
    </w:p>
    <w:p w:rsidR="004C11CD" w:rsidRDefault="004C11CD">
      <w:pPr>
        <w:pStyle w:val="ConsPlusNonformat"/>
        <w:jc w:val="both"/>
      </w:pPr>
      <w:r>
        <w:t xml:space="preserve">    Согласие на обработку персональных данных:</w:t>
      </w:r>
    </w:p>
    <w:p w:rsidR="004C11CD" w:rsidRDefault="004C11CD">
      <w:pPr>
        <w:pStyle w:val="ConsPlusNonformat"/>
        <w:jc w:val="both"/>
      </w:pPr>
    </w:p>
    <w:p w:rsidR="004C11CD" w:rsidRDefault="004C11CD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4C11CD" w:rsidRDefault="004C11CD">
      <w:pPr>
        <w:pStyle w:val="ConsPlusNonformat"/>
        <w:jc w:val="both"/>
      </w:pPr>
      <w:r>
        <w:t xml:space="preserve">            (фамилия, имя, отчество индивидуального предпринимателя)</w:t>
      </w:r>
    </w:p>
    <w:p w:rsidR="004C11CD" w:rsidRDefault="004C11CD">
      <w:pPr>
        <w:pStyle w:val="ConsPlusNonformat"/>
        <w:jc w:val="both"/>
      </w:pPr>
      <w:r>
        <w:t xml:space="preserve">в соответствии с Федеральным </w:t>
      </w:r>
      <w:hyperlink r:id="rId33" w:history="1">
        <w:r>
          <w:rPr>
            <w:color w:val="0000FF"/>
          </w:rPr>
          <w:t>законом</w:t>
        </w:r>
      </w:hyperlink>
      <w:r>
        <w:t xml:space="preserve"> "О персональных данных" даю управлению</w:t>
      </w:r>
    </w:p>
    <w:p w:rsidR="004C11CD" w:rsidRDefault="004C11CD">
      <w:pPr>
        <w:pStyle w:val="ConsPlusNonformat"/>
        <w:jc w:val="both"/>
      </w:pPr>
      <w:proofErr w:type="gramStart"/>
      <w:r>
        <w:t>делами  Администрации  города  Омска,  находящемуся  по адресу: город Омск,</w:t>
      </w:r>
      <w:proofErr w:type="gramEnd"/>
    </w:p>
    <w:p w:rsidR="004C11CD" w:rsidRDefault="004C11CD">
      <w:pPr>
        <w:pStyle w:val="ConsPlusNonformat"/>
        <w:jc w:val="both"/>
      </w:pPr>
      <w:r>
        <w:t>улица  Гагарина, дом 34, согласие на обработку моих персональных данных, то</w:t>
      </w:r>
    </w:p>
    <w:p w:rsidR="004C11CD" w:rsidRDefault="004C11CD">
      <w:pPr>
        <w:pStyle w:val="ConsPlusNonformat"/>
        <w:jc w:val="both"/>
      </w:pPr>
      <w:proofErr w:type="gramStart"/>
      <w:r>
        <w:t>есть  их сбор, систематизацию, накопление, хранение, уточнение (обновление,</w:t>
      </w:r>
      <w:proofErr w:type="gramEnd"/>
    </w:p>
    <w:p w:rsidR="004C11CD" w:rsidRDefault="004C11CD">
      <w:pPr>
        <w:pStyle w:val="ConsPlusNonformat"/>
        <w:jc w:val="both"/>
      </w:pPr>
      <w:r>
        <w:t>изменение),   использование,   распространение   (в  том  числе  передачу),</w:t>
      </w:r>
    </w:p>
    <w:p w:rsidR="004C11CD" w:rsidRDefault="004C11CD">
      <w:pPr>
        <w:pStyle w:val="ConsPlusNonformat"/>
        <w:jc w:val="both"/>
      </w:pPr>
      <w:r>
        <w:t>обезличивание, блокирование, уничтожение.</w:t>
      </w:r>
    </w:p>
    <w:p w:rsidR="004C11CD" w:rsidRDefault="004C11CD">
      <w:pPr>
        <w:pStyle w:val="ConsPlusNonformat"/>
        <w:jc w:val="both"/>
      </w:pPr>
    </w:p>
    <w:p w:rsidR="004C11CD" w:rsidRDefault="004C11CD">
      <w:pPr>
        <w:pStyle w:val="ConsPlusNonformat"/>
        <w:jc w:val="both"/>
      </w:pPr>
      <w:r>
        <w:t>"___" _______________ 20___ года</w:t>
      </w:r>
    </w:p>
    <w:p w:rsidR="004C11CD" w:rsidRDefault="004C11CD">
      <w:pPr>
        <w:pStyle w:val="ConsPlusNonformat"/>
        <w:jc w:val="both"/>
      </w:pPr>
    </w:p>
    <w:p w:rsidR="004C11CD" w:rsidRDefault="004C11CD">
      <w:pPr>
        <w:pStyle w:val="ConsPlusNonformat"/>
        <w:jc w:val="both"/>
      </w:pPr>
      <w:r>
        <w:t>____________________________</w:t>
      </w:r>
    </w:p>
    <w:p w:rsidR="004C11CD" w:rsidRDefault="004C11CD">
      <w:pPr>
        <w:pStyle w:val="ConsPlusNonformat"/>
        <w:jc w:val="both"/>
      </w:pPr>
      <w:r>
        <w:t xml:space="preserve">         (подпись)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r>
        <w:t>_______________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right"/>
        <w:outlineLvl w:val="1"/>
      </w:pPr>
      <w:r>
        <w:t>Приложение N 2</w:t>
      </w:r>
    </w:p>
    <w:p w:rsidR="004C11CD" w:rsidRDefault="004C11CD">
      <w:pPr>
        <w:pStyle w:val="ConsPlusNormal"/>
        <w:jc w:val="right"/>
      </w:pPr>
      <w:r>
        <w:t>к Порядку предоставления грантов</w:t>
      </w:r>
    </w:p>
    <w:p w:rsidR="004C11CD" w:rsidRDefault="004C11CD">
      <w:pPr>
        <w:pStyle w:val="ConsPlusNormal"/>
        <w:jc w:val="right"/>
      </w:pPr>
      <w:r>
        <w:t>в форме субсидий из бюджета города Омска</w:t>
      </w:r>
    </w:p>
    <w:p w:rsidR="004C11CD" w:rsidRDefault="004C11CD">
      <w:pPr>
        <w:pStyle w:val="ConsPlusNormal"/>
        <w:jc w:val="right"/>
      </w:pPr>
      <w:r>
        <w:t>субъектам малого предпринимательства</w:t>
      </w:r>
    </w:p>
    <w:p w:rsidR="004C11CD" w:rsidRDefault="004C11CD">
      <w:pPr>
        <w:pStyle w:val="ConsPlusNormal"/>
        <w:jc w:val="right"/>
      </w:pPr>
      <w:r>
        <w:t>в целях стимулирования физических лиц,</w:t>
      </w:r>
    </w:p>
    <w:p w:rsidR="004C11CD" w:rsidRDefault="004C11CD">
      <w:pPr>
        <w:pStyle w:val="ConsPlusNormal"/>
        <w:jc w:val="right"/>
      </w:pPr>
      <w:r>
        <w:t xml:space="preserve">не </w:t>
      </w:r>
      <w:proofErr w:type="gramStart"/>
      <w:r>
        <w:t>являющихся</w:t>
      </w:r>
      <w:proofErr w:type="gramEnd"/>
      <w:r>
        <w:t xml:space="preserve"> индивидуальными предпринимателями,</w:t>
      </w:r>
    </w:p>
    <w:p w:rsidR="004C11CD" w:rsidRDefault="004C11CD">
      <w:pPr>
        <w:pStyle w:val="ConsPlusNormal"/>
        <w:jc w:val="right"/>
      </w:pPr>
      <w:r>
        <w:t xml:space="preserve">к осуществлению </w:t>
      </w:r>
      <w:proofErr w:type="gramStart"/>
      <w:r>
        <w:t>самостоятельной</w:t>
      </w:r>
      <w:proofErr w:type="gramEnd"/>
      <w:r>
        <w:t xml:space="preserve"> предпринимательской</w:t>
      </w:r>
    </w:p>
    <w:p w:rsidR="004C11CD" w:rsidRDefault="004C11CD">
      <w:pPr>
        <w:pStyle w:val="ConsPlusNormal"/>
        <w:jc w:val="right"/>
      </w:pPr>
      <w:r>
        <w:t>деятельности и повышения предпринимательской</w:t>
      </w:r>
    </w:p>
    <w:p w:rsidR="004C11CD" w:rsidRDefault="004C11CD">
      <w:pPr>
        <w:pStyle w:val="ConsPlusNormal"/>
        <w:jc w:val="right"/>
      </w:pPr>
      <w:r>
        <w:t>активности действующих субъектов малого бизнеса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bookmarkStart w:id="29" w:name="P398"/>
      <w:bookmarkEnd w:id="29"/>
      <w:r>
        <w:t>ЗАЯВКА</w:t>
      </w:r>
    </w:p>
    <w:p w:rsidR="004C11CD" w:rsidRDefault="004C11CD">
      <w:pPr>
        <w:pStyle w:val="ConsPlusNormal"/>
        <w:jc w:val="center"/>
      </w:pPr>
      <w:r>
        <w:t>физического лица на участие в отборе</w:t>
      </w:r>
    </w:p>
    <w:p w:rsidR="004C11CD" w:rsidRDefault="004C11C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4989"/>
        <w:gridCol w:w="3515"/>
      </w:tblGrid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Ф.И.О.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Место регистрации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Фактическое место жительства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Краткое описание планируемого вида деятельности, относящегося к реализации проекта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Контактные данные (номера телефонов, адрес электронной почты)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Контактное лицо (Ф.И.О., должность, телефон)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510" w:type="dxa"/>
          </w:tcPr>
          <w:p w:rsidR="004C11CD" w:rsidRDefault="004C11CD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4989" w:type="dxa"/>
          </w:tcPr>
          <w:p w:rsidR="004C11CD" w:rsidRDefault="004C11CD">
            <w:pPr>
              <w:pStyle w:val="ConsPlusNormal"/>
            </w:pPr>
            <w:r>
              <w:t>Место реализации представленного проекта</w:t>
            </w:r>
          </w:p>
        </w:tc>
        <w:tc>
          <w:tcPr>
            <w:tcW w:w="3515" w:type="dxa"/>
          </w:tcPr>
          <w:p w:rsidR="004C11CD" w:rsidRDefault="004C11CD">
            <w:pPr>
              <w:pStyle w:val="ConsPlusNormal"/>
            </w:pPr>
          </w:p>
        </w:tc>
      </w:tr>
    </w:tbl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ind w:firstLine="540"/>
        <w:jc w:val="both"/>
      </w:pPr>
      <w:r>
        <w:t>Прошу предоставить грантовую поддержку и подтверждаю достоверность всей информации, предоставленной в заявке на участие в отборе.</w:t>
      </w:r>
    </w:p>
    <w:p w:rsidR="004C11CD" w:rsidRDefault="004C11CD">
      <w:pPr>
        <w:pStyle w:val="ConsPlusNormal"/>
        <w:spacing w:before="220"/>
        <w:ind w:firstLine="540"/>
        <w:jc w:val="both"/>
      </w:pPr>
      <w:proofErr w:type="gramStart"/>
      <w:r>
        <w:t xml:space="preserve">Настоящим подтверждаю, что на момент подачи заявки не являюсь индивидуальным предпринимателем, а на рассмотрении уполномоченного органа не находится заявление о регистрации меня в качестве индивидуального предпринимателя, также не являюсь учредителем (участником) юридического лица, зарегистрированным ранее срока подачи заявки, или не буду являться таковым на момент окончания отбора, а также участник в полной мере соответствует требованиям </w:t>
      </w:r>
      <w:hyperlink w:anchor="P131" w:history="1">
        <w:r>
          <w:rPr>
            <w:color w:val="0000FF"/>
          </w:rPr>
          <w:t>пункта 14</w:t>
        </w:r>
      </w:hyperlink>
      <w:r>
        <w:t xml:space="preserve"> Порядка предоставления грантов</w:t>
      </w:r>
      <w:proofErr w:type="gramEnd"/>
      <w:r>
        <w:t xml:space="preserve"> </w:t>
      </w:r>
      <w:proofErr w:type="gramStart"/>
      <w:r>
        <w:t xml:space="preserve">в форме субсидий из бюджета города Омска субъектам малого предпринимательства в целях стимулирования физических лиц, не являющихся индивидуальными предпринимателями, к осуществлению самостоятельной предпринимательской деятельности и повышения предпринимательской активности действующих субъектов малого бизнеса (далее - Порядок), не получал средства из бюджета города Омска в соответствии с иными муниципальными правовыми актами на цели, указанные в </w:t>
      </w:r>
      <w:hyperlink w:anchor="P54" w:history="1">
        <w:r>
          <w:rPr>
            <w:color w:val="0000FF"/>
          </w:rPr>
          <w:t>подпункте 1 пункта 2</w:t>
        </w:r>
      </w:hyperlink>
      <w:r>
        <w:t xml:space="preserve"> Порядка.</w:t>
      </w:r>
      <w:proofErr w:type="gramEnd"/>
    </w:p>
    <w:p w:rsidR="004C11CD" w:rsidRDefault="004C11CD">
      <w:pPr>
        <w:pStyle w:val="ConsPlusNormal"/>
        <w:spacing w:before="220"/>
        <w:ind w:firstLine="540"/>
        <w:jc w:val="both"/>
      </w:pPr>
      <w:r>
        <w:t>Настоящим подтверждаю отсутствие просроченной (неурегулированной) задолженности по денежным обязательствам перед муниципальным образованием городской округ город Омск Омской области.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Даю согласие на публикацию (размещение) в информационно-телекоммуникационной сети "Интернет" информации, о подаваемой заявке, иной информации, связанной с соответствующим отбором.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Мне разъяснено, что предоставление недостоверных сведений и (или) документов влечет за собой отказ в предоставлении грантовой поддержки на любом этапе отбора или на стадии реализации проекта.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nformat"/>
        <w:jc w:val="both"/>
      </w:pPr>
      <w:r>
        <w:t>"___" _______________ 20___ года</w:t>
      </w:r>
    </w:p>
    <w:p w:rsidR="004C11CD" w:rsidRDefault="004C11CD">
      <w:pPr>
        <w:pStyle w:val="ConsPlusNonformat"/>
        <w:jc w:val="both"/>
      </w:pPr>
    </w:p>
    <w:p w:rsidR="004C11CD" w:rsidRDefault="004C11CD">
      <w:pPr>
        <w:pStyle w:val="ConsPlusNonformat"/>
        <w:jc w:val="both"/>
      </w:pPr>
      <w:r>
        <w:t>______________________________________            _________________________</w:t>
      </w:r>
    </w:p>
    <w:p w:rsidR="004C11CD" w:rsidRDefault="004C11CD">
      <w:pPr>
        <w:pStyle w:val="ConsPlusNonformat"/>
        <w:jc w:val="both"/>
      </w:pPr>
      <w:r>
        <w:t xml:space="preserve">          (Ф.И.О.)                                         (подпись)</w:t>
      </w:r>
    </w:p>
    <w:p w:rsidR="004C11CD" w:rsidRDefault="004C11CD">
      <w:pPr>
        <w:pStyle w:val="ConsPlusNonformat"/>
        <w:jc w:val="both"/>
      </w:pPr>
    </w:p>
    <w:p w:rsidR="004C11CD" w:rsidRDefault="004C11CD">
      <w:pPr>
        <w:pStyle w:val="ConsPlusNonformat"/>
        <w:jc w:val="both"/>
      </w:pPr>
      <w:r>
        <w:t xml:space="preserve">    Согласие на обработку персональных данных:</w:t>
      </w:r>
    </w:p>
    <w:p w:rsidR="004C11CD" w:rsidRDefault="004C11CD">
      <w:pPr>
        <w:pStyle w:val="ConsPlusNonformat"/>
        <w:jc w:val="both"/>
      </w:pPr>
    </w:p>
    <w:p w:rsidR="004C11CD" w:rsidRDefault="004C11CD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4C11CD" w:rsidRDefault="004C11CD">
      <w:pPr>
        <w:pStyle w:val="ConsPlusNonformat"/>
        <w:jc w:val="both"/>
      </w:pPr>
      <w:r>
        <w:t xml:space="preserve">                         (фамилия, имя, отчество)</w:t>
      </w:r>
    </w:p>
    <w:p w:rsidR="004C11CD" w:rsidRDefault="004C11CD">
      <w:pPr>
        <w:pStyle w:val="ConsPlusNonformat"/>
        <w:jc w:val="both"/>
      </w:pPr>
      <w:r>
        <w:t xml:space="preserve">в соответствии с Федеральным </w:t>
      </w:r>
      <w:hyperlink r:id="rId34" w:history="1">
        <w:r>
          <w:rPr>
            <w:color w:val="0000FF"/>
          </w:rPr>
          <w:t>законом</w:t>
        </w:r>
      </w:hyperlink>
      <w:r>
        <w:t xml:space="preserve"> "О персональных данных" даю управлению</w:t>
      </w:r>
    </w:p>
    <w:p w:rsidR="004C11CD" w:rsidRDefault="004C11CD">
      <w:pPr>
        <w:pStyle w:val="ConsPlusNonformat"/>
        <w:jc w:val="both"/>
      </w:pPr>
      <w:proofErr w:type="gramStart"/>
      <w:r>
        <w:t>делами  Администрации  города  Омска,  находящемуся  по адресу: город Омск,</w:t>
      </w:r>
      <w:proofErr w:type="gramEnd"/>
    </w:p>
    <w:p w:rsidR="004C11CD" w:rsidRDefault="004C11CD">
      <w:pPr>
        <w:pStyle w:val="ConsPlusNonformat"/>
        <w:jc w:val="both"/>
      </w:pPr>
      <w:r>
        <w:t>улица  Гагарина, дом 34, согласие на обработку моих персональных данных, то</w:t>
      </w:r>
    </w:p>
    <w:p w:rsidR="004C11CD" w:rsidRDefault="004C11CD">
      <w:pPr>
        <w:pStyle w:val="ConsPlusNonformat"/>
        <w:jc w:val="both"/>
      </w:pPr>
      <w:proofErr w:type="gramStart"/>
      <w:r>
        <w:t>есть  их сбор, систематизацию, накопление, хранение, уточнение (обновление,</w:t>
      </w:r>
      <w:proofErr w:type="gramEnd"/>
    </w:p>
    <w:p w:rsidR="004C11CD" w:rsidRDefault="004C11CD">
      <w:pPr>
        <w:pStyle w:val="ConsPlusNonformat"/>
        <w:jc w:val="both"/>
      </w:pPr>
      <w:r>
        <w:t>изменение),   использование,   распространение   (в  том  числе  передачу),</w:t>
      </w:r>
    </w:p>
    <w:p w:rsidR="004C11CD" w:rsidRDefault="004C11CD">
      <w:pPr>
        <w:pStyle w:val="ConsPlusNonformat"/>
        <w:jc w:val="both"/>
      </w:pPr>
      <w:r>
        <w:t>обезличивание, блокирование, уничтожение.</w:t>
      </w:r>
    </w:p>
    <w:p w:rsidR="004C11CD" w:rsidRDefault="004C11CD">
      <w:pPr>
        <w:pStyle w:val="ConsPlusNonformat"/>
        <w:jc w:val="both"/>
      </w:pPr>
    </w:p>
    <w:p w:rsidR="004C11CD" w:rsidRDefault="004C11CD">
      <w:pPr>
        <w:pStyle w:val="ConsPlusNonformat"/>
        <w:jc w:val="both"/>
      </w:pPr>
      <w:r>
        <w:t>"___" _______________ 20___ года</w:t>
      </w:r>
    </w:p>
    <w:p w:rsidR="004C11CD" w:rsidRDefault="004C11CD">
      <w:pPr>
        <w:pStyle w:val="ConsPlusNonformat"/>
        <w:jc w:val="both"/>
      </w:pPr>
    </w:p>
    <w:p w:rsidR="004C11CD" w:rsidRDefault="004C11CD">
      <w:pPr>
        <w:pStyle w:val="ConsPlusNonformat"/>
        <w:jc w:val="both"/>
      </w:pPr>
      <w:r>
        <w:t>_________________________</w:t>
      </w:r>
    </w:p>
    <w:p w:rsidR="004C11CD" w:rsidRDefault="004C11CD">
      <w:pPr>
        <w:pStyle w:val="ConsPlusNonformat"/>
        <w:jc w:val="both"/>
      </w:pPr>
      <w:r>
        <w:t xml:space="preserve">      (подпись)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r>
        <w:t>_______________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right"/>
        <w:outlineLvl w:val="1"/>
      </w:pPr>
      <w:r>
        <w:lastRenderedPageBreak/>
        <w:t>Приложение N 3</w:t>
      </w:r>
    </w:p>
    <w:p w:rsidR="004C11CD" w:rsidRDefault="004C11CD">
      <w:pPr>
        <w:pStyle w:val="ConsPlusNormal"/>
        <w:jc w:val="right"/>
      </w:pPr>
      <w:r>
        <w:t>к Порядку предоставления грантов</w:t>
      </w:r>
    </w:p>
    <w:p w:rsidR="004C11CD" w:rsidRDefault="004C11CD">
      <w:pPr>
        <w:pStyle w:val="ConsPlusNormal"/>
        <w:jc w:val="right"/>
      </w:pPr>
      <w:r>
        <w:t>в форме субсидий из бюджета города Омска</w:t>
      </w:r>
    </w:p>
    <w:p w:rsidR="004C11CD" w:rsidRDefault="004C11CD">
      <w:pPr>
        <w:pStyle w:val="ConsPlusNormal"/>
        <w:jc w:val="right"/>
      </w:pPr>
      <w:r>
        <w:t>субъектам малого предпринимательства</w:t>
      </w:r>
    </w:p>
    <w:p w:rsidR="004C11CD" w:rsidRDefault="004C11CD">
      <w:pPr>
        <w:pStyle w:val="ConsPlusNormal"/>
        <w:jc w:val="right"/>
      </w:pPr>
      <w:r>
        <w:t>в целях стимулирования физических лиц,</w:t>
      </w:r>
    </w:p>
    <w:p w:rsidR="004C11CD" w:rsidRDefault="004C11CD">
      <w:pPr>
        <w:pStyle w:val="ConsPlusNormal"/>
        <w:jc w:val="right"/>
      </w:pPr>
      <w:r>
        <w:t xml:space="preserve">не </w:t>
      </w:r>
      <w:proofErr w:type="gramStart"/>
      <w:r>
        <w:t>являющихся</w:t>
      </w:r>
      <w:proofErr w:type="gramEnd"/>
      <w:r>
        <w:t xml:space="preserve"> индивидуальными предпринимателями,</w:t>
      </w:r>
    </w:p>
    <w:p w:rsidR="004C11CD" w:rsidRDefault="004C11CD">
      <w:pPr>
        <w:pStyle w:val="ConsPlusNormal"/>
        <w:jc w:val="right"/>
      </w:pPr>
      <w:r>
        <w:t xml:space="preserve">к осуществлению </w:t>
      </w:r>
      <w:proofErr w:type="gramStart"/>
      <w:r>
        <w:t>самостоятельной</w:t>
      </w:r>
      <w:proofErr w:type="gramEnd"/>
      <w:r>
        <w:t xml:space="preserve"> предпринимательской</w:t>
      </w:r>
    </w:p>
    <w:p w:rsidR="004C11CD" w:rsidRDefault="004C11CD">
      <w:pPr>
        <w:pStyle w:val="ConsPlusNormal"/>
        <w:jc w:val="right"/>
      </w:pPr>
      <w:r>
        <w:t>деятельности и повышения предпринимательской</w:t>
      </w:r>
    </w:p>
    <w:p w:rsidR="004C11CD" w:rsidRDefault="004C11CD">
      <w:pPr>
        <w:pStyle w:val="ConsPlusNormal"/>
        <w:jc w:val="right"/>
      </w:pPr>
      <w:r>
        <w:t>активности действующих субъектов малого бизнеса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Title"/>
        <w:jc w:val="center"/>
      </w:pPr>
      <w:bookmarkStart w:id="30" w:name="P466"/>
      <w:bookmarkEnd w:id="30"/>
      <w:r>
        <w:t>ТРЕБОВАНИЯ</w:t>
      </w:r>
    </w:p>
    <w:p w:rsidR="004C11CD" w:rsidRDefault="004C11CD">
      <w:pPr>
        <w:pStyle w:val="ConsPlusTitle"/>
        <w:jc w:val="center"/>
      </w:pPr>
      <w:r>
        <w:t>к технико-экономическому обоснованию проекта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ind w:firstLine="540"/>
        <w:jc w:val="both"/>
      </w:pPr>
      <w:r>
        <w:t>Основной текст - 5 листов, формат А</w:t>
      </w:r>
      <w:proofErr w:type="gramStart"/>
      <w:r>
        <w:t>4</w:t>
      </w:r>
      <w:proofErr w:type="gramEnd"/>
      <w:r>
        <w:t>, шрифт 14 Times New Roman, интервал одинарный.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Максимальное количество приложений - 10 листов, формат А</w:t>
      </w:r>
      <w:proofErr w:type="gramStart"/>
      <w:r>
        <w:t>4</w:t>
      </w:r>
      <w:proofErr w:type="gramEnd"/>
      <w:r>
        <w:t>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1. Описание проекта: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место размещения и участники проекта;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краткая характеристика отрасли деятельности;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сроки реализации проекта;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анализ спроса-предложения;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основные потребители продукции (услуг);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основные конкуренты;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- обоснование региона размещения проекта с позиций конъюнктуры рынка.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2. Направления целевого использования средств, заявленных к получению.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3. Смета расходов.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4. Календарный план реализации проекта (помесячно).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5. Ожидаемые результаты и сроки их получения.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r>
        <w:t>_______________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right"/>
        <w:outlineLvl w:val="1"/>
      </w:pPr>
      <w:r>
        <w:t>Приложение N 4</w:t>
      </w:r>
    </w:p>
    <w:p w:rsidR="004C11CD" w:rsidRDefault="004C11CD">
      <w:pPr>
        <w:pStyle w:val="ConsPlusNormal"/>
        <w:jc w:val="right"/>
      </w:pPr>
      <w:r>
        <w:t>к Порядку предоставления грантов</w:t>
      </w:r>
    </w:p>
    <w:p w:rsidR="004C11CD" w:rsidRDefault="004C11CD">
      <w:pPr>
        <w:pStyle w:val="ConsPlusNormal"/>
        <w:jc w:val="right"/>
      </w:pPr>
      <w:r>
        <w:t>в форме субсидий из бюджета города Омска</w:t>
      </w:r>
    </w:p>
    <w:p w:rsidR="004C11CD" w:rsidRDefault="004C11CD">
      <w:pPr>
        <w:pStyle w:val="ConsPlusNormal"/>
        <w:jc w:val="right"/>
      </w:pPr>
      <w:r>
        <w:t>субъектам малого предпринимательства</w:t>
      </w:r>
    </w:p>
    <w:p w:rsidR="004C11CD" w:rsidRDefault="004C11CD">
      <w:pPr>
        <w:pStyle w:val="ConsPlusNormal"/>
        <w:jc w:val="right"/>
      </w:pPr>
      <w:r>
        <w:t>в целях стимулирования физических лиц,</w:t>
      </w:r>
    </w:p>
    <w:p w:rsidR="004C11CD" w:rsidRDefault="004C11CD">
      <w:pPr>
        <w:pStyle w:val="ConsPlusNormal"/>
        <w:jc w:val="right"/>
      </w:pPr>
      <w:r>
        <w:t xml:space="preserve">не </w:t>
      </w:r>
      <w:proofErr w:type="gramStart"/>
      <w:r>
        <w:t>являющихся</w:t>
      </w:r>
      <w:proofErr w:type="gramEnd"/>
      <w:r>
        <w:t xml:space="preserve"> индивидуальными предпринимателями,</w:t>
      </w:r>
    </w:p>
    <w:p w:rsidR="004C11CD" w:rsidRDefault="004C11CD">
      <w:pPr>
        <w:pStyle w:val="ConsPlusNormal"/>
        <w:jc w:val="right"/>
      </w:pPr>
      <w:r>
        <w:t xml:space="preserve">к осуществлению </w:t>
      </w:r>
      <w:proofErr w:type="gramStart"/>
      <w:r>
        <w:t>самостоятельной</w:t>
      </w:r>
      <w:proofErr w:type="gramEnd"/>
      <w:r>
        <w:t xml:space="preserve"> предпринимательской</w:t>
      </w:r>
    </w:p>
    <w:p w:rsidR="004C11CD" w:rsidRDefault="004C11CD">
      <w:pPr>
        <w:pStyle w:val="ConsPlusNormal"/>
        <w:jc w:val="right"/>
      </w:pPr>
      <w:r>
        <w:t>деятельности и повышения предпринимательской</w:t>
      </w:r>
    </w:p>
    <w:p w:rsidR="004C11CD" w:rsidRDefault="004C11CD">
      <w:pPr>
        <w:pStyle w:val="ConsPlusNormal"/>
        <w:jc w:val="right"/>
      </w:pPr>
      <w:r>
        <w:t>активности действующих субъектов малого бизнеса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bookmarkStart w:id="31" w:name="P500"/>
      <w:bookmarkEnd w:id="31"/>
      <w:r>
        <w:t>СПРАВКА</w:t>
      </w:r>
    </w:p>
    <w:p w:rsidR="004C11CD" w:rsidRDefault="004C11CD">
      <w:pPr>
        <w:pStyle w:val="ConsPlusNormal"/>
        <w:jc w:val="center"/>
      </w:pPr>
      <w:r>
        <w:t>о среднесписочной численности работников, среднемесячной</w:t>
      </w:r>
    </w:p>
    <w:p w:rsidR="004C11CD" w:rsidRDefault="004C11CD">
      <w:pPr>
        <w:pStyle w:val="ConsPlusNormal"/>
        <w:jc w:val="center"/>
      </w:pPr>
      <w:r>
        <w:t>начисленной заработной плате в расчете на одного работника</w:t>
      </w:r>
    </w:p>
    <w:p w:rsidR="004C11CD" w:rsidRDefault="004C11CD">
      <w:pPr>
        <w:pStyle w:val="ConsPlusNormal"/>
        <w:jc w:val="center"/>
      </w:pPr>
      <w:r>
        <w:t>за период, прошедший со дня государственной регистрации</w:t>
      </w:r>
    </w:p>
    <w:p w:rsidR="004C11CD" w:rsidRDefault="004C11CD">
      <w:pPr>
        <w:pStyle w:val="ConsPlusNormal"/>
        <w:jc w:val="center"/>
      </w:pPr>
      <w:r>
        <w:t>до первого числа месяца подачи заявки</w:t>
      </w:r>
    </w:p>
    <w:p w:rsidR="004C11CD" w:rsidRDefault="004C11C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10"/>
        <w:gridCol w:w="4139"/>
        <w:gridCol w:w="2438"/>
      </w:tblGrid>
      <w:tr w:rsidR="004C11CD">
        <w:tc>
          <w:tcPr>
            <w:tcW w:w="2410" w:type="dxa"/>
          </w:tcPr>
          <w:p w:rsidR="004C11CD" w:rsidRDefault="004C11CD">
            <w:pPr>
              <w:pStyle w:val="ConsPlusNormal"/>
              <w:jc w:val="center"/>
            </w:pPr>
            <w:r>
              <w:t>Период</w:t>
            </w:r>
          </w:p>
          <w:p w:rsidR="004C11CD" w:rsidRDefault="004C11CD">
            <w:pPr>
              <w:pStyle w:val="ConsPlusNormal"/>
              <w:jc w:val="center"/>
            </w:pPr>
            <w:r>
              <w:t>(календарный месяц)</w:t>
            </w:r>
          </w:p>
        </w:tc>
        <w:tc>
          <w:tcPr>
            <w:tcW w:w="4139" w:type="dxa"/>
          </w:tcPr>
          <w:p w:rsidR="004C11CD" w:rsidRDefault="004C11CD">
            <w:pPr>
              <w:pStyle w:val="ConsPlusNormal"/>
              <w:jc w:val="center"/>
            </w:pPr>
            <w:r>
              <w:t>Размер среднемесячной заработной платы в расчете на одного работника, руб.</w:t>
            </w:r>
          </w:p>
        </w:tc>
        <w:tc>
          <w:tcPr>
            <w:tcW w:w="2438" w:type="dxa"/>
          </w:tcPr>
          <w:p w:rsidR="004C11CD" w:rsidRDefault="004C11CD">
            <w:pPr>
              <w:pStyle w:val="ConsPlusNormal"/>
              <w:jc w:val="center"/>
            </w:pPr>
            <w:r>
              <w:t>Среднесписочная численность, человек</w:t>
            </w:r>
          </w:p>
        </w:tc>
      </w:tr>
      <w:tr w:rsidR="004C11CD">
        <w:tc>
          <w:tcPr>
            <w:tcW w:w="2410" w:type="dxa"/>
          </w:tcPr>
          <w:p w:rsidR="004C11CD" w:rsidRDefault="004C11CD">
            <w:pPr>
              <w:pStyle w:val="ConsPlusNormal"/>
            </w:pPr>
          </w:p>
        </w:tc>
        <w:tc>
          <w:tcPr>
            <w:tcW w:w="4139" w:type="dxa"/>
          </w:tcPr>
          <w:p w:rsidR="004C11CD" w:rsidRDefault="004C11CD">
            <w:pPr>
              <w:pStyle w:val="ConsPlusNormal"/>
            </w:pPr>
          </w:p>
        </w:tc>
        <w:tc>
          <w:tcPr>
            <w:tcW w:w="2438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2410" w:type="dxa"/>
          </w:tcPr>
          <w:p w:rsidR="004C11CD" w:rsidRDefault="004C11CD">
            <w:pPr>
              <w:pStyle w:val="ConsPlusNormal"/>
            </w:pPr>
          </w:p>
        </w:tc>
        <w:tc>
          <w:tcPr>
            <w:tcW w:w="4139" w:type="dxa"/>
          </w:tcPr>
          <w:p w:rsidR="004C11CD" w:rsidRDefault="004C11CD">
            <w:pPr>
              <w:pStyle w:val="ConsPlusNormal"/>
            </w:pPr>
          </w:p>
        </w:tc>
        <w:tc>
          <w:tcPr>
            <w:tcW w:w="2438" w:type="dxa"/>
          </w:tcPr>
          <w:p w:rsidR="004C11CD" w:rsidRDefault="004C11CD">
            <w:pPr>
              <w:pStyle w:val="ConsPlusNormal"/>
            </w:pPr>
          </w:p>
        </w:tc>
      </w:tr>
    </w:tbl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ind w:firstLine="540"/>
        <w:jc w:val="both"/>
      </w:pPr>
      <w:r>
        <w:t>Подтверждаю, что на момент подачи заявки не имею задолженности перед персоналом по оплате труда.</w:t>
      </w:r>
    </w:p>
    <w:p w:rsidR="004C11CD" w:rsidRDefault="004C11CD">
      <w:pPr>
        <w:pStyle w:val="ConsPlusNormal"/>
        <w:spacing w:before="220"/>
        <w:ind w:firstLine="540"/>
        <w:jc w:val="both"/>
      </w:pPr>
      <w:r>
        <w:t>Мне разъяснено, что предоставление недостоверных сведений и (или) документов влечет за собой отказ в предоставлении грантовой поддержки на любом этапе отбора или на стадии реализации проекта.</w:t>
      </w:r>
    </w:p>
    <w:p w:rsidR="004C11CD" w:rsidRDefault="004C11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4C11CD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  <w:r>
        <w:t>"___" _______________ 20___ года</w:t>
      </w:r>
    </w:p>
    <w:p w:rsidR="004C11CD" w:rsidRDefault="004C11CD">
      <w:pPr>
        <w:pStyle w:val="ConsPlusNormal"/>
        <w:spacing w:before="220"/>
        <w:jc w:val="both"/>
      </w:pPr>
      <w:r>
        <w:t>М.П. (при наличии)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r>
        <w:t>_______________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right"/>
        <w:outlineLvl w:val="1"/>
      </w:pPr>
      <w:r>
        <w:t>Приложение N 5</w:t>
      </w:r>
    </w:p>
    <w:p w:rsidR="004C11CD" w:rsidRDefault="004C11CD">
      <w:pPr>
        <w:pStyle w:val="ConsPlusNormal"/>
        <w:jc w:val="right"/>
      </w:pPr>
      <w:r>
        <w:t>к Порядку предоставления грантов</w:t>
      </w:r>
    </w:p>
    <w:p w:rsidR="004C11CD" w:rsidRDefault="004C11CD">
      <w:pPr>
        <w:pStyle w:val="ConsPlusNormal"/>
        <w:jc w:val="right"/>
      </w:pPr>
      <w:r>
        <w:t>в форме субсидий из бюджета города Омска</w:t>
      </w:r>
    </w:p>
    <w:p w:rsidR="004C11CD" w:rsidRDefault="004C11CD">
      <w:pPr>
        <w:pStyle w:val="ConsPlusNormal"/>
        <w:jc w:val="right"/>
      </w:pPr>
      <w:r>
        <w:t>субъектам малого предпринимательства</w:t>
      </w:r>
    </w:p>
    <w:p w:rsidR="004C11CD" w:rsidRDefault="004C11CD">
      <w:pPr>
        <w:pStyle w:val="ConsPlusNormal"/>
        <w:jc w:val="right"/>
      </w:pPr>
      <w:r>
        <w:t>в целях стимулирования физических лиц,</w:t>
      </w:r>
    </w:p>
    <w:p w:rsidR="004C11CD" w:rsidRDefault="004C11CD">
      <w:pPr>
        <w:pStyle w:val="ConsPlusNormal"/>
        <w:jc w:val="right"/>
      </w:pPr>
      <w:r>
        <w:t xml:space="preserve">не </w:t>
      </w:r>
      <w:proofErr w:type="gramStart"/>
      <w:r>
        <w:t>являющихся</w:t>
      </w:r>
      <w:proofErr w:type="gramEnd"/>
      <w:r>
        <w:t xml:space="preserve"> индивидуальными предпринимателями,</w:t>
      </w:r>
    </w:p>
    <w:p w:rsidR="004C11CD" w:rsidRDefault="004C11CD">
      <w:pPr>
        <w:pStyle w:val="ConsPlusNormal"/>
        <w:jc w:val="right"/>
      </w:pPr>
      <w:r>
        <w:t xml:space="preserve">к осуществлению </w:t>
      </w:r>
      <w:proofErr w:type="gramStart"/>
      <w:r>
        <w:t>самостоятельной</w:t>
      </w:r>
      <w:proofErr w:type="gramEnd"/>
      <w:r>
        <w:t xml:space="preserve"> предпринимательской</w:t>
      </w:r>
    </w:p>
    <w:p w:rsidR="004C11CD" w:rsidRDefault="004C11CD">
      <w:pPr>
        <w:pStyle w:val="ConsPlusNormal"/>
        <w:jc w:val="right"/>
      </w:pPr>
      <w:r>
        <w:t>деятельности и повышения предпринимательской</w:t>
      </w:r>
    </w:p>
    <w:p w:rsidR="004C11CD" w:rsidRDefault="004C11CD">
      <w:pPr>
        <w:pStyle w:val="ConsPlusNormal"/>
        <w:jc w:val="right"/>
      </w:pPr>
      <w:r>
        <w:t>активности действующих субъектов малого бизнеса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bookmarkStart w:id="32" w:name="P552"/>
      <w:bookmarkEnd w:id="32"/>
      <w:r>
        <w:t>ОПИСЬ</w:t>
      </w:r>
    </w:p>
    <w:p w:rsidR="004C11CD" w:rsidRDefault="004C11CD">
      <w:pPr>
        <w:pStyle w:val="ConsPlusNormal"/>
        <w:jc w:val="center"/>
      </w:pPr>
      <w:r>
        <w:t>документов, представленных на отбор</w:t>
      </w:r>
    </w:p>
    <w:p w:rsidR="004C11CD" w:rsidRDefault="004C11CD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1"/>
        <w:gridCol w:w="5953"/>
        <w:gridCol w:w="2268"/>
      </w:tblGrid>
      <w:tr w:rsidR="004C11CD">
        <w:tc>
          <w:tcPr>
            <w:tcW w:w="851" w:type="dxa"/>
          </w:tcPr>
          <w:p w:rsidR="004C11CD" w:rsidRDefault="004C11CD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953" w:type="dxa"/>
          </w:tcPr>
          <w:p w:rsidR="004C11CD" w:rsidRDefault="004C11CD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2268" w:type="dxa"/>
          </w:tcPr>
          <w:p w:rsidR="004C11CD" w:rsidRDefault="004C11CD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4C11CD">
        <w:tc>
          <w:tcPr>
            <w:tcW w:w="851" w:type="dxa"/>
          </w:tcPr>
          <w:p w:rsidR="004C11CD" w:rsidRDefault="004C11CD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5953" w:type="dxa"/>
          </w:tcPr>
          <w:p w:rsidR="004C11CD" w:rsidRDefault="004C11CD">
            <w:pPr>
              <w:pStyle w:val="ConsPlusNormal"/>
            </w:pPr>
          </w:p>
        </w:tc>
        <w:tc>
          <w:tcPr>
            <w:tcW w:w="2268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851" w:type="dxa"/>
          </w:tcPr>
          <w:p w:rsidR="004C11CD" w:rsidRDefault="004C11CD">
            <w:pPr>
              <w:pStyle w:val="ConsPlusNormal"/>
            </w:pPr>
            <w:r>
              <w:t>2</w:t>
            </w:r>
          </w:p>
        </w:tc>
        <w:tc>
          <w:tcPr>
            <w:tcW w:w="5953" w:type="dxa"/>
          </w:tcPr>
          <w:p w:rsidR="004C11CD" w:rsidRDefault="004C11CD">
            <w:pPr>
              <w:pStyle w:val="ConsPlusNormal"/>
            </w:pPr>
          </w:p>
        </w:tc>
        <w:tc>
          <w:tcPr>
            <w:tcW w:w="2268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851" w:type="dxa"/>
          </w:tcPr>
          <w:p w:rsidR="004C11CD" w:rsidRDefault="004C11CD">
            <w:pPr>
              <w:pStyle w:val="ConsPlusNormal"/>
            </w:pPr>
            <w:r>
              <w:t>...</w:t>
            </w:r>
          </w:p>
        </w:tc>
        <w:tc>
          <w:tcPr>
            <w:tcW w:w="5953" w:type="dxa"/>
          </w:tcPr>
          <w:p w:rsidR="004C11CD" w:rsidRDefault="004C11CD">
            <w:pPr>
              <w:pStyle w:val="ConsPlusNormal"/>
            </w:pPr>
          </w:p>
        </w:tc>
        <w:tc>
          <w:tcPr>
            <w:tcW w:w="2268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851" w:type="dxa"/>
          </w:tcPr>
          <w:p w:rsidR="004C11CD" w:rsidRDefault="004C11CD">
            <w:pPr>
              <w:pStyle w:val="ConsPlusNormal"/>
            </w:pPr>
          </w:p>
        </w:tc>
        <w:tc>
          <w:tcPr>
            <w:tcW w:w="5953" w:type="dxa"/>
          </w:tcPr>
          <w:p w:rsidR="004C11CD" w:rsidRDefault="004C11CD">
            <w:pPr>
              <w:pStyle w:val="ConsPlusNormal"/>
            </w:pPr>
            <w:r>
              <w:t>ИТОГО</w:t>
            </w:r>
          </w:p>
        </w:tc>
        <w:tc>
          <w:tcPr>
            <w:tcW w:w="2268" w:type="dxa"/>
          </w:tcPr>
          <w:p w:rsidR="004C11CD" w:rsidRDefault="004C11CD">
            <w:pPr>
              <w:pStyle w:val="ConsPlusNormal"/>
            </w:pPr>
          </w:p>
        </w:tc>
      </w:tr>
    </w:tbl>
    <w:p w:rsidR="004C11CD" w:rsidRDefault="004C11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4C11CD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  <w:r>
        <w:t>"___" _______________ 20___ года</w:t>
      </w:r>
    </w:p>
    <w:p w:rsidR="004C11CD" w:rsidRDefault="004C11CD">
      <w:pPr>
        <w:pStyle w:val="ConsPlusNormal"/>
        <w:spacing w:before="220"/>
        <w:jc w:val="both"/>
      </w:pPr>
      <w:r>
        <w:t>М.П. (при наличии)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r>
        <w:t>_______________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right"/>
        <w:outlineLvl w:val="1"/>
      </w:pPr>
      <w:r>
        <w:t>Приложение N 6</w:t>
      </w:r>
    </w:p>
    <w:p w:rsidR="004C11CD" w:rsidRDefault="004C11CD">
      <w:pPr>
        <w:pStyle w:val="ConsPlusNormal"/>
        <w:jc w:val="right"/>
      </w:pPr>
      <w:r>
        <w:t>к Порядку предоставления грантов</w:t>
      </w:r>
    </w:p>
    <w:p w:rsidR="004C11CD" w:rsidRDefault="004C11CD">
      <w:pPr>
        <w:pStyle w:val="ConsPlusNormal"/>
        <w:jc w:val="right"/>
      </w:pPr>
      <w:r>
        <w:t>в форме субсидий из бюджета города Омска</w:t>
      </w:r>
    </w:p>
    <w:p w:rsidR="004C11CD" w:rsidRDefault="004C11CD">
      <w:pPr>
        <w:pStyle w:val="ConsPlusNormal"/>
        <w:jc w:val="right"/>
      </w:pPr>
      <w:r>
        <w:t>субъектам малого предпринимательства</w:t>
      </w:r>
    </w:p>
    <w:p w:rsidR="004C11CD" w:rsidRDefault="004C11CD">
      <w:pPr>
        <w:pStyle w:val="ConsPlusNormal"/>
        <w:jc w:val="right"/>
      </w:pPr>
      <w:r>
        <w:t>в целях стимулирования физических лиц,</w:t>
      </w:r>
    </w:p>
    <w:p w:rsidR="004C11CD" w:rsidRDefault="004C11CD">
      <w:pPr>
        <w:pStyle w:val="ConsPlusNormal"/>
        <w:jc w:val="right"/>
      </w:pPr>
      <w:r>
        <w:t xml:space="preserve">не </w:t>
      </w:r>
      <w:proofErr w:type="gramStart"/>
      <w:r>
        <w:t>являющихся</w:t>
      </w:r>
      <w:proofErr w:type="gramEnd"/>
      <w:r>
        <w:t xml:space="preserve"> индивидуальными предпринимателями,</w:t>
      </w:r>
    </w:p>
    <w:p w:rsidR="004C11CD" w:rsidRDefault="004C11CD">
      <w:pPr>
        <w:pStyle w:val="ConsPlusNormal"/>
        <w:jc w:val="right"/>
      </w:pPr>
      <w:r>
        <w:t xml:space="preserve">к осуществлению </w:t>
      </w:r>
      <w:proofErr w:type="gramStart"/>
      <w:r>
        <w:t>самостоятельной</w:t>
      </w:r>
      <w:proofErr w:type="gramEnd"/>
      <w:r>
        <w:t xml:space="preserve"> предпринимательской</w:t>
      </w:r>
    </w:p>
    <w:p w:rsidR="004C11CD" w:rsidRDefault="004C11CD">
      <w:pPr>
        <w:pStyle w:val="ConsPlusNormal"/>
        <w:jc w:val="right"/>
      </w:pPr>
      <w:r>
        <w:t>деятельности и повышения предпринимательской</w:t>
      </w:r>
    </w:p>
    <w:p w:rsidR="004C11CD" w:rsidRDefault="004C11CD">
      <w:pPr>
        <w:pStyle w:val="ConsPlusNormal"/>
        <w:jc w:val="right"/>
      </w:pPr>
      <w:r>
        <w:t>активности действующих субъектов малого бизнеса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bookmarkStart w:id="33" w:name="P603"/>
      <w:bookmarkEnd w:id="33"/>
      <w:r>
        <w:t>СПРАВКА</w:t>
      </w:r>
    </w:p>
    <w:p w:rsidR="004C11CD" w:rsidRDefault="004C11CD">
      <w:pPr>
        <w:pStyle w:val="ConsPlusNormal"/>
        <w:jc w:val="center"/>
      </w:pPr>
      <w:r>
        <w:t>о понесенных и планируемых целевых расходах по проекту</w:t>
      </w:r>
    </w:p>
    <w:p w:rsidR="004C11CD" w:rsidRDefault="004C11C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1"/>
        <w:gridCol w:w="3005"/>
        <w:gridCol w:w="1587"/>
        <w:gridCol w:w="1701"/>
        <w:gridCol w:w="1928"/>
      </w:tblGrid>
      <w:tr w:rsidR="004C11CD">
        <w:tc>
          <w:tcPr>
            <w:tcW w:w="851" w:type="dxa"/>
          </w:tcPr>
          <w:p w:rsidR="004C11CD" w:rsidRDefault="004C11CD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</w:tcPr>
          <w:p w:rsidR="004C11CD" w:rsidRDefault="004C11C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587" w:type="dxa"/>
          </w:tcPr>
          <w:p w:rsidR="004C11CD" w:rsidRDefault="004C11CD">
            <w:pPr>
              <w:pStyle w:val="ConsPlusNormal"/>
              <w:jc w:val="center"/>
            </w:pPr>
            <w:r>
              <w:t>Количество, ед.</w:t>
            </w:r>
          </w:p>
        </w:tc>
        <w:tc>
          <w:tcPr>
            <w:tcW w:w="1701" w:type="dxa"/>
          </w:tcPr>
          <w:p w:rsidR="004C11CD" w:rsidRDefault="004C11CD">
            <w:pPr>
              <w:pStyle w:val="ConsPlusNormal"/>
              <w:jc w:val="center"/>
            </w:pPr>
            <w:r>
              <w:t>Цена за единицу, руб.</w:t>
            </w:r>
          </w:p>
        </w:tc>
        <w:tc>
          <w:tcPr>
            <w:tcW w:w="1928" w:type="dxa"/>
          </w:tcPr>
          <w:p w:rsidR="004C11CD" w:rsidRDefault="004C11CD">
            <w:pPr>
              <w:pStyle w:val="ConsPlusNormal"/>
              <w:jc w:val="center"/>
            </w:pPr>
            <w:r>
              <w:t>Общая сумма расходов, руб.</w:t>
            </w:r>
          </w:p>
        </w:tc>
      </w:tr>
      <w:tr w:rsidR="004C11CD">
        <w:tc>
          <w:tcPr>
            <w:tcW w:w="851" w:type="dxa"/>
          </w:tcPr>
          <w:p w:rsidR="004C11CD" w:rsidRDefault="004C11CD">
            <w:pPr>
              <w:pStyle w:val="ConsPlusNormal"/>
            </w:pPr>
            <w:r>
              <w:t>1</w:t>
            </w:r>
          </w:p>
        </w:tc>
        <w:tc>
          <w:tcPr>
            <w:tcW w:w="3005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587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701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928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851" w:type="dxa"/>
          </w:tcPr>
          <w:p w:rsidR="004C11CD" w:rsidRDefault="004C11CD">
            <w:pPr>
              <w:pStyle w:val="ConsPlusNormal"/>
            </w:pPr>
            <w:r>
              <w:t>2</w:t>
            </w:r>
          </w:p>
        </w:tc>
        <w:tc>
          <w:tcPr>
            <w:tcW w:w="3005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587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701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928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851" w:type="dxa"/>
          </w:tcPr>
          <w:p w:rsidR="004C11CD" w:rsidRDefault="004C11CD">
            <w:pPr>
              <w:pStyle w:val="ConsPlusNormal"/>
            </w:pPr>
            <w:r>
              <w:t>...</w:t>
            </w:r>
          </w:p>
        </w:tc>
        <w:tc>
          <w:tcPr>
            <w:tcW w:w="3005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587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701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928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851" w:type="dxa"/>
          </w:tcPr>
          <w:p w:rsidR="004C11CD" w:rsidRDefault="004C11CD">
            <w:pPr>
              <w:pStyle w:val="ConsPlusNormal"/>
            </w:pPr>
          </w:p>
        </w:tc>
        <w:tc>
          <w:tcPr>
            <w:tcW w:w="3005" w:type="dxa"/>
          </w:tcPr>
          <w:p w:rsidR="004C11CD" w:rsidRDefault="004C11CD">
            <w:pPr>
              <w:pStyle w:val="ConsPlusNormal"/>
            </w:pPr>
            <w:r>
              <w:t>ИТОГО</w:t>
            </w:r>
          </w:p>
        </w:tc>
        <w:tc>
          <w:tcPr>
            <w:tcW w:w="1587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701" w:type="dxa"/>
          </w:tcPr>
          <w:p w:rsidR="004C11CD" w:rsidRDefault="004C11C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928" w:type="dxa"/>
          </w:tcPr>
          <w:p w:rsidR="004C11CD" w:rsidRDefault="004C11CD">
            <w:pPr>
              <w:pStyle w:val="ConsPlusNormal"/>
            </w:pPr>
          </w:p>
        </w:tc>
      </w:tr>
    </w:tbl>
    <w:p w:rsidR="004C11CD" w:rsidRDefault="004C11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4C11CD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  <w:r>
        <w:t>"___" _______________ 20___ года</w:t>
      </w:r>
    </w:p>
    <w:p w:rsidR="004C11CD" w:rsidRDefault="004C11CD">
      <w:pPr>
        <w:pStyle w:val="ConsPlusNormal"/>
        <w:spacing w:before="220"/>
        <w:jc w:val="both"/>
      </w:pPr>
      <w:r>
        <w:t>М.П. (при наличии)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r>
        <w:t>_______________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right"/>
        <w:outlineLvl w:val="1"/>
      </w:pPr>
      <w:r>
        <w:t>Приложение N 7</w:t>
      </w:r>
    </w:p>
    <w:p w:rsidR="004C11CD" w:rsidRDefault="004C11CD">
      <w:pPr>
        <w:pStyle w:val="ConsPlusNormal"/>
        <w:jc w:val="right"/>
      </w:pPr>
      <w:r>
        <w:t>к Порядку предоставления грантов</w:t>
      </w:r>
    </w:p>
    <w:p w:rsidR="004C11CD" w:rsidRDefault="004C11CD">
      <w:pPr>
        <w:pStyle w:val="ConsPlusNormal"/>
        <w:jc w:val="right"/>
      </w:pPr>
      <w:r>
        <w:t>в форме субсидий из бюджета города Омска</w:t>
      </w:r>
    </w:p>
    <w:p w:rsidR="004C11CD" w:rsidRDefault="004C11CD">
      <w:pPr>
        <w:pStyle w:val="ConsPlusNormal"/>
        <w:jc w:val="right"/>
      </w:pPr>
      <w:r>
        <w:t>субъектам малого предпринимательства</w:t>
      </w:r>
    </w:p>
    <w:p w:rsidR="004C11CD" w:rsidRDefault="004C11CD">
      <w:pPr>
        <w:pStyle w:val="ConsPlusNormal"/>
        <w:jc w:val="right"/>
      </w:pPr>
      <w:r>
        <w:t>в целях стимулирования физических лиц,</w:t>
      </w:r>
    </w:p>
    <w:p w:rsidR="004C11CD" w:rsidRDefault="004C11CD">
      <w:pPr>
        <w:pStyle w:val="ConsPlusNormal"/>
        <w:jc w:val="right"/>
      </w:pPr>
      <w:r>
        <w:t xml:space="preserve">не </w:t>
      </w:r>
      <w:proofErr w:type="gramStart"/>
      <w:r>
        <w:t>являющихся</w:t>
      </w:r>
      <w:proofErr w:type="gramEnd"/>
      <w:r>
        <w:t xml:space="preserve"> индивидуальными предпринимателями,</w:t>
      </w:r>
    </w:p>
    <w:p w:rsidR="004C11CD" w:rsidRDefault="004C11CD">
      <w:pPr>
        <w:pStyle w:val="ConsPlusNormal"/>
        <w:jc w:val="right"/>
      </w:pPr>
      <w:r>
        <w:t xml:space="preserve">к осуществлению </w:t>
      </w:r>
      <w:proofErr w:type="gramStart"/>
      <w:r>
        <w:t>самостоятельной</w:t>
      </w:r>
      <w:proofErr w:type="gramEnd"/>
      <w:r>
        <w:t xml:space="preserve"> предпринимательской</w:t>
      </w:r>
    </w:p>
    <w:p w:rsidR="004C11CD" w:rsidRDefault="004C11CD">
      <w:pPr>
        <w:pStyle w:val="ConsPlusNormal"/>
        <w:jc w:val="right"/>
      </w:pPr>
      <w:r>
        <w:t>деятельности и повышения предпринимательской</w:t>
      </w:r>
    </w:p>
    <w:p w:rsidR="004C11CD" w:rsidRDefault="004C11CD">
      <w:pPr>
        <w:pStyle w:val="ConsPlusNormal"/>
        <w:jc w:val="right"/>
      </w:pPr>
      <w:r>
        <w:t>активности действующих субъектов малого бизнеса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bookmarkStart w:id="34" w:name="P664"/>
      <w:bookmarkEnd w:id="34"/>
      <w:r>
        <w:t>РАСЧЕТ</w:t>
      </w:r>
    </w:p>
    <w:p w:rsidR="004C11CD" w:rsidRDefault="004C11CD">
      <w:pPr>
        <w:pStyle w:val="ConsPlusNormal"/>
        <w:jc w:val="center"/>
      </w:pPr>
      <w:r>
        <w:t>суммы грантовой поддержки</w:t>
      </w:r>
    </w:p>
    <w:p w:rsidR="004C11CD" w:rsidRDefault="004C11C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37"/>
        <w:gridCol w:w="2438"/>
        <w:gridCol w:w="2552"/>
        <w:gridCol w:w="1474"/>
        <w:gridCol w:w="1842"/>
      </w:tblGrid>
      <w:tr w:rsidR="004C11CD">
        <w:tc>
          <w:tcPr>
            <w:tcW w:w="737" w:type="dxa"/>
            <w:vMerge w:val="restart"/>
          </w:tcPr>
          <w:p w:rsidR="004C11CD" w:rsidRDefault="004C11CD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38" w:type="dxa"/>
            <w:vMerge w:val="restart"/>
          </w:tcPr>
          <w:p w:rsidR="004C11CD" w:rsidRDefault="004C11C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552" w:type="dxa"/>
            <w:vMerge w:val="restart"/>
          </w:tcPr>
          <w:p w:rsidR="004C11CD" w:rsidRDefault="004C11CD">
            <w:pPr>
              <w:pStyle w:val="ConsPlusNormal"/>
              <w:jc w:val="center"/>
            </w:pPr>
            <w:r>
              <w:t>Общая сумма расходов, руб.</w:t>
            </w:r>
          </w:p>
        </w:tc>
        <w:tc>
          <w:tcPr>
            <w:tcW w:w="3316" w:type="dxa"/>
            <w:gridSpan w:val="2"/>
          </w:tcPr>
          <w:p w:rsidR="004C11CD" w:rsidRDefault="004C11CD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</w:tr>
      <w:tr w:rsidR="004C11CD">
        <w:tc>
          <w:tcPr>
            <w:tcW w:w="737" w:type="dxa"/>
            <w:vMerge/>
          </w:tcPr>
          <w:p w:rsidR="004C11CD" w:rsidRDefault="004C11CD"/>
        </w:tc>
        <w:tc>
          <w:tcPr>
            <w:tcW w:w="2438" w:type="dxa"/>
            <w:vMerge/>
          </w:tcPr>
          <w:p w:rsidR="004C11CD" w:rsidRDefault="004C11CD"/>
        </w:tc>
        <w:tc>
          <w:tcPr>
            <w:tcW w:w="2552" w:type="dxa"/>
            <w:vMerge/>
          </w:tcPr>
          <w:p w:rsidR="004C11CD" w:rsidRDefault="004C11CD"/>
        </w:tc>
        <w:tc>
          <w:tcPr>
            <w:tcW w:w="1474" w:type="dxa"/>
          </w:tcPr>
          <w:p w:rsidR="004C11CD" w:rsidRDefault="004C11CD">
            <w:pPr>
              <w:pStyle w:val="ConsPlusNormal"/>
              <w:jc w:val="center"/>
            </w:pPr>
            <w:r>
              <w:t>гранта</w:t>
            </w:r>
          </w:p>
        </w:tc>
        <w:tc>
          <w:tcPr>
            <w:tcW w:w="1842" w:type="dxa"/>
          </w:tcPr>
          <w:p w:rsidR="004C11CD" w:rsidRDefault="004C11CD">
            <w:pPr>
              <w:pStyle w:val="ConsPlusNormal"/>
              <w:jc w:val="center"/>
            </w:pPr>
            <w:r>
              <w:t>собственных</w:t>
            </w:r>
          </w:p>
        </w:tc>
      </w:tr>
      <w:tr w:rsidR="004C11CD">
        <w:tc>
          <w:tcPr>
            <w:tcW w:w="737" w:type="dxa"/>
          </w:tcPr>
          <w:p w:rsidR="004C11CD" w:rsidRDefault="004C11CD">
            <w:pPr>
              <w:pStyle w:val="ConsPlusNormal"/>
            </w:pPr>
            <w:r>
              <w:t>1</w:t>
            </w:r>
          </w:p>
        </w:tc>
        <w:tc>
          <w:tcPr>
            <w:tcW w:w="2438" w:type="dxa"/>
          </w:tcPr>
          <w:p w:rsidR="004C11CD" w:rsidRDefault="004C11CD">
            <w:pPr>
              <w:pStyle w:val="ConsPlusNormal"/>
            </w:pPr>
          </w:p>
        </w:tc>
        <w:tc>
          <w:tcPr>
            <w:tcW w:w="2552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474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842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737" w:type="dxa"/>
          </w:tcPr>
          <w:p w:rsidR="004C11CD" w:rsidRDefault="004C11CD">
            <w:pPr>
              <w:pStyle w:val="ConsPlusNormal"/>
            </w:pPr>
            <w:r>
              <w:t>2</w:t>
            </w:r>
          </w:p>
        </w:tc>
        <w:tc>
          <w:tcPr>
            <w:tcW w:w="2438" w:type="dxa"/>
          </w:tcPr>
          <w:p w:rsidR="004C11CD" w:rsidRDefault="004C11CD">
            <w:pPr>
              <w:pStyle w:val="ConsPlusNormal"/>
            </w:pPr>
          </w:p>
        </w:tc>
        <w:tc>
          <w:tcPr>
            <w:tcW w:w="2552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474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842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737" w:type="dxa"/>
          </w:tcPr>
          <w:p w:rsidR="004C11CD" w:rsidRDefault="004C11CD">
            <w:pPr>
              <w:pStyle w:val="ConsPlusNormal"/>
            </w:pPr>
            <w:r>
              <w:t>...</w:t>
            </w:r>
          </w:p>
        </w:tc>
        <w:tc>
          <w:tcPr>
            <w:tcW w:w="2438" w:type="dxa"/>
          </w:tcPr>
          <w:p w:rsidR="004C11CD" w:rsidRDefault="004C11CD">
            <w:pPr>
              <w:pStyle w:val="ConsPlusNormal"/>
            </w:pPr>
          </w:p>
        </w:tc>
        <w:tc>
          <w:tcPr>
            <w:tcW w:w="2552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474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842" w:type="dxa"/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737" w:type="dxa"/>
          </w:tcPr>
          <w:p w:rsidR="004C11CD" w:rsidRDefault="004C11CD">
            <w:pPr>
              <w:pStyle w:val="ConsPlusNormal"/>
            </w:pPr>
          </w:p>
        </w:tc>
        <w:tc>
          <w:tcPr>
            <w:tcW w:w="2438" w:type="dxa"/>
          </w:tcPr>
          <w:p w:rsidR="004C11CD" w:rsidRDefault="004C11CD">
            <w:pPr>
              <w:pStyle w:val="ConsPlusNormal"/>
            </w:pPr>
            <w:r>
              <w:t>ИТОГО</w:t>
            </w:r>
          </w:p>
        </w:tc>
        <w:tc>
          <w:tcPr>
            <w:tcW w:w="2552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474" w:type="dxa"/>
          </w:tcPr>
          <w:p w:rsidR="004C11CD" w:rsidRDefault="004C11CD">
            <w:pPr>
              <w:pStyle w:val="ConsPlusNormal"/>
            </w:pPr>
          </w:p>
        </w:tc>
        <w:tc>
          <w:tcPr>
            <w:tcW w:w="1842" w:type="dxa"/>
          </w:tcPr>
          <w:p w:rsidR="004C11CD" w:rsidRDefault="004C11CD">
            <w:pPr>
              <w:pStyle w:val="ConsPlusNormal"/>
            </w:pPr>
          </w:p>
        </w:tc>
      </w:tr>
    </w:tbl>
    <w:p w:rsidR="004C11CD" w:rsidRDefault="004C11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4C11CD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1CD" w:rsidRDefault="004C11CD">
            <w:pPr>
              <w:pStyle w:val="ConsPlusNormal"/>
            </w:pPr>
          </w:p>
        </w:tc>
      </w:tr>
      <w:tr w:rsidR="004C11CD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1CD" w:rsidRDefault="004C11CD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  <w:r>
        <w:t>"___" _______________ 20___ года</w:t>
      </w:r>
    </w:p>
    <w:p w:rsidR="004C11CD" w:rsidRDefault="004C11CD">
      <w:pPr>
        <w:pStyle w:val="ConsPlusNormal"/>
        <w:spacing w:before="220"/>
        <w:jc w:val="both"/>
      </w:pPr>
      <w:r>
        <w:t>М.П. (при наличии)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center"/>
      </w:pPr>
      <w:r>
        <w:t>_______________</w:t>
      </w: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jc w:val="both"/>
      </w:pPr>
    </w:p>
    <w:p w:rsidR="004C11CD" w:rsidRDefault="004C11C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01B8" w:rsidRDefault="004301B8"/>
    <w:sectPr w:rsidR="004301B8" w:rsidSect="00E81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08"/>
  <w:characterSpacingControl w:val="doNotCompress"/>
  <w:compat/>
  <w:rsids>
    <w:rsidRoot w:val="004C11CD"/>
    <w:rsid w:val="000E7D4D"/>
    <w:rsid w:val="0031503E"/>
    <w:rsid w:val="003158B7"/>
    <w:rsid w:val="004301B8"/>
    <w:rsid w:val="004C11CD"/>
    <w:rsid w:val="004E4AC5"/>
    <w:rsid w:val="006505D3"/>
    <w:rsid w:val="009400EB"/>
    <w:rsid w:val="00C60D19"/>
    <w:rsid w:val="00D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11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C11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C11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C11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C11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C11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C11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C11C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BABBD9720B8BE756C03B3F06A86FDE7D3B4DC64470ED47104B70EDC9B6829EB5F278E1C323D915A1B9C6F31273BE4E1FAC79E68060A6CFB607A6F7DD6J2E" TargetMode="External"/><Relationship Id="rId13" Type="http://schemas.openxmlformats.org/officeDocument/2006/relationships/hyperlink" Target="consultantplus://offline/ref=9BABBD9720B8BE756C03B3F06A86FDE7D3B4DC64470AD97301BD0EDC9B6829EB5F278E1C323D915A1B9C6F312B3BE4E1FAC79E68060A6CFB607A6F7DD6J2E" TargetMode="External"/><Relationship Id="rId18" Type="http://schemas.openxmlformats.org/officeDocument/2006/relationships/hyperlink" Target="consultantplus://offline/ref=9BABBD9720B8BE756C03B3F06A86FDE7D3B4DC64470BDD7505BC0EDC9B6829EB5F278E1C323D915A1B9C6938213BE4E1FAC79E68060A6CFB607A6F7DD6J2E" TargetMode="External"/><Relationship Id="rId26" Type="http://schemas.openxmlformats.org/officeDocument/2006/relationships/hyperlink" Target="consultantplus://offline/ref=9BABBD9720B8BE756C03ADFD7CEAA2EED8BE8B6B4604D6205CE0088BC4382FBE0D67D045707A825B12826D3120D3J1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BABBD9720B8BE756C03B3F06A86FDE7D3B4DC644709DF7504BD0EDC9B6829EB5F278E1C323D915A1B9C6F31243BE4E1FAC79E68060A6CFB607A6F7DD6J2E" TargetMode="External"/><Relationship Id="rId34" Type="http://schemas.openxmlformats.org/officeDocument/2006/relationships/hyperlink" Target="consultantplus://offline/ref=9BABBD9720B8BE756C03ADFD7CEAA2EED8B78B684F0FD6205CE0088BC4382FBE0D67D045707A825B12826D3120D3J1E" TargetMode="External"/><Relationship Id="rId7" Type="http://schemas.openxmlformats.org/officeDocument/2006/relationships/hyperlink" Target="consultantplus://offline/ref=9BABBD9720B8BE756C03B3F06A86FDE7D3B4DC64470ED87403B60EDC9B6829EB5F278E1C323D915A1B9C6F31273BE4E1FAC79E68060A6CFB607A6F7DD6J2E" TargetMode="External"/><Relationship Id="rId12" Type="http://schemas.openxmlformats.org/officeDocument/2006/relationships/hyperlink" Target="consultantplus://offline/ref=9BABBD9720B8BE756C03B3F06A86FDE7D3B4DC644709DF7504BD0EDC9B6829EB5F278E1C323D915A1B9C6F31273BE4E1FAC79E68060A6CFB607A6F7DD6J2E" TargetMode="External"/><Relationship Id="rId17" Type="http://schemas.openxmlformats.org/officeDocument/2006/relationships/hyperlink" Target="consultantplus://offline/ref=9BABBD9720B8BE756C03ADFD7CEAA2EED8B78B68450BD6205CE0088BC4382FBE0D67D045707A825B12826D3120D3J1E" TargetMode="External"/><Relationship Id="rId25" Type="http://schemas.openxmlformats.org/officeDocument/2006/relationships/hyperlink" Target="consultantplus://offline/ref=9BABBD9720B8BE756C03B3F06A86FDE7D3B4DC64470AD87E01B50EDC9B6829EB5F278E1C323D915A1B9C6F31273BE4E1FAC79E68060A6CFB607A6F7DD6J2E" TargetMode="External"/><Relationship Id="rId33" Type="http://schemas.openxmlformats.org/officeDocument/2006/relationships/hyperlink" Target="consultantplus://offline/ref=9BABBD9720B8BE756C03ADFD7CEAA2EED8B78B684F0FD6205CE0088BC4382FBE0D67D045707A825B12826D3120D3J1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BABBD9720B8BE756C03ADFD7CEAA2EED8B8806E410DD6205CE0088BC4382FBE1F6788497172C80A5FC96230212EB0B9A090936BD0J4E" TargetMode="External"/><Relationship Id="rId20" Type="http://schemas.openxmlformats.org/officeDocument/2006/relationships/hyperlink" Target="consultantplus://offline/ref=9BABBD9720B8BE756C03B3F06A86FDE7D3B4DC64470EDC7E03B50EDC9B6829EB5F278E1C323D915A1B9C6F31243BE4E1FAC79E68060A6CFB607A6F7DD6J2E" TargetMode="External"/><Relationship Id="rId29" Type="http://schemas.openxmlformats.org/officeDocument/2006/relationships/hyperlink" Target="consultantplus://offline/ref=9BABBD9720B8BE756C03ADFD7CEAA2EED8B78B6B440AD6205CE0088BC4382FBE0D67D045707A825B12826D3120D3J1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BABBD9720B8BE756C03B3F06A86FDE7D3B4DC64470EDC7E03B50EDC9B6829EB5F278E1C323D915A1B9C6F31273BE4E1FAC79E68060A6CFB607A6F7DD6J2E" TargetMode="External"/><Relationship Id="rId11" Type="http://schemas.openxmlformats.org/officeDocument/2006/relationships/hyperlink" Target="consultantplus://offline/ref=9BABBD9720B8BE756C03B3F06A86FDE7D3B4DC644708DB7600B60EDC9B6829EB5F278E1C323D915A1B9C6F31273BE4E1FAC79E68060A6CFB607A6F7DD6J2E" TargetMode="External"/><Relationship Id="rId24" Type="http://schemas.openxmlformats.org/officeDocument/2006/relationships/hyperlink" Target="consultantplus://offline/ref=9BABBD9720B8BE756C03B3F06A86FDE7D3B4DC64470AD97301BD0EDC9B6829EB5F278E1C323D915A1B9C6F30213BE4E1FAC79E68060A6CFB607A6F7DD6J2E" TargetMode="External"/><Relationship Id="rId32" Type="http://schemas.openxmlformats.org/officeDocument/2006/relationships/hyperlink" Target="consultantplus://offline/ref=9BABBD9720B8BE756C03ADFD7CEAA2EED8B681604205D6205CE0088BC4382FBE0D67D045707A825B12826D3120D3J1E" TargetMode="External"/><Relationship Id="rId5" Type="http://schemas.openxmlformats.org/officeDocument/2006/relationships/hyperlink" Target="consultantplus://offline/ref=9BABBD9720B8BE756C03B3F06A86FDE7D3B4DC64470DDD7000B00EDC9B6829EB5F278E1C323D915A1B9C6F31273BE4E1FAC79E68060A6CFB607A6F7DD6J2E" TargetMode="External"/><Relationship Id="rId15" Type="http://schemas.openxmlformats.org/officeDocument/2006/relationships/hyperlink" Target="consultantplus://offline/ref=9BABBD9720B8BE756C03ADFD7CEAA2EED8B78B6A450ED6205CE0088BC4382FBE1F678849717A985B1D973B606665BDB1BD8C93601B166CF0D7JFE" TargetMode="External"/><Relationship Id="rId23" Type="http://schemas.openxmlformats.org/officeDocument/2006/relationships/hyperlink" Target="consultantplus://offline/ref=9BABBD9720B8BE756C03B3F06A86FDE7D3B4DC64470AD97301BD0EDC9B6829EB5F278E1C323D915A1B9C6F30233BE4E1FAC79E68060A6CFB607A6F7DD6J2E" TargetMode="External"/><Relationship Id="rId28" Type="http://schemas.openxmlformats.org/officeDocument/2006/relationships/hyperlink" Target="consultantplus://offline/ref=9BABBD9720B8BE756C03ADFD7CEAA2EED8B78B6B440AD6205CE0088BC4382FBE0D67D045707A825B12826D3120D3J1E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9BABBD9720B8BE756C03B3F06A86FDE7D3B4DC644708DE7003B70EDC9B6829EB5F278E1C323D915A1B9C6F31273BE4E1FAC79E68060A6CFB607A6F7DD6J2E" TargetMode="External"/><Relationship Id="rId19" Type="http://schemas.openxmlformats.org/officeDocument/2006/relationships/hyperlink" Target="consultantplus://offline/ref=9BABBD9720B8BE756C03B3F06A86FDE7D3B4DC64470BDD7005B20EDC9B6829EB5F278E1C203DC9561A9F71312B2EB2B0BCD9J3E" TargetMode="External"/><Relationship Id="rId31" Type="http://schemas.openxmlformats.org/officeDocument/2006/relationships/hyperlink" Target="consultantplus://offline/ref=9BABBD9720B8BE756C03B3F06A86FDE7D3B4DC64470BDD7005B20EDC9B6829EB5F278E1C323D915A1B9C6F312B3BE4E1FAC79E68060A6CFB607A6F7DD6J2E" TargetMode="External"/><Relationship Id="rId4" Type="http://schemas.openxmlformats.org/officeDocument/2006/relationships/hyperlink" Target="consultantplus://offline/ref=9BABBD9720B8BE756C03B3F06A86FDE7D3B4DC64470CD47303B50EDC9B6829EB5F278E1C323D915A1B9C6F31273BE4E1FAC79E68060A6CFB607A6F7DD6J2E" TargetMode="External"/><Relationship Id="rId9" Type="http://schemas.openxmlformats.org/officeDocument/2006/relationships/hyperlink" Target="consultantplus://offline/ref=9BABBD9720B8BE756C03B3F06A86FDE7D3B4DC64470FD47106B70EDC9B6829EB5F278E1C323D915A1B9C6F322A3BE4E1FAC79E68060A6CFB607A6F7DD6J2E" TargetMode="External"/><Relationship Id="rId14" Type="http://schemas.openxmlformats.org/officeDocument/2006/relationships/hyperlink" Target="consultantplus://offline/ref=9BABBD9720B8BE756C03B3F06A86FDE7D3B4DC64470AD87E01B50EDC9B6829EB5F278E1C323D915A1B9C6F31273BE4E1FAC79E68060A6CFB607A6F7DD6J2E" TargetMode="External"/><Relationship Id="rId22" Type="http://schemas.openxmlformats.org/officeDocument/2006/relationships/hyperlink" Target="consultantplus://offline/ref=9BABBD9720B8BE756C03B3F06A86FDE7D3B4DC64470AD97301BD0EDC9B6829EB5F278E1C323D915A1B9C6F30223BE4E1FAC79E68060A6CFB607A6F7DD6J2E" TargetMode="External"/><Relationship Id="rId27" Type="http://schemas.openxmlformats.org/officeDocument/2006/relationships/hyperlink" Target="consultantplus://offline/ref=9BABBD9720B8BE756C03B3F06A86FDE7D3B4DC64470BDD7005B20EDC9B6829EB5F278E1C323D915A1B9C6F312B3BE4E1FAC79E68060A6CFB607A6F7DD6J2E" TargetMode="External"/><Relationship Id="rId30" Type="http://schemas.openxmlformats.org/officeDocument/2006/relationships/hyperlink" Target="consultantplus://offline/ref=9BABBD9720B8BE756C03B3F06A86FDE7D3B4DC64470AD87E01B50EDC9B6829EB5F278E1C323D915A1B9C6F31273BE4E1FAC79E68060A6CFB607A6F7DD6J2E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9629</Words>
  <Characters>54891</Characters>
  <Application>Microsoft Office Word</Application>
  <DocSecurity>0</DocSecurity>
  <Lines>457</Lines>
  <Paragraphs>128</Paragraphs>
  <ScaleCrop>false</ScaleCrop>
  <Company/>
  <LinksUpToDate>false</LinksUpToDate>
  <CharactersWithSpaces>64392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2021-09-13T04:09:00Z</dcterms:created>
  <dcterms:modified xsi:type="dcterms:W3CDTF">2021-09-13T04:10:00Z</dcterms:modified>
</cp:coreProperties>
</file>