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jc w:val="center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86"/>
        <w:gridCol w:w="5386"/>
      </w:tblGrid>
      <w:tr w:rsidR="00287DE7" w:rsidRPr="00287DE7" w:rsidTr="00287DE7">
        <w:trPr>
          <w:jc w:val="center"/>
        </w:trPr>
        <w:tc>
          <w:tcPr>
            <w:tcW w:w="2500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87DE7" w:rsidRPr="00565916" w:rsidRDefault="00287DE7" w:rsidP="00287DE7">
            <w:pPr>
              <w:spacing w:after="15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bookmarkStart w:id="0" w:name="_GoBack"/>
            <w:bookmarkEnd w:id="0"/>
            <w:r w:rsidRPr="00565916">
              <w:rPr>
                <w:rFonts w:ascii="Arial" w:eastAsia="Times New Roman" w:hAnsi="Arial" w:cs="Arial"/>
                <w:b/>
                <w:bCs/>
                <w:color w:val="0055BD"/>
                <w:sz w:val="20"/>
                <w:szCs w:val="20"/>
                <w:lang w:eastAsia="ru-RU"/>
              </w:rPr>
              <w:t>ПРОЕКТЫ РАЗВИТИЯ</w:t>
            </w:r>
          </w:p>
        </w:tc>
        <w:tc>
          <w:tcPr>
            <w:tcW w:w="2500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87DE7" w:rsidRPr="00565916" w:rsidRDefault="00287DE7" w:rsidP="00287DE7">
            <w:pPr>
              <w:spacing w:after="15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65916">
              <w:rPr>
                <w:rFonts w:ascii="Arial" w:eastAsia="Times New Roman" w:hAnsi="Arial" w:cs="Arial"/>
                <w:b/>
                <w:bCs/>
                <w:color w:val="3961B6"/>
                <w:sz w:val="20"/>
                <w:szCs w:val="20"/>
                <w:lang w:eastAsia="ru-RU"/>
              </w:rPr>
              <w:t>КОМПЛЕКТУЮЩИЕ ИЗДЕЛИЯ</w:t>
            </w:r>
          </w:p>
        </w:tc>
      </w:tr>
      <w:tr w:rsidR="00287DE7" w:rsidRPr="00287DE7" w:rsidTr="00287DE7">
        <w:trPr>
          <w:jc w:val="center"/>
        </w:trPr>
        <w:tc>
          <w:tcPr>
            <w:tcW w:w="2500" w:type="pct"/>
            <w:shd w:val="clear" w:color="auto" w:fill="0055BD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87DE7" w:rsidRPr="00287DE7" w:rsidRDefault="00287DE7" w:rsidP="00287DE7">
            <w:pPr>
              <w:spacing w:after="15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87DE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</w:r>
            <w:r w:rsidRPr="00287DE7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ru-RU"/>
              </w:rPr>
              <w:t>Сумма займа (млн. руб.)</w:t>
            </w:r>
            <w:r w:rsidRPr="00287DE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</w:r>
            <w:r w:rsidRPr="00287DE7">
              <w:rPr>
                <w:rFonts w:ascii="Arial" w:eastAsia="Times New Roman" w:hAnsi="Arial" w:cs="Arial"/>
                <w:b/>
                <w:bCs/>
                <w:color w:val="FFFFFF"/>
                <w:sz w:val="72"/>
                <w:szCs w:val="72"/>
                <w:lang w:eastAsia="ru-RU"/>
              </w:rPr>
              <w:t>20-100</w:t>
            </w:r>
          </w:p>
        </w:tc>
        <w:tc>
          <w:tcPr>
            <w:tcW w:w="2500" w:type="pct"/>
            <w:shd w:val="clear" w:color="auto" w:fill="3961B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87DE7" w:rsidRPr="00287DE7" w:rsidRDefault="00287DE7" w:rsidP="00287DE7">
            <w:pPr>
              <w:spacing w:after="15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87DE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</w:r>
            <w:r w:rsidRPr="00287DE7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ru-RU"/>
              </w:rPr>
              <w:t>Сумма займа (млн. руб.)</w:t>
            </w:r>
            <w:r w:rsidRPr="00287DE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</w:r>
            <w:r w:rsidRPr="00287DE7">
              <w:rPr>
                <w:rFonts w:ascii="Arial" w:eastAsia="Times New Roman" w:hAnsi="Arial" w:cs="Arial"/>
                <w:b/>
                <w:bCs/>
                <w:color w:val="FFFFFF"/>
                <w:sz w:val="72"/>
                <w:szCs w:val="72"/>
                <w:lang w:eastAsia="ru-RU"/>
              </w:rPr>
              <w:t>20-100</w:t>
            </w:r>
          </w:p>
        </w:tc>
      </w:tr>
      <w:tr w:rsidR="00287DE7" w:rsidRPr="00287DE7" w:rsidTr="00287DE7">
        <w:trPr>
          <w:jc w:val="center"/>
        </w:trPr>
        <w:tc>
          <w:tcPr>
            <w:tcW w:w="2500" w:type="pct"/>
            <w:shd w:val="clear" w:color="auto" w:fill="3377C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F601B" w:rsidRDefault="00DF601B" w:rsidP="00DF601B">
            <w:pPr>
              <w:spacing w:after="15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ru-RU"/>
              </w:rPr>
              <w:t>Процентная с</w:t>
            </w:r>
            <w:r w:rsidR="00287DE7" w:rsidRPr="00287DE7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ru-RU"/>
              </w:rPr>
              <w:t>тавка</w:t>
            </w:r>
          </w:p>
          <w:p w:rsidR="00DF601B" w:rsidRDefault="00DF601B" w:rsidP="00DF601B">
            <w:pPr>
              <w:spacing w:after="150" w:line="240" w:lineRule="auto"/>
              <w:rPr>
                <w:rFonts w:ascii="Arial" w:eastAsia="Times New Roman" w:hAnsi="Arial" w:cs="Arial"/>
                <w:b/>
                <w:bCs/>
                <w:color w:val="FFFFFF"/>
                <w:sz w:val="72"/>
                <w:szCs w:val="72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72"/>
                <w:szCs w:val="72"/>
                <w:lang w:eastAsia="ru-RU"/>
              </w:rPr>
              <w:t xml:space="preserve"> </w:t>
            </w:r>
            <w:r w:rsidRPr="00287DE7">
              <w:rPr>
                <w:rFonts w:ascii="Arial" w:eastAsia="Times New Roman" w:hAnsi="Arial" w:cs="Arial"/>
                <w:b/>
                <w:bCs/>
                <w:color w:val="FFFFFF"/>
                <w:sz w:val="72"/>
                <w:szCs w:val="72"/>
                <w:lang w:eastAsia="ru-RU"/>
              </w:rPr>
              <w:t>5%</w:t>
            </w:r>
            <w:r w:rsidRPr="00287DE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ru-RU"/>
              </w:rPr>
              <w:t>базовая ставка</w:t>
            </w:r>
          </w:p>
          <w:p w:rsidR="00DF601B" w:rsidRDefault="00DF601B" w:rsidP="00DF601B">
            <w:pPr>
              <w:spacing w:after="150" w:line="240" w:lineRule="auto"/>
              <w:ind w:left="1418" w:hanging="1418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72"/>
                <w:szCs w:val="72"/>
                <w:lang w:eastAsia="ru-RU"/>
              </w:rPr>
              <w:t xml:space="preserve"> </w:t>
            </w:r>
            <w:r w:rsidR="00287DE7" w:rsidRPr="00287DE7">
              <w:rPr>
                <w:rFonts w:ascii="Arial" w:eastAsia="Times New Roman" w:hAnsi="Arial" w:cs="Arial"/>
                <w:b/>
                <w:bCs/>
                <w:color w:val="FFFFFF"/>
                <w:sz w:val="72"/>
                <w:szCs w:val="72"/>
                <w:lang w:eastAsia="ru-RU"/>
              </w:rPr>
              <w:t>3%</w:t>
            </w:r>
            <w:r w:rsidR="00287DE7" w:rsidRPr="00287DE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ru-RU"/>
              </w:rPr>
              <w:t xml:space="preserve">базовая ставка </w:t>
            </w:r>
            <w:proofErr w:type="gramStart"/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ru-RU"/>
              </w:rPr>
              <w:t>в первые</w:t>
            </w:r>
            <w:proofErr w:type="gramEnd"/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ru-RU"/>
              </w:rPr>
              <w:t xml:space="preserve">  </w:t>
            </w:r>
            <w:r w:rsidRPr="00DF601B">
              <w:rPr>
                <w:rFonts w:ascii="Arial" w:eastAsia="Times New Roman" w:hAnsi="Arial" w:cs="Arial"/>
                <w:b/>
                <w:bCs/>
                <w:color w:val="FFFFFF"/>
                <w:sz w:val="48"/>
                <w:szCs w:val="48"/>
                <w:lang w:eastAsia="ru-RU"/>
              </w:rPr>
              <w:t>3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ru-RU"/>
              </w:rPr>
              <w:t xml:space="preserve"> года п</w:t>
            </w:r>
            <w:r w:rsidR="0010784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ru-RU"/>
              </w:rPr>
              <w:t>ри банковской гарантии</w:t>
            </w:r>
          </w:p>
          <w:p w:rsidR="00DF601B" w:rsidRDefault="00DF601B" w:rsidP="00DF601B">
            <w:pPr>
              <w:spacing w:after="150" w:line="240" w:lineRule="auto"/>
              <w:ind w:left="1418" w:hanging="1418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72"/>
                <w:szCs w:val="72"/>
                <w:lang w:eastAsia="ru-RU"/>
              </w:rPr>
              <w:t>-2</w:t>
            </w:r>
            <w:r w:rsidRPr="00287DE7">
              <w:rPr>
                <w:rFonts w:ascii="Arial" w:eastAsia="Times New Roman" w:hAnsi="Arial" w:cs="Arial"/>
                <w:b/>
                <w:bCs/>
                <w:color w:val="FFFFFF"/>
                <w:sz w:val="72"/>
                <w:szCs w:val="72"/>
                <w:lang w:eastAsia="ru-RU"/>
              </w:rPr>
              <w:t>%</w:t>
            </w:r>
            <w:r w:rsidRPr="00287DE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ru-RU"/>
              </w:rPr>
              <w:t>от базовой ставки п</w:t>
            </w:r>
            <w:r w:rsidRPr="00DF601B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ru-RU"/>
              </w:rPr>
              <w:t>ри покупке российского оборудования</w:t>
            </w:r>
          </w:p>
          <w:p w:rsidR="00DF601B" w:rsidRPr="00DF601B" w:rsidRDefault="00DF601B" w:rsidP="00DF601B">
            <w:pPr>
              <w:spacing w:after="150" w:line="240" w:lineRule="auto"/>
              <w:ind w:left="1418" w:hanging="1418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72"/>
                <w:szCs w:val="72"/>
                <w:lang w:eastAsia="ru-RU"/>
              </w:rPr>
              <w:t xml:space="preserve"> 1</w:t>
            </w:r>
            <w:r w:rsidRPr="00287DE7">
              <w:rPr>
                <w:rFonts w:ascii="Arial" w:eastAsia="Times New Roman" w:hAnsi="Arial" w:cs="Arial"/>
                <w:b/>
                <w:bCs/>
                <w:color w:val="FFFFFF"/>
                <w:sz w:val="72"/>
                <w:szCs w:val="72"/>
                <w:lang w:eastAsia="ru-RU"/>
              </w:rPr>
              <w:t>%</w:t>
            </w:r>
            <w:r w:rsidRPr="00287DE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ru-RU"/>
              </w:rPr>
              <w:t xml:space="preserve">при экспорте </w:t>
            </w:r>
            <w:r w:rsidRPr="00DF601B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u w:val="single"/>
                <w:lang w:eastAsia="ru-RU"/>
              </w:rPr>
              <w:t xml:space="preserve">&gt; </w:t>
            </w:r>
            <w:r w:rsidRPr="00DF601B">
              <w:rPr>
                <w:rFonts w:ascii="Arial" w:eastAsia="Times New Roman" w:hAnsi="Arial" w:cs="Arial"/>
                <w:b/>
                <w:bCs/>
                <w:color w:val="FFFFFF"/>
                <w:sz w:val="48"/>
                <w:szCs w:val="48"/>
                <w:lang w:eastAsia="ru-RU"/>
              </w:rPr>
              <w:t>50%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ru-RU"/>
              </w:rPr>
              <w:t xml:space="preserve"> продукции от суммы займа в год</w:t>
            </w:r>
          </w:p>
        </w:tc>
        <w:tc>
          <w:tcPr>
            <w:tcW w:w="2500" w:type="pct"/>
            <w:shd w:val="clear" w:color="auto" w:fill="6181C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F601B" w:rsidRDefault="00DF601B" w:rsidP="00DF601B">
            <w:pPr>
              <w:spacing w:after="15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ru-RU"/>
              </w:rPr>
              <w:t>Процентная с</w:t>
            </w:r>
            <w:r w:rsidRPr="00287DE7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ru-RU"/>
              </w:rPr>
              <w:t>тавка</w:t>
            </w:r>
          </w:p>
          <w:p w:rsidR="00BF60A1" w:rsidRDefault="00BF60A1" w:rsidP="00DF601B">
            <w:pPr>
              <w:spacing w:after="15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72"/>
                <w:szCs w:val="72"/>
                <w:lang w:eastAsia="ru-RU"/>
              </w:rPr>
              <w:t xml:space="preserve"> </w:t>
            </w:r>
            <w:r w:rsidR="00287DE7" w:rsidRPr="00287DE7">
              <w:rPr>
                <w:rFonts w:ascii="Arial" w:eastAsia="Times New Roman" w:hAnsi="Arial" w:cs="Arial"/>
                <w:b/>
                <w:bCs/>
                <w:color w:val="FFFFFF"/>
                <w:sz w:val="72"/>
                <w:szCs w:val="72"/>
                <w:lang w:eastAsia="ru-RU"/>
              </w:rPr>
              <w:t>1%</w:t>
            </w:r>
            <w:r w:rsidR="00287DE7" w:rsidRPr="00287DE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proofErr w:type="gramStart"/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ru-RU"/>
              </w:rPr>
              <w:t>в п</w:t>
            </w:r>
            <w:r w:rsidR="00287DE7" w:rsidRPr="00287DE7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ru-RU"/>
              </w:rPr>
              <w:t>ервые</w:t>
            </w:r>
            <w:proofErr w:type="gramEnd"/>
            <w:r w:rsidR="00287DE7" w:rsidRPr="00287DE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 w:rsidR="00287DE7" w:rsidRPr="00DF601B">
              <w:rPr>
                <w:rFonts w:ascii="Arial" w:eastAsia="Times New Roman" w:hAnsi="Arial" w:cs="Arial"/>
                <w:b/>
                <w:bCs/>
                <w:color w:val="FFFFFF"/>
                <w:sz w:val="48"/>
                <w:szCs w:val="48"/>
                <w:lang w:eastAsia="ru-RU"/>
              </w:rPr>
              <w:t>3</w:t>
            </w:r>
            <w:r w:rsidR="00287DE7" w:rsidRPr="00287DE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 w:rsidR="00287DE7" w:rsidRPr="00287DE7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ru-RU"/>
              </w:rPr>
              <w:t>года</w:t>
            </w:r>
          </w:p>
          <w:p w:rsidR="00287DE7" w:rsidRPr="00287DE7" w:rsidRDefault="00BF60A1" w:rsidP="00BF60A1">
            <w:pPr>
              <w:spacing w:after="15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F60A1">
              <w:rPr>
                <w:rFonts w:ascii="Arial" w:eastAsia="Times New Roman" w:hAnsi="Arial" w:cs="Arial"/>
                <w:b/>
                <w:bCs/>
                <w:color w:val="FFFFFF"/>
                <w:sz w:val="72"/>
                <w:szCs w:val="72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72"/>
                <w:szCs w:val="72"/>
                <w:lang w:eastAsia="ru-RU"/>
              </w:rPr>
              <w:t>5</w:t>
            </w:r>
            <w:r w:rsidRPr="00287DE7">
              <w:rPr>
                <w:rFonts w:ascii="Arial" w:eastAsia="Times New Roman" w:hAnsi="Arial" w:cs="Arial"/>
                <w:b/>
                <w:bCs/>
                <w:color w:val="FFFFFF"/>
                <w:sz w:val="72"/>
                <w:szCs w:val="72"/>
                <w:lang w:eastAsia="ru-RU"/>
              </w:rPr>
              <w:t>%</w:t>
            </w:r>
            <w:r w:rsidRPr="00287DE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ru-RU"/>
              </w:rPr>
              <w:t>на</w:t>
            </w:r>
            <w:r w:rsidR="00287DE7" w:rsidRPr="00287DE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 w:rsidR="00287DE7" w:rsidRPr="00287DE7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ru-RU"/>
              </w:rPr>
              <w:t>оставшийся срок</w:t>
            </w:r>
          </w:p>
        </w:tc>
      </w:tr>
      <w:tr w:rsidR="00287DE7" w:rsidRPr="00287DE7" w:rsidTr="00287DE7">
        <w:trPr>
          <w:jc w:val="center"/>
        </w:trPr>
        <w:tc>
          <w:tcPr>
            <w:tcW w:w="2500" w:type="pct"/>
            <w:shd w:val="clear" w:color="auto" w:fill="0055BD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87DE7" w:rsidRPr="00287DE7" w:rsidRDefault="00287DE7" w:rsidP="00287DE7">
            <w:pPr>
              <w:spacing w:after="15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87DE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</w:r>
            <w:r w:rsidRPr="00287DE7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ru-RU"/>
              </w:rPr>
              <w:t>Общий бюджет проекта (млн. руб.)</w:t>
            </w:r>
            <w:r w:rsidRPr="00287DE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</w:r>
            <w:r w:rsidRPr="00287DE7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ru-RU"/>
              </w:rPr>
              <w:t>от</w:t>
            </w:r>
            <w:r w:rsidRPr="00287DE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 w:rsidRPr="00287DE7">
              <w:rPr>
                <w:rFonts w:ascii="Arial" w:eastAsia="Times New Roman" w:hAnsi="Arial" w:cs="Arial"/>
                <w:b/>
                <w:bCs/>
                <w:color w:val="FFFFFF"/>
                <w:sz w:val="72"/>
                <w:szCs w:val="72"/>
                <w:lang w:eastAsia="ru-RU"/>
              </w:rPr>
              <w:t>40</w:t>
            </w:r>
          </w:p>
        </w:tc>
        <w:tc>
          <w:tcPr>
            <w:tcW w:w="2500" w:type="pct"/>
            <w:shd w:val="clear" w:color="auto" w:fill="3961B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87DE7" w:rsidRPr="00287DE7" w:rsidRDefault="00287DE7" w:rsidP="00107846">
            <w:pPr>
              <w:spacing w:after="15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87DE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</w:r>
            <w:r w:rsidRPr="00287DE7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ru-RU"/>
              </w:rPr>
              <w:t>Общий бюджет проекта (млн. руб.)</w:t>
            </w:r>
            <w:r w:rsidRPr="00287DE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</w:r>
            <w:r w:rsidRPr="00287DE7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ru-RU"/>
              </w:rPr>
              <w:t>от</w:t>
            </w:r>
            <w:r w:rsidRPr="00287DE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 w:rsidRPr="00287DE7">
              <w:rPr>
                <w:rFonts w:ascii="Arial" w:eastAsia="Times New Roman" w:hAnsi="Arial" w:cs="Arial"/>
                <w:b/>
                <w:bCs/>
                <w:color w:val="FFFFFF"/>
                <w:sz w:val="72"/>
                <w:szCs w:val="72"/>
                <w:lang w:eastAsia="ru-RU"/>
              </w:rPr>
              <w:t>2</w:t>
            </w:r>
            <w:r w:rsidR="00107846">
              <w:rPr>
                <w:rFonts w:ascii="Arial" w:eastAsia="Times New Roman" w:hAnsi="Arial" w:cs="Arial"/>
                <w:b/>
                <w:bCs/>
                <w:color w:val="FFFFFF"/>
                <w:sz w:val="72"/>
                <w:szCs w:val="72"/>
                <w:lang w:eastAsia="ru-RU"/>
              </w:rPr>
              <w:t>5</w:t>
            </w:r>
          </w:p>
        </w:tc>
      </w:tr>
      <w:tr w:rsidR="00287DE7" w:rsidRPr="00287DE7" w:rsidTr="00287DE7">
        <w:trPr>
          <w:jc w:val="center"/>
        </w:trPr>
        <w:tc>
          <w:tcPr>
            <w:tcW w:w="2500" w:type="pct"/>
            <w:shd w:val="clear" w:color="auto" w:fill="3377C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87DE7" w:rsidRPr="00287DE7" w:rsidRDefault="00287DE7" w:rsidP="00287DE7">
            <w:pPr>
              <w:spacing w:after="15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87DE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</w:r>
            <w:r w:rsidRPr="00287DE7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ru-RU"/>
              </w:rPr>
              <w:t>Целевой объем продаж новой продукции</w:t>
            </w:r>
            <w:r w:rsidRPr="00287DE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</w:r>
            <w:r w:rsidRPr="00287DE7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ru-RU"/>
              </w:rPr>
              <w:t>не менее</w:t>
            </w:r>
            <w:r w:rsidRPr="00287DE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 w:rsidRPr="00287DE7">
              <w:rPr>
                <w:rFonts w:ascii="Arial" w:eastAsia="Times New Roman" w:hAnsi="Arial" w:cs="Arial"/>
                <w:b/>
                <w:bCs/>
                <w:color w:val="FFFFFF"/>
                <w:sz w:val="72"/>
                <w:szCs w:val="72"/>
                <w:lang w:eastAsia="ru-RU"/>
              </w:rPr>
              <w:t>50%</w:t>
            </w:r>
            <w:r w:rsidRPr="00287DE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 w:rsidRPr="00287DE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</w:r>
            <w:r w:rsidRPr="00287DE7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ru-RU"/>
              </w:rPr>
              <w:t>от суммы займа в год, начиная со 2 года серийного производства</w:t>
            </w:r>
          </w:p>
        </w:tc>
        <w:tc>
          <w:tcPr>
            <w:tcW w:w="2500" w:type="pct"/>
            <w:shd w:val="clear" w:color="auto" w:fill="6181C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87DE7" w:rsidRPr="00287DE7" w:rsidRDefault="00287DE7" w:rsidP="00287DE7">
            <w:pPr>
              <w:spacing w:after="15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87DE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</w:r>
            <w:r w:rsidRPr="00287DE7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ru-RU"/>
              </w:rPr>
              <w:t>Целевой объем продаж новой продукции</w:t>
            </w:r>
            <w:r w:rsidRPr="00287DE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</w:r>
            <w:r w:rsidRPr="00287DE7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ru-RU"/>
              </w:rPr>
              <w:t>не менее</w:t>
            </w:r>
            <w:r w:rsidRPr="00287DE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 w:rsidRPr="00287DE7">
              <w:rPr>
                <w:rFonts w:ascii="Arial" w:eastAsia="Times New Roman" w:hAnsi="Arial" w:cs="Arial"/>
                <w:b/>
                <w:bCs/>
                <w:color w:val="FFFFFF"/>
                <w:sz w:val="72"/>
                <w:szCs w:val="72"/>
                <w:lang w:eastAsia="ru-RU"/>
              </w:rPr>
              <w:t>30%</w:t>
            </w:r>
            <w:r w:rsidRPr="00287DE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 w:rsidRPr="00287DE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</w:r>
            <w:r w:rsidRPr="00287DE7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ru-RU"/>
              </w:rPr>
              <w:t>от суммы займа в год, начиная со 2 года серийного производства</w:t>
            </w:r>
          </w:p>
        </w:tc>
      </w:tr>
      <w:tr w:rsidR="00287DE7" w:rsidRPr="00287DE7" w:rsidTr="00287DE7">
        <w:trPr>
          <w:jc w:val="center"/>
        </w:trPr>
        <w:tc>
          <w:tcPr>
            <w:tcW w:w="2500" w:type="pct"/>
            <w:shd w:val="clear" w:color="auto" w:fill="0055BD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87DE7" w:rsidRPr="00287DE7" w:rsidRDefault="00287DE7" w:rsidP="00287DE7">
            <w:pPr>
              <w:spacing w:after="15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87DE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</w:r>
            <w:proofErr w:type="spellStart"/>
            <w:r w:rsidRPr="00287DE7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ru-RU"/>
              </w:rPr>
              <w:t>Софинансирование</w:t>
            </w:r>
            <w:proofErr w:type="spellEnd"/>
            <w:r w:rsidRPr="00287DE7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ru-RU"/>
              </w:rPr>
              <w:t xml:space="preserve"> со стороны заявителя, частных инвесторов или банков</w:t>
            </w:r>
            <w:r w:rsidRPr="00287DE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</w:r>
            <w:r w:rsidRPr="00287DE7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ru-RU"/>
              </w:rPr>
              <w:t>≥</w:t>
            </w:r>
            <w:r w:rsidRPr="00287DE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 w:rsidRPr="00287DE7">
              <w:rPr>
                <w:rFonts w:ascii="Arial" w:eastAsia="Times New Roman" w:hAnsi="Arial" w:cs="Arial"/>
                <w:b/>
                <w:bCs/>
                <w:color w:val="FFFFFF"/>
                <w:sz w:val="72"/>
                <w:szCs w:val="72"/>
                <w:lang w:eastAsia="ru-RU"/>
              </w:rPr>
              <w:t>50%</w:t>
            </w:r>
            <w:r w:rsidRPr="00287DE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 w:rsidRPr="00287DE7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ru-RU"/>
              </w:rPr>
              <w:t>бюджета проекта</w:t>
            </w:r>
          </w:p>
        </w:tc>
        <w:tc>
          <w:tcPr>
            <w:tcW w:w="2500" w:type="pct"/>
            <w:shd w:val="clear" w:color="auto" w:fill="3961B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87DE7" w:rsidRPr="00287DE7" w:rsidRDefault="00287DE7" w:rsidP="00107846">
            <w:pPr>
              <w:spacing w:after="15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87DE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</w:r>
            <w:proofErr w:type="spellStart"/>
            <w:r w:rsidRPr="00287DE7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ru-RU"/>
              </w:rPr>
              <w:t>Софинансирование</w:t>
            </w:r>
            <w:proofErr w:type="spellEnd"/>
            <w:r w:rsidRPr="00287DE7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ru-RU"/>
              </w:rPr>
              <w:t xml:space="preserve"> со стороны заявителя, частных инвесторов или банков</w:t>
            </w:r>
            <w:r w:rsidRPr="00287DE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</w:r>
            <w:r w:rsidRPr="00287DE7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ru-RU"/>
              </w:rPr>
              <w:t>≥</w:t>
            </w:r>
            <w:r w:rsidRPr="00287DE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 w:rsidR="00107846">
              <w:rPr>
                <w:rFonts w:ascii="Arial" w:eastAsia="Times New Roman" w:hAnsi="Arial" w:cs="Arial"/>
                <w:b/>
                <w:bCs/>
                <w:color w:val="FFFFFF"/>
                <w:sz w:val="72"/>
                <w:szCs w:val="72"/>
                <w:lang w:eastAsia="ru-RU"/>
              </w:rPr>
              <w:t>2</w:t>
            </w:r>
            <w:r w:rsidRPr="00287DE7">
              <w:rPr>
                <w:rFonts w:ascii="Arial" w:eastAsia="Times New Roman" w:hAnsi="Arial" w:cs="Arial"/>
                <w:b/>
                <w:bCs/>
                <w:color w:val="FFFFFF"/>
                <w:sz w:val="72"/>
                <w:szCs w:val="72"/>
                <w:lang w:eastAsia="ru-RU"/>
              </w:rPr>
              <w:t>0%</w:t>
            </w:r>
            <w:r w:rsidRPr="00287DE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 w:rsidRPr="00287DE7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ru-RU"/>
              </w:rPr>
              <w:t>бюджета проекта</w:t>
            </w:r>
          </w:p>
        </w:tc>
      </w:tr>
      <w:tr w:rsidR="00287DE7" w:rsidRPr="00287DE7" w:rsidTr="00287DE7">
        <w:trPr>
          <w:jc w:val="center"/>
        </w:trPr>
        <w:tc>
          <w:tcPr>
            <w:tcW w:w="2500" w:type="pct"/>
            <w:shd w:val="clear" w:color="auto" w:fill="3377C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F60A1" w:rsidRDefault="00287DE7" w:rsidP="00287DE7">
            <w:pPr>
              <w:spacing w:after="15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ru-RU"/>
              </w:rPr>
            </w:pPr>
            <w:r w:rsidRPr="00287DE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</w:r>
            <w:r w:rsidRPr="00287DE7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ru-RU"/>
              </w:rPr>
              <w:t xml:space="preserve">в том числе за счет </w:t>
            </w:r>
            <w:proofErr w:type="gramStart"/>
            <w:r w:rsidRPr="00287DE7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ru-RU"/>
              </w:rPr>
              <w:t>собственных</w:t>
            </w:r>
            <w:proofErr w:type="gramEnd"/>
            <w:r w:rsidRPr="00287DE7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ru-RU"/>
              </w:rPr>
              <w:t xml:space="preserve"> </w:t>
            </w:r>
          </w:p>
          <w:p w:rsidR="00287DE7" w:rsidRPr="00287DE7" w:rsidRDefault="00287DE7" w:rsidP="00287DE7">
            <w:pPr>
              <w:spacing w:after="15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87DE7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ru-RU"/>
              </w:rPr>
              <w:t>средств</w:t>
            </w:r>
            <w:r w:rsidR="00BF60A1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ru-RU"/>
              </w:rPr>
              <w:t xml:space="preserve"> </w:t>
            </w:r>
            <w:r w:rsidRPr="00287DE7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ru-RU"/>
              </w:rPr>
              <w:t>/</w:t>
            </w:r>
            <w:r w:rsidR="00BF60A1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287DE7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ru-RU"/>
              </w:rPr>
              <w:t>средств</w:t>
            </w:r>
            <w:proofErr w:type="gramEnd"/>
            <w:r w:rsidRPr="00287DE7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ru-RU"/>
              </w:rPr>
              <w:t xml:space="preserve"> акционера</w:t>
            </w:r>
            <w:r w:rsidRPr="00287DE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</w:r>
            <w:r w:rsidRPr="00287DE7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ru-RU"/>
              </w:rPr>
              <w:t>≥</w:t>
            </w:r>
            <w:r w:rsidRPr="00287DE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 w:rsidRPr="00287DE7">
              <w:rPr>
                <w:rFonts w:ascii="Arial" w:eastAsia="Times New Roman" w:hAnsi="Arial" w:cs="Arial"/>
                <w:b/>
                <w:bCs/>
                <w:color w:val="FFFFFF"/>
                <w:sz w:val="72"/>
                <w:szCs w:val="72"/>
                <w:lang w:eastAsia="ru-RU"/>
              </w:rPr>
              <w:t>15%</w:t>
            </w:r>
            <w:r w:rsidRPr="00287DE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 w:rsidRPr="00287DE7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ru-RU"/>
              </w:rPr>
              <w:t>от суммы займа</w:t>
            </w:r>
          </w:p>
        </w:tc>
        <w:tc>
          <w:tcPr>
            <w:tcW w:w="2500" w:type="pct"/>
            <w:shd w:val="clear" w:color="auto" w:fill="6181C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F60A1" w:rsidRDefault="00287DE7" w:rsidP="00107846">
            <w:pPr>
              <w:spacing w:after="15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ru-RU"/>
              </w:rPr>
            </w:pPr>
            <w:r w:rsidRPr="00287DE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</w:r>
            <w:r w:rsidRPr="00287DE7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ru-RU"/>
              </w:rPr>
              <w:t xml:space="preserve">в том числе за счет </w:t>
            </w:r>
            <w:proofErr w:type="gramStart"/>
            <w:r w:rsidRPr="00287DE7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ru-RU"/>
              </w:rPr>
              <w:t>собственных</w:t>
            </w:r>
            <w:proofErr w:type="gramEnd"/>
            <w:r w:rsidRPr="00287DE7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ru-RU"/>
              </w:rPr>
              <w:t xml:space="preserve"> </w:t>
            </w:r>
          </w:p>
          <w:p w:rsidR="00287DE7" w:rsidRPr="00287DE7" w:rsidRDefault="00287DE7" w:rsidP="00107846">
            <w:pPr>
              <w:spacing w:after="15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87DE7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ru-RU"/>
              </w:rPr>
              <w:t>средств</w:t>
            </w:r>
            <w:r w:rsidR="00BF60A1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ru-RU"/>
              </w:rPr>
              <w:t xml:space="preserve"> </w:t>
            </w:r>
            <w:r w:rsidRPr="00287DE7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ru-RU"/>
              </w:rPr>
              <w:t>/</w:t>
            </w:r>
            <w:r w:rsidR="00BF60A1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287DE7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ru-RU"/>
              </w:rPr>
              <w:t>средств</w:t>
            </w:r>
            <w:proofErr w:type="gramEnd"/>
            <w:r w:rsidRPr="00287DE7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ru-RU"/>
              </w:rPr>
              <w:t xml:space="preserve"> акционера</w:t>
            </w:r>
            <w:r w:rsidRPr="00287DE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</w:r>
            <w:r w:rsidRPr="00287DE7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ru-RU"/>
              </w:rPr>
              <w:t>≥</w:t>
            </w:r>
            <w:r w:rsidRPr="00287DE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 w:rsidR="00107846">
              <w:rPr>
                <w:rFonts w:ascii="Arial" w:eastAsia="Times New Roman" w:hAnsi="Arial" w:cs="Arial"/>
                <w:b/>
                <w:bCs/>
                <w:color w:val="FFFFFF"/>
                <w:sz w:val="72"/>
                <w:szCs w:val="72"/>
                <w:lang w:eastAsia="ru-RU"/>
              </w:rPr>
              <w:t>0</w:t>
            </w:r>
            <w:r w:rsidRPr="00287DE7">
              <w:rPr>
                <w:rFonts w:ascii="Arial" w:eastAsia="Times New Roman" w:hAnsi="Arial" w:cs="Arial"/>
                <w:b/>
                <w:bCs/>
                <w:color w:val="FFFFFF"/>
                <w:sz w:val="72"/>
                <w:szCs w:val="72"/>
                <w:lang w:eastAsia="ru-RU"/>
              </w:rPr>
              <w:t>%</w:t>
            </w:r>
            <w:r w:rsidRPr="00287DE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 w:rsidRPr="00287DE7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ru-RU"/>
              </w:rPr>
              <w:t>от суммы займа</w:t>
            </w:r>
          </w:p>
        </w:tc>
      </w:tr>
    </w:tbl>
    <w:p w:rsidR="00D20D99" w:rsidRDefault="0039241C"/>
    <w:sectPr w:rsidR="00D20D99" w:rsidSect="00DF601B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7DE7"/>
    <w:rsid w:val="000B6519"/>
    <w:rsid w:val="00107846"/>
    <w:rsid w:val="00287DE7"/>
    <w:rsid w:val="0039241C"/>
    <w:rsid w:val="00565916"/>
    <w:rsid w:val="00611179"/>
    <w:rsid w:val="00BF60A1"/>
    <w:rsid w:val="00DF601B"/>
    <w:rsid w:val="00F24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86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1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87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240F4E-8D59-48B7-B3B7-1A3E7C6B3D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temp</dc:creator>
  <cp:lastModifiedBy>temp</cp:lastModifiedBy>
  <cp:revision>2</cp:revision>
  <dcterms:created xsi:type="dcterms:W3CDTF">2019-02-07T08:58:00Z</dcterms:created>
  <dcterms:modified xsi:type="dcterms:W3CDTF">2019-02-07T08:58:00Z</dcterms:modified>
</cp:coreProperties>
</file>