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22"/>
        <w:gridCol w:w="33"/>
      </w:tblGrid>
      <w:tr w:rsidR="00753708" w:rsidRPr="00753708" w:rsidTr="00753708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665AD"/>
                <w:sz w:val="13"/>
                <w:szCs w:val="13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3665AD"/>
                <w:sz w:val="13"/>
                <w:szCs w:val="13"/>
                <w:lang w:eastAsia="ru-RU"/>
              </w:rPr>
              <w:t>ДЕЛОВАЯ ПРОГРАММА</w:t>
            </w:r>
          </w:p>
        </w:tc>
      </w:tr>
      <w:tr w:rsidR="00753708" w:rsidRPr="00753708" w:rsidTr="00753708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753708" w:rsidRPr="00753708" w:rsidRDefault="00753708" w:rsidP="00753708">
            <w:pPr>
              <w:spacing w:after="0" w:line="15" w:lineRule="atLeast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116205"/>
                  <wp:effectExtent l="0" t="0" r="0" b="0"/>
                  <wp:docPr id="1" name="Рисунок 1" descr="http://zarubezhexpo.ru/i/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arubezhexpo.ru/i/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116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</w:tr>
    </w:tbl>
    <w:p w:rsidR="00753708" w:rsidRPr="00753708" w:rsidRDefault="00753708" w:rsidP="0075370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20"/>
        <w:gridCol w:w="301"/>
        <w:gridCol w:w="8513"/>
        <w:gridCol w:w="301"/>
        <w:gridCol w:w="120"/>
      </w:tblGrid>
      <w:tr w:rsidR="00753708" w:rsidRPr="00753708" w:rsidTr="00753708">
        <w:trPr>
          <w:trHeight w:val="15"/>
          <w:tblCellSpacing w:w="0" w:type="dxa"/>
        </w:trPr>
        <w:tc>
          <w:tcPr>
            <w:tcW w:w="11" w:type="dxa"/>
            <w:hideMark/>
          </w:tcPr>
          <w:p w:rsidR="00753708" w:rsidRPr="00753708" w:rsidRDefault="00753708" w:rsidP="00753708">
            <w:pPr>
              <w:spacing w:after="0" w:line="11" w:lineRule="atLeast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47625"/>
                  <wp:effectExtent l="19050" t="0" r="9525" b="0"/>
                  <wp:docPr id="2" name="Рисунок 2" descr="http://zarubezhexpo.ru/i/c_l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zarubezhexpo.ru/i/c_l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15" w:type="dxa"/>
            <w:hideMark/>
          </w:tcPr>
          <w:p w:rsidR="00753708" w:rsidRPr="00753708" w:rsidRDefault="00753708" w:rsidP="00753708">
            <w:pPr>
              <w:spacing w:after="0" w:line="15" w:lineRule="atLeast"/>
              <w:jc w:val="right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47625"/>
                  <wp:effectExtent l="19050" t="0" r="9525" b="0"/>
                  <wp:docPr id="3" name="Рисунок 3" descr="http://zarubezhexpo.ru/i/c_r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zarubezhexpo.ru/i/c_r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47625"/>
                  <wp:effectExtent l="19050" t="0" r="9525" b="0"/>
                  <wp:docPr id="4" name="Рисунок 4" descr="http://zarubezhexpo.ru/i/c_r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zarubezhexpo.ru/i/c_r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708" w:rsidRPr="00753708" w:rsidTr="00753708">
        <w:trPr>
          <w:trHeight w:val="15"/>
          <w:tblCellSpacing w:w="0" w:type="dxa"/>
        </w:trPr>
        <w:tc>
          <w:tcPr>
            <w:tcW w:w="11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191135" cy="20320"/>
                  <wp:effectExtent l="0" t="0" r="0" b="0"/>
                  <wp:docPr id="5" name="Рисунок 5" descr="http://zarubezhexpo.ru/i/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zarubezhexpo.ru/i/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0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15" w:lineRule="atLeast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198120"/>
                  <wp:effectExtent l="0" t="0" r="0" b="0"/>
                  <wp:docPr id="6" name="Рисунок 6" descr="http://zarubezhexpo.ru/i/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zarubezhexpo.ru/i/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15" w:lineRule="atLeast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191135" cy="20320"/>
                  <wp:effectExtent l="0" t="0" r="0" b="0"/>
                  <wp:docPr id="7" name="Рисунок 7" descr="http://zarubezhexpo.ru/i/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zarubezhexpo.ru/i/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0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</w:tr>
      <w:tr w:rsidR="00753708" w:rsidRPr="00753708" w:rsidTr="00753708">
        <w:trPr>
          <w:tblCellSpacing w:w="0" w:type="dxa"/>
        </w:trPr>
        <w:tc>
          <w:tcPr>
            <w:tcW w:w="11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753708" w:rsidRPr="00753708" w:rsidRDefault="00753708" w:rsidP="0075370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noProof/>
                <w:color w:val="2B4A8A"/>
                <w:sz w:val="14"/>
                <w:szCs w:val="14"/>
                <w:lang w:eastAsia="ru-RU"/>
              </w:rPr>
              <w:drawing>
                <wp:inline distT="0" distB="0" distL="0" distR="0">
                  <wp:extent cx="1903730" cy="1903730"/>
                  <wp:effectExtent l="19050" t="0" r="1270" b="0"/>
                  <wp:docPr id="8" name="Рисунок 8" descr="http://zarubezhexpo.ru/delprogkz8/files/file0005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zarubezhexpo.ru/delprogkz8/files/file0005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730" cy="1903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ДЕЛОВАЯ ПРОГРАММА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ДЕВЯТОЙ  МЕЖДУНАРОДНОЙ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ПРОМЫШЛЕННОЙ ВЫСТАВКИ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«EXPO-RUSSIA KAZAKHSTAN- 2021» и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 xml:space="preserve">АЛМАТИНСКОГО </w:t>
            </w:r>
            <w:proofErr w:type="gramStart"/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БИЗНЕС–ФОРУМА</w:t>
            </w:r>
            <w:proofErr w:type="gramEnd"/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 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ВЗАИМНАЯ ТОРГОВЛЯ В РАМКАХ ЕАЭС: НОВЫЕ ВЫЗОВЫ И ПУТИ ПРЕОДОЛЕНИЯ ТОРГОВЫХ БАРЬЕРОВ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Конгресс-центр «RIXOS ALMATY»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 xml:space="preserve">Республика Казахстан, </w:t>
            </w:r>
            <w:proofErr w:type="spellStart"/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г</w:t>
            </w:r>
            <w:proofErr w:type="gramStart"/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.А</w:t>
            </w:r>
            <w:proofErr w:type="gramEnd"/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лматы</w:t>
            </w:r>
            <w:proofErr w:type="spellEnd"/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, ул. Сейфулина 50699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23 - 25 июня 2021 г.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u w:val="single"/>
                <w:lang w:eastAsia="ru-RU"/>
              </w:rPr>
              <w:t>22 июня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14:00 Пресс-конференция с участием руководителей Оргкомитета, Посольства, Торгпредства посвященная открытию выставки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«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EXPO-RUSSIA KAZAKHSTAN 2021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»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и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Алматинскому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бизнес-форуму</w:t>
            </w:r>
            <w:proofErr w:type="spellEnd"/>
            <w:proofErr w:type="gram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br/>
              <w:t>П</w:t>
            </w:r>
            <w:proofErr w:type="gram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ри поддержке «Интерфакс-Казахстан».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br/>
              <w:t>Место проведения: Интерфакс-Казахстан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u w:val="single"/>
                <w:lang w:eastAsia="ru-RU"/>
              </w:rPr>
              <w:t>23 июня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u w:val="single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09:00 – 10:00 -  Регистрация участников  форума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10:00 – 11:00 -  Торжественное открытие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Алматинского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</w:t>
            </w:r>
            <w:proofErr w:type="gram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Бизнес–Форума</w:t>
            </w:r>
            <w:proofErr w:type="gram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.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11:00 – 12:00 - Пленарное заседание с обсуждением вопросов к спикеру. «Взаимная торговля в рамках ЕАЭС: новые вызовы и пути преодоления торговых барьеров».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12:00 – 13:00 - Торжественное открытие выставки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«EXPO-RUSSIA KAZAKHSTAN 2021».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Фойе GRAND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Ballroom</w:t>
            </w:r>
            <w:proofErr w:type="spellEnd"/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14:30 – 16:00 - Круглый стол «Риски и возможности в вопросах технического регулирования в ЕАЭС (сертификация, стандартизация, метрология)».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15:30 – 16:50 - Практическая конференция: «Развитие электронной торговли или как пандемия изменила мышление потребителей».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10:00–18:00 - Работа выставки и биржа контактов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u w:val="single"/>
                <w:lang w:eastAsia="ru-RU"/>
              </w:rPr>
              <w:t>24 июня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br/>
              <w:t>10:00 – 18:00 Работа выставки и биржа контактов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11:00 - Круглый стол «Цифровые решения в финансовом секторе».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14:00 – 15:30 Круглый стол Транспорт и логистика.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1.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16:00– 17:30 Круглый стол: Медицина, фармацевтика, медицинский туризм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u w:val="single"/>
                <w:lang w:eastAsia="ru-RU"/>
              </w:rPr>
              <w:t>25 июня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lastRenderedPageBreak/>
              <w:t>10:00- 17:30 Работа выставочной экспозиции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10:00 - Круглый стол: «Образование в России: возможности и преимущества обучения иностранных граждан». 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1.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10:00 - 11:30 Пленарное заседание.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1.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12:00 - Презентация российских учебных </w:t>
            </w:r>
            <w:proofErr w:type="gram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заведений</w:t>
            </w:r>
            <w:proofErr w:type="gram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в том числе и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онлайн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на платформе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  <w:hyperlink r:id="rId9" w:history="1">
              <w:r w:rsidRPr="00753708">
                <w:rPr>
                  <w:rFonts w:ascii="Verdana" w:eastAsia="Times New Roman" w:hAnsi="Verdana" w:cs="Times New Roman"/>
                  <w:color w:val="2B4A8A"/>
                  <w:sz w:val="14"/>
                  <w:lang w:eastAsia="ru-RU"/>
                </w:rPr>
                <w:t>www.ExpoRF.ru</w:t>
              </w:r>
            </w:hyperlink>
            <w:r w:rsidRPr="00753708">
              <w:rPr>
                <w:rFonts w:ascii="Verdana" w:eastAsia="Times New Roman" w:hAnsi="Verdana" w:cs="Times New Roman"/>
                <w:color w:val="2B4A8A"/>
                <w:sz w:val="12"/>
                <w:lang w:eastAsia="ru-RU"/>
              </w:rPr>
              <w:t> </w:t>
            </w: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1.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14:00 – 16:00 Круглый стол: «Кооперация и развитие нефтегазовой, химической и горнодобывающей промышленности России, Казахстана и стран ЕАЭС». Зал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Даймонд</w:t>
            </w:r>
            <w:proofErr w:type="spellEnd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 1.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 xml:space="preserve">17:00- Подписание соглашений. Торжественное вручение дипломов. Зал GRAND </w:t>
            </w:r>
            <w:proofErr w:type="spellStart"/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Ballroom</w:t>
            </w:r>
            <w:proofErr w:type="spellEnd"/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2B4A8A"/>
                <w:sz w:val="12"/>
                <w:szCs w:val="12"/>
                <w:lang w:eastAsia="ru-RU"/>
              </w:rPr>
              <w:t>23-25 июня Встречи В2В на выставке. Для организации деловых встреч на стендах обращайтесь в оргкомитет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948690" cy="1303655"/>
                  <wp:effectExtent l="19050" t="0" r="3810" b="0"/>
                  <wp:docPr id="9" name="Рисунок 9" descr="http://zarubezhexpo.ru/uchastserb/files/file00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zarubezhexpo.ru/uchastserb/files/file00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1303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3708"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  <w:t> </w:t>
            </w:r>
            <w:hyperlink r:id="rId11" w:history="1">
              <w:r w:rsidRPr="00753708">
                <w:rPr>
                  <w:rFonts w:ascii="Verdana" w:eastAsia="Times New Roman" w:hAnsi="Verdana" w:cs="Times New Roman"/>
                  <w:b/>
                  <w:bCs/>
                  <w:color w:val="2B4A8A"/>
                  <w:sz w:val="14"/>
                  <w:lang w:eastAsia="ru-RU"/>
                </w:rPr>
                <w:t>ДЕЛОВАЯ ПРОГРАММА</w:t>
              </w:r>
            </w:hyperlink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  <w:t> 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ОРГКОМИТЕТ «EXPO-RUSSIA KAZAKHSTAN 2021»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hyperlink r:id="rId12" w:history="1">
              <w:r w:rsidRPr="00753708">
                <w:rPr>
                  <w:rFonts w:ascii="Verdana" w:eastAsia="Times New Roman" w:hAnsi="Verdana" w:cs="Times New Roman"/>
                  <w:b/>
                  <w:bCs/>
                  <w:color w:val="2B4A8A"/>
                  <w:sz w:val="14"/>
                  <w:lang w:eastAsia="ru-RU"/>
                </w:rPr>
                <w:t>www.zarubezhexpo.ru</w:t>
              </w:r>
            </w:hyperlink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Директор выставки 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Забелина Светлана Анатольевна     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Тел.: +7 (495) 721-32-36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proofErr w:type="spellStart"/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Моб</w:t>
            </w:r>
            <w:proofErr w:type="spellEnd"/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.: +7-926-524-97-47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hyperlink r:id="rId13" w:history="1">
              <w:r w:rsidRPr="00753708">
                <w:rPr>
                  <w:rFonts w:ascii="Verdana" w:eastAsia="Times New Roman" w:hAnsi="Verdana" w:cs="Times New Roman"/>
                  <w:b/>
                  <w:bCs/>
                  <w:color w:val="2B4A8A"/>
                  <w:sz w:val="14"/>
                  <w:lang w:eastAsia="ru-RU"/>
                </w:rPr>
                <w:t>zabelina@zarubezhexpo.ru</w:t>
              </w:r>
            </w:hyperlink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 </w:t>
            </w:r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Директор 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по международному сотрудничеству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Николаев Анатолий Павлович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 (деловая программа)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lang w:eastAsia="ru-RU"/>
              </w:rPr>
              <w:t>+7 (495) 721-32-36</w:t>
            </w:r>
            <w:r w:rsidRPr="00753708">
              <w:rPr>
                <w:rFonts w:ascii="Verdana" w:eastAsia="Times New Roman" w:hAnsi="Verdana" w:cs="Times New Roman"/>
                <w:b/>
                <w:bCs/>
                <w:color w:val="2B4A8A"/>
                <w:sz w:val="12"/>
                <w:szCs w:val="12"/>
                <w:lang w:eastAsia="ru-RU"/>
              </w:rPr>
              <w:br/>
            </w:r>
            <w:hyperlink r:id="rId14" w:history="1">
              <w:r w:rsidRPr="00753708">
                <w:rPr>
                  <w:rFonts w:ascii="Verdana" w:eastAsia="Times New Roman" w:hAnsi="Verdana" w:cs="Times New Roman"/>
                  <w:b/>
                  <w:bCs/>
                  <w:color w:val="2B4A8A"/>
                  <w:sz w:val="14"/>
                  <w:lang w:eastAsia="ru-RU"/>
                </w:rPr>
                <w:t>nikolaev@zarubezhexpo.ru</w:t>
              </w:r>
            </w:hyperlink>
          </w:p>
          <w:p w:rsidR="00753708" w:rsidRPr="00753708" w:rsidRDefault="00753708" w:rsidP="0075370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 w:rsidRPr="00753708">
              <w:rPr>
                <w:rFonts w:ascii="Verdana" w:eastAsia="Times New Roman" w:hAnsi="Verdana" w:cs="Times New Roman"/>
                <w:b/>
                <w:bCs/>
                <w:color w:val="1E1650"/>
                <w:sz w:val="12"/>
                <w:szCs w:val="12"/>
                <w:lang w:eastAsia="ru-RU"/>
              </w:rPr>
              <w:br/>
            </w:r>
            <w:r w:rsidRPr="00753708"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  <w:tc>
          <w:tcPr>
            <w:tcW w:w="11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</w:tr>
      <w:tr w:rsidR="00753708" w:rsidRPr="00753708" w:rsidTr="00753708">
        <w:trPr>
          <w:tblCellSpacing w:w="0" w:type="dxa"/>
        </w:trPr>
        <w:tc>
          <w:tcPr>
            <w:tcW w:w="11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198120"/>
                  <wp:effectExtent l="0" t="0" r="0" b="0"/>
                  <wp:docPr id="10" name="Рисунок 10" descr="http://zarubezhexpo.ru/i/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zarubezhexpo.ru/i/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19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  <w:tc>
          <w:tcPr>
            <w:tcW w:w="11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</w:p>
        </w:tc>
      </w:tr>
      <w:tr w:rsidR="00753708" w:rsidRPr="00753708" w:rsidTr="00753708">
        <w:trPr>
          <w:trHeight w:val="11"/>
          <w:tblCellSpacing w:w="0" w:type="dxa"/>
        </w:trPr>
        <w:tc>
          <w:tcPr>
            <w:tcW w:w="15" w:type="dxa"/>
            <w:vAlign w:val="bottom"/>
            <w:hideMark/>
          </w:tcPr>
          <w:p w:rsidR="00753708" w:rsidRPr="00753708" w:rsidRDefault="00753708" w:rsidP="00753708">
            <w:pPr>
              <w:spacing w:after="0" w:line="15" w:lineRule="atLeast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47625"/>
                  <wp:effectExtent l="19050" t="0" r="9525" b="0"/>
                  <wp:docPr id="11" name="Рисунок 11" descr="http://zarubezhexpo.ru/i/c_l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zarubezhexpo.ru/i/c_l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47625"/>
                  <wp:effectExtent l="19050" t="0" r="9525" b="0"/>
                  <wp:docPr id="12" name="Рисунок 12" descr="http://zarubezhexpo.ru/i/c_l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zarubezhexpo.ru/i/c_l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15" w:type="dxa"/>
            <w:shd w:val="clear" w:color="auto" w:fill="FFFFFF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11" w:type="dxa"/>
            <w:vAlign w:val="bottom"/>
            <w:hideMark/>
          </w:tcPr>
          <w:p w:rsidR="00753708" w:rsidRPr="00753708" w:rsidRDefault="00753708" w:rsidP="00753708">
            <w:pPr>
              <w:spacing w:after="0" w:line="11" w:lineRule="atLeast"/>
              <w:jc w:val="right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47625" cy="47625"/>
                  <wp:effectExtent l="19050" t="0" r="9525" b="0"/>
                  <wp:docPr id="13" name="Рисунок 13" descr="http://zarubezhexpo.ru/i/c_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zarubezhexpo.ru/i/c_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708" w:rsidRPr="00753708" w:rsidTr="00753708">
        <w:trPr>
          <w:trHeight w:val="15"/>
          <w:tblCellSpacing w:w="0" w:type="dxa"/>
        </w:trPr>
        <w:tc>
          <w:tcPr>
            <w:tcW w:w="0" w:type="auto"/>
            <w:vAlign w:val="bottom"/>
            <w:hideMark/>
          </w:tcPr>
          <w:p w:rsidR="00753708" w:rsidRPr="00753708" w:rsidRDefault="00753708" w:rsidP="00753708">
            <w:pPr>
              <w:spacing w:after="0" w:line="15" w:lineRule="atLeast"/>
              <w:rPr>
                <w:rFonts w:ascii="Verdana" w:eastAsia="Times New Roman" w:hAnsi="Verdana" w:cs="Times New Roman"/>
                <w:color w:val="1E1650"/>
                <w:sz w:val="12"/>
                <w:szCs w:val="12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1E1650"/>
                <w:sz w:val="12"/>
                <w:szCs w:val="12"/>
                <w:lang w:eastAsia="ru-RU"/>
              </w:rPr>
              <w:drawing>
                <wp:inline distT="0" distB="0" distL="0" distR="0">
                  <wp:extent cx="6985" cy="191135"/>
                  <wp:effectExtent l="0" t="0" r="0" b="0"/>
                  <wp:docPr id="14" name="Рисунок 14" descr="http://zarubezhexpo.ru/i/pi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zarubezhexpo.ru/i/pi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53708" w:rsidRPr="00753708" w:rsidRDefault="00753708" w:rsidP="00753708">
            <w:pPr>
              <w:spacing w:after="0" w:line="240" w:lineRule="auto"/>
              <w:rPr>
                <w:rFonts w:ascii="Verdana" w:eastAsia="Times New Roman" w:hAnsi="Verdana" w:cs="Times New Roman"/>
                <w:color w:val="1E1650"/>
                <w:sz w:val="2"/>
                <w:szCs w:val="12"/>
                <w:lang w:eastAsia="ru-RU"/>
              </w:rPr>
            </w:pPr>
          </w:p>
        </w:tc>
      </w:tr>
    </w:tbl>
    <w:p w:rsidR="004301B8" w:rsidRDefault="004301B8"/>
    <w:sectPr w:rsidR="004301B8" w:rsidSect="0043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3708"/>
    <w:rsid w:val="000E7D4D"/>
    <w:rsid w:val="0031503E"/>
    <w:rsid w:val="003158B7"/>
    <w:rsid w:val="004301B8"/>
    <w:rsid w:val="004E4AC5"/>
    <w:rsid w:val="006505D3"/>
    <w:rsid w:val="00753708"/>
    <w:rsid w:val="009400EB"/>
    <w:rsid w:val="00B07E32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3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53708"/>
    <w:rPr>
      <w:color w:val="0000FF"/>
      <w:u w:val="single"/>
    </w:rPr>
  </w:style>
  <w:style w:type="character" w:styleId="a5">
    <w:name w:val="Strong"/>
    <w:basedOn w:val="a0"/>
    <w:uiPriority w:val="22"/>
    <w:qFormat/>
    <w:rsid w:val="00753708"/>
    <w:rPr>
      <w:b/>
      <w:bCs/>
    </w:rPr>
  </w:style>
  <w:style w:type="character" w:customStyle="1" w:styleId="apple-converted-space">
    <w:name w:val="apple-converted-space"/>
    <w:basedOn w:val="a0"/>
    <w:rsid w:val="00753708"/>
  </w:style>
  <w:style w:type="paragraph" w:styleId="a6">
    <w:name w:val="Balloon Text"/>
    <w:basedOn w:val="a"/>
    <w:link w:val="a7"/>
    <w:uiPriority w:val="99"/>
    <w:semiHidden/>
    <w:unhideWhenUsed/>
    <w:rsid w:val="00753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37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3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mailto:zabelina@zarubezhexpo.ru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rubezhexpo.ru/delprogkz8/files/file0003.jpg" TargetMode="External"/><Relationship Id="rId12" Type="http://schemas.openxmlformats.org/officeDocument/2006/relationships/hyperlink" Target="http://www.zarubezhexpo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hyperlink" Target="http://zarubezhexpo.ru/delprogkz8/files/file0011.pdf" TargetMode="External"/><Relationship Id="rId5" Type="http://schemas.openxmlformats.org/officeDocument/2006/relationships/image" Target="media/image2.gif"/><Relationship Id="rId15" Type="http://schemas.openxmlformats.org/officeDocument/2006/relationships/image" Target="media/image6.gif"/><Relationship Id="rId10" Type="http://schemas.openxmlformats.org/officeDocument/2006/relationships/image" Target="media/image5.gif"/><Relationship Id="rId4" Type="http://schemas.openxmlformats.org/officeDocument/2006/relationships/image" Target="media/image1.gif"/><Relationship Id="rId9" Type="http://schemas.openxmlformats.org/officeDocument/2006/relationships/hyperlink" Target="http://www.exporf.ru/" TargetMode="External"/><Relationship Id="rId14" Type="http://schemas.openxmlformats.org/officeDocument/2006/relationships/hyperlink" Target="mailto:nikolaev@zarubezhexp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cp:lastPrinted>2021-05-31T09:55:00Z</cp:lastPrinted>
  <dcterms:created xsi:type="dcterms:W3CDTF">2021-05-31T09:54:00Z</dcterms:created>
  <dcterms:modified xsi:type="dcterms:W3CDTF">2021-05-31T09:55:00Z</dcterms:modified>
</cp:coreProperties>
</file>